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2569D" w14:textId="77777777" w:rsidR="00301734" w:rsidRPr="00301734" w:rsidRDefault="00301734" w:rsidP="00301734">
      <w:pPr>
        <w:jc w:val="center"/>
        <w:rPr>
          <w:rFonts w:ascii="Recital SSi" w:hAnsi="Recital SSi"/>
          <w:spacing w:val="20"/>
          <w:sz w:val="26"/>
          <w:bdr w:val="single" w:sz="4" w:space="0" w:color="auto" w:frame="1"/>
        </w:rPr>
      </w:pPr>
    </w:p>
    <w:p w14:paraId="541190DD" w14:textId="77777777" w:rsidR="00301734" w:rsidRPr="00301734" w:rsidRDefault="00301734" w:rsidP="00301734">
      <w:pPr>
        <w:jc w:val="center"/>
        <w:rPr>
          <w:rFonts w:ascii="Arial Narrow" w:eastAsia="DFKai-SB" w:hAnsi="Arial Narrow"/>
          <w:bCs/>
          <w:spacing w:val="20"/>
          <w:sz w:val="40"/>
          <w:szCs w:val="40"/>
          <w:bdr w:val="single" w:sz="4" w:space="0" w:color="auto" w:frame="1"/>
        </w:rPr>
      </w:pPr>
      <w:r w:rsidRPr="00301734">
        <w:rPr>
          <w:rFonts w:ascii="Arial Narrow" w:eastAsia="DFKai-SB" w:hAnsi="Arial Narrow"/>
          <w:bCs/>
          <w:spacing w:val="20"/>
          <w:sz w:val="40"/>
          <w:szCs w:val="40"/>
          <w:bdr w:val="single" w:sz="4" w:space="0" w:color="auto" w:frame="1"/>
        </w:rPr>
        <w:t>DECRETO MUNICIPAL Nº 14/2021</w:t>
      </w:r>
    </w:p>
    <w:p w14:paraId="40EF413B" w14:textId="77777777" w:rsidR="00301734" w:rsidRPr="00301734" w:rsidRDefault="00301734" w:rsidP="00301734">
      <w:pPr>
        <w:ind w:left="4253" w:right="57" w:hanging="4253"/>
        <w:jc w:val="center"/>
        <w:rPr>
          <w:rFonts w:ascii="Arial Narrow" w:hAnsi="Arial Narrow"/>
          <w:b/>
          <w:spacing w:val="20"/>
          <w:sz w:val="22"/>
          <w:szCs w:val="22"/>
        </w:rPr>
      </w:pPr>
    </w:p>
    <w:p w14:paraId="35A65132" w14:textId="77777777" w:rsidR="00301734" w:rsidRPr="00301734" w:rsidRDefault="00301734" w:rsidP="00301734">
      <w:pPr>
        <w:spacing w:before="120"/>
        <w:ind w:left="3545" w:right="57"/>
        <w:jc w:val="both"/>
        <w:rPr>
          <w:rFonts w:ascii="Arial Narrow" w:hAnsi="Arial Narrow" w:cs="Arial"/>
          <w:i/>
          <w:spacing w:val="20"/>
          <w:sz w:val="20"/>
          <w:szCs w:val="20"/>
        </w:rPr>
      </w:pPr>
      <w:r w:rsidRPr="00301734">
        <w:rPr>
          <w:rFonts w:ascii="Arial Narrow" w:hAnsi="Arial Narrow" w:cs="Arial"/>
          <w:i/>
          <w:spacing w:val="20"/>
          <w:sz w:val="20"/>
          <w:szCs w:val="20"/>
        </w:rPr>
        <w:t>Prorroga o estado de calamidade pública e de Emergência em Saúde em razão da grave crise decorrente da pandemia do COVID-19 e suas repercussões nas finanças públicas e dá outras providências.</w:t>
      </w:r>
    </w:p>
    <w:p w14:paraId="4885C00F" w14:textId="77777777" w:rsidR="00301734" w:rsidRPr="00301734" w:rsidRDefault="00301734" w:rsidP="00301734">
      <w:pPr>
        <w:spacing w:before="120"/>
        <w:ind w:left="3545" w:right="57"/>
        <w:jc w:val="both"/>
        <w:rPr>
          <w:rFonts w:ascii="Arial Narrow" w:hAnsi="Arial Narrow" w:cs="Arial"/>
          <w:i/>
          <w:spacing w:val="20"/>
          <w:sz w:val="20"/>
          <w:szCs w:val="20"/>
        </w:rPr>
      </w:pPr>
    </w:p>
    <w:p w14:paraId="4E25D192" w14:textId="77777777" w:rsidR="00301734" w:rsidRPr="00301734" w:rsidRDefault="00301734" w:rsidP="00301734">
      <w:pPr>
        <w:spacing w:before="120" w:after="240"/>
        <w:ind w:right="57"/>
        <w:jc w:val="both"/>
        <w:rPr>
          <w:rFonts w:ascii="Arial Narrow" w:hAnsi="Arial Narrow" w:cs="Arial"/>
          <w:spacing w:val="20"/>
          <w:sz w:val="22"/>
          <w:szCs w:val="22"/>
        </w:rPr>
      </w:pPr>
      <w:r w:rsidRPr="00301734">
        <w:rPr>
          <w:rFonts w:ascii="Arial Narrow" w:hAnsi="Arial Narrow" w:cs="Arial"/>
          <w:spacing w:val="20"/>
        </w:rPr>
        <w:t xml:space="preserve">  </w:t>
      </w:r>
      <w:r w:rsidRPr="00301734">
        <w:rPr>
          <w:rFonts w:ascii="Arial Narrow" w:hAnsi="Arial Narrow" w:cs="Arial"/>
          <w:spacing w:val="20"/>
        </w:rPr>
        <w:tab/>
      </w:r>
      <w:r w:rsidRPr="00301734">
        <w:rPr>
          <w:rFonts w:ascii="Arial Narrow" w:hAnsi="Arial Narrow" w:cs="Arial"/>
          <w:b/>
          <w:spacing w:val="20"/>
          <w:sz w:val="22"/>
          <w:szCs w:val="22"/>
        </w:rPr>
        <w:t xml:space="preserve">CONSIDERANDO </w:t>
      </w:r>
      <w:r w:rsidRPr="00301734">
        <w:rPr>
          <w:rFonts w:ascii="Arial Narrow" w:hAnsi="Arial Narrow" w:cs="Arial"/>
          <w:spacing w:val="20"/>
          <w:sz w:val="22"/>
          <w:szCs w:val="22"/>
        </w:rPr>
        <w:t>que o poder público tem a obrigação de buscar medidas equilibradas de proteção dos indivíduos, em todos os aspectos, proteção social e econômica;</w:t>
      </w:r>
    </w:p>
    <w:p w14:paraId="1BE5AAE1"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CONSIDERANDO</w:t>
      </w:r>
      <w:r w:rsidRPr="00301734">
        <w:rPr>
          <w:rFonts w:ascii="Arial Narrow" w:hAnsi="Arial Narrow"/>
          <w:sz w:val="22"/>
          <w:szCs w:val="22"/>
        </w:rPr>
        <w:t xml:space="preserve"> o agravamento do Estado de Emergência em Saúde Pública de Importância Nacional (ESPIN) decretado pelo Ministério da Saúde por meio da Portaria nº 188, de 03 de janeiro de 2020, em virtude da disseminação global da Infecção Humana pelo </w:t>
      </w:r>
      <w:proofErr w:type="spellStart"/>
      <w:r w:rsidRPr="00301734">
        <w:rPr>
          <w:rFonts w:ascii="Arial Narrow" w:hAnsi="Arial Narrow"/>
          <w:sz w:val="22"/>
          <w:szCs w:val="22"/>
        </w:rPr>
        <w:t>Coronavírus</w:t>
      </w:r>
      <w:proofErr w:type="spellEnd"/>
      <w:r w:rsidRPr="00301734">
        <w:rPr>
          <w:rFonts w:ascii="Arial Narrow" w:hAnsi="Arial Narrow"/>
          <w:sz w:val="22"/>
          <w:szCs w:val="22"/>
        </w:rPr>
        <w:t xml:space="preserve"> (Covid-19), conforme decreto 7.616 de 17 de novembro de 2011;</w:t>
      </w:r>
    </w:p>
    <w:p w14:paraId="54D92F3C"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sz w:val="22"/>
          <w:szCs w:val="22"/>
        </w:rPr>
        <w:tab/>
      </w:r>
      <w:r w:rsidRPr="00301734">
        <w:rPr>
          <w:rFonts w:ascii="Arial Narrow" w:hAnsi="Arial Narrow"/>
          <w:sz w:val="22"/>
          <w:szCs w:val="22"/>
        </w:rPr>
        <w:tab/>
      </w:r>
    </w:p>
    <w:p w14:paraId="2AF6052A"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 xml:space="preserve">CONSIDERANDO </w:t>
      </w:r>
      <w:r w:rsidRPr="00301734">
        <w:rPr>
          <w:rFonts w:ascii="Arial Narrow" w:hAnsi="Arial Narrow"/>
          <w:sz w:val="22"/>
          <w:szCs w:val="22"/>
        </w:rPr>
        <w:t xml:space="preserve">a declaração da condição de transmissão pandêmica sustentada da infecção humana pelo </w:t>
      </w:r>
      <w:proofErr w:type="spellStart"/>
      <w:r w:rsidRPr="00301734">
        <w:rPr>
          <w:rFonts w:ascii="Arial Narrow" w:hAnsi="Arial Narrow"/>
          <w:sz w:val="22"/>
          <w:szCs w:val="22"/>
        </w:rPr>
        <w:t>Coronavírus</w:t>
      </w:r>
      <w:proofErr w:type="spellEnd"/>
      <w:r w:rsidRPr="00301734">
        <w:rPr>
          <w:rFonts w:ascii="Arial Narrow" w:hAnsi="Arial Narrow"/>
          <w:sz w:val="22"/>
          <w:szCs w:val="22"/>
        </w:rPr>
        <w:t>, anunciada pela Organização Mundial de Saúde em 11 de março de 2020;</w:t>
      </w:r>
    </w:p>
    <w:p w14:paraId="3B30D31B" w14:textId="77777777" w:rsidR="00301734" w:rsidRPr="00301734" w:rsidRDefault="00301734" w:rsidP="00301734">
      <w:pPr>
        <w:ind w:firstLine="709"/>
        <w:jc w:val="both"/>
        <w:rPr>
          <w:rFonts w:ascii="Arial Narrow" w:hAnsi="Arial Narrow"/>
          <w:sz w:val="22"/>
          <w:szCs w:val="22"/>
        </w:rPr>
      </w:pPr>
    </w:p>
    <w:p w14:paraId="5B1F8B26"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CONSIDERANDO</w:t>
      </w:r>
      <w:r w:rsidRPr="00301734">
        <w:rPr>
          <w:rFonts w:ascii="Arial Narrow" w:hAnsi="Arial Narrow"/>
          <w:sz w:val="22"/>
          <w:szCs w:val="22"/>
        </w:rPr>
        <w:t xml:space="preserve"> as vedações impostas nos </w:t>
      </w:r>
      <w:proofErr w:type="spellStart"/>
      <w:r w:rsidRPr="00301734">
        <w:rPr>
          <w:rFonts w:ascii="Arial Narrow" w:hAnsi="Arial Narrow"/>
          <w:sz w:val="22"/>
          <w:szCs w:val="22"/>
        </w:rPr>
        <w:t>arts</w:t>
      </w:r>
      <w:proofErr w:type="spellEnd"/>
      <w:r w:rsidRPr="00301734">
        <w:rPr>
          <w:rFonts w:ascii="Arial Narrow" w:hAnsi="Arial Narrow"/>
          <w:sz w:val="22"/>
          <w:szCs w:val="22"/>
        </w:rPr>
        <w:t>. 22 e 23 da Lei de Responsabilidade Fiscal – LRF, quando extrapolados os limites prudencial e total de despesas de pessoal, que impede as contratações necessárias, caso seja necessária, ao reforço de equipes que atuam no enfrentamento da pandemia;</w:t>
      </w:r>
    </w:p>
    <w:p w14:paraId="642A1090" w14:textId="77777777" w:rsidR="00301734" w:rsidRPr="00301734" w:rsidRDefault="00301734" w:rsidP="00301734">
      <w:pPr>
        <w:ind w:firstLine="709"/>
        <w:jc w:val="both"/>
        <w:rPr>
          <w:rFonts w:ascii="Arial Narrow" w:hAnsi="Arial Narrow"/>
          <w:sz w:val="22"/>
          <w:szCs w:val="22"/>
        </w:rPr>
      </w:pPr>
    </w:p>
    <w:p w14:paraId="3CCA4366"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CONSIDERANDO</w:t>
      </w:r>
      <w:r w:rsidRPr="00301734">
        <w:rPr>
          <w:rFonts w:ascii="Arial Narrow" w:hAnsi="Arial Narrow"/>
          <w:sz w:val="22"/>
          <w:szCs w:val="22"/>
        </w:rPr>
        <w:t xml:space="preserve"> a necessidade de afastar a exigência de demonstração de adequação e compreensão orçamentárias, em relação à criação/expansão de programas públicos, previstas nos artigos 14, 16 e 17 da LRF, durante a emergência em Saúde Pública de importância nacional e o estado de calamidade pública decorrente do COVID-19, para atender às medidas de enfrentamento do contexto de calamidade gerado pela disseminação de COVID-19;</w:t>
      </w:r>
    </w:p>
    <w:p w14:paraId="368866CA" w14:textId="77777777" w:rsidR="00301734" w:rsidRPr="00301734" w:rsidRDefault="00301734" w:rsidP="00301734">
      <w:pPr>
        <w:ind w:firstLine="709"/>
        <w:jc w:val="both"/>
        <w:rPr>
          <w:rFonts w:ascii="Arial Narrow" w:hAnsi="Arial Narrow"/>
          <w:sz w:val="22"/>
          <w:szCs w:val="22"/>
        </w:rPr>
      </w:pPr>
    </w:p>
    <w:p w14:paraId="29DC18D8"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 xml:space="preserve">CONSIDERANDO </w:t>
      </w:r>
      <w:r w:rsidRPr="00301734">
        <w:rPr>
          <w:rFonts w:ascii="Arial Narrow" w:hAnsi="Arial Narrow"/>
          <w:sz w:val="22"/>
          <w:szCs w:val="22"/>
        </w:rPr>
        <w:t xml:space="preserve">o disposto no art. 65 da LRF, suspendendo a contagem dos prazos e as disposições estabelecidas em seus </w:t>
      </w:r>
      <w:proofErr w:type="spellStart"/>
      <w:r w:rsidRPr="00301734">
        <w:rPr>
          <w:rFonts w:ascii="Arial Narrow" w:hAnsi="Arial Narrow"/>
          <w:sz w:val="22"/>
          <w:szCs w:val="22"/>
        </w:rPr>
        <w:t>arts</w:t>
      </w:r>
      <w:proofErr w:type="spellEnd"/>
      <w:r w:rsidRPr="00301734">
        <w:rPr>
          <w:rFonts w:ascii="Arial Narrow" w:hAnsi="Arial Narrow"/>
          <w:sz w:val="22"/>
          <w:szCs w:val="22"/>
        </w:rPr>
        <w:t>. 23, 31 e 70, bem como dispensando o atingimento dos resultados fiscais e a limitação de empenho prevista no art. 9º, na ocorrência de calamidade pública reconhecida, no caso dos Estados e Municípios, pelas Assembleias Legislativas, enquanto perdurar a situação;</w:t>
      </w:r>
    </w:p>
    <w:p w14:paraId="7BB1D88D" w14:textId="77777777" w:rsidR="00301734" w:rsidRPr="00301734" w:rsidRDefault="00301734" w:rsidP="00301734">
      <w:pPr>
        <w:ind w:firstLine="709"/>
        <w:jc w:val="both"/>
        <w:rPr>
          <w:rFonts w:ascii="Arial Narrow" w:hAnsi="Arial Narrow"/>
          <w:sz w:val="22"/>
          <w:szCs w:val="22"/>
        </w:rPr>
      </w:pPr>
    </w:p>
    <w:p w14:paraId="70CDA15D"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CONSIDERANDO</w:t>
      </w:r>
      <w:r w:rsidRPr="00301734">
        <w:rPr>
          <w:rFonts w:ascii="Arial Narrow" w:hAnsi="Arial Narrow"/>
          <w:sz w:val="22"/>
          <w:szCs w:val="22"/>
        </w:rPr>
        <w:t xml:space="preserve"> o Decreto Estadual 40.134, de 20 de março de 2020, que declarou Estado de Calamidade Pública no Estado, renovado pelo Decreto Estadual 40.652/2020, para fins do artigo 65 da Lei Complementar nº 101 de 04 de maio de 2000, em razão da crise de saúde pública decorrente da Pandemia do </w:t>
      </w:r>
      <w:proofErr w:type="spellStart"/>
      <w:r w:rsidRPr="00301734">
        <w:rPr>
          <w:rFonts w:ascii="Arial Narrow" w:hAnsi="Arial Narrow"/>
          <w:sz w:val="22"/>
          <w:szCs w:val="22"/>
        </w:rPr>
        <w:t>Coronavírus</w:t>
      </w:r>
      <w:proofErr w:type="spellEnd"/>
      <w:r w:rsidRPr="00301734">
        <w:rPr>
          <w:rFonts w:ascii="Arial Narrow" w:hAnsi="Arial Narrow"/>
          <w:sz w:val="22"/>
          <w:szCs w:val="22"/>
        </w:rPr>
        <w:t xml:space="preserve"> (COVID-19), e sua repercussão nas finanças públicas do Estado;</w:t>
      </w:r>
    </w:p>
    <w:p w14:paraId="1BB46EA3"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sz w:val="22"/>
          <w:szCs w:val="22"/>
        </w:rPr>
        <w:tab/>
      </w:r>
      <w:r w:rsidRPr="00301734">
        <w:rPr>
          <w:rFonts w:ascii="Arial Narrow" w:hAnsi="Arial Narrow"/>
          <w:sz w:val="22"/>
          <w:szCs w:val="22"/>
        </w:rPr>
        <w:tab/>
      </w:r>
    </w:p>
    <w:p w14:paraId="740534CF"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 xml:space="preserve">CONSIDERANDO </w:t>
      </w:r>
      <w:r w:rsidRPr="00301734">
        <w:rPr>
          <w:rFonts w:ascii="Arial Narrow" w:hAnsi="Arial Narrow"/>
          <w:sz w:val="22"/>
          <w:szCs w:val="22"/>
        </w:rPr>
        <w:t>a sua repercussão nas finanças públicas em âmbito nacional, conforme reconhecido pelo Governo Federal ao enviar a Mensagem nº 93/2020 ao Congresso Nacional, para os fins do art. 65 da Lei Complementar nº 101, de 4 de maio de 2000 (Lei de Responsabilidade Fiscal);</w:t>
      </w:r>
    </w:p>
    <w:p w14:paraId="06C7E1FD"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sz w:val="22"/>
          <w:szCs w:val="22"/>
        </w:rPr>
        <w:tab/>
      </w:r>
      <w:r w:rsidRPr="00301734">
        <w:rPr>
          <w:rFonts w:ascii="Arial Narrow" w:hAnsi="Arial Narrow"/>
          <w:sz w:val="22"/>
          <w:szCs w:val="22"/>
        </w:rPr>
        <w:tab/>
      </w:r>
    </w:p>
    <w:p w14:paraId="3D3552E5"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sz w:val="22"/>
          <w:szCs w:val="22"/>
        </w:rPr>
        <w:lastRenderedPageBreak/>
        <w:t>CONSIDERANDO que a referida crise impõe o aumento de gastos públicos e o estabelecimento das medidas de enfrentamento da emergência de saúde pública de importância internacional decorrente da aludida pandemia;</w:t>
      </w:r>
    </w:p>
    <w:p w14:paraId="41B9E692"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sz w:val="22"/>
          <w:szCs w:val="22"/>
        </w:rPr>
        <w:tab/>
      </w:r>
      <w:r w:rsidRPr="00301734">
        <w:rPr>
          <w:rFonts w:ascii="Arial Narrow" w:hAnsi="Arial Narrow"/>
          <w:sz w:val="22"/>
          <w:szCs w:val="22"/>
        </w:rPr>
        <w:tab/>
      </w:r>
    </w:p>
    <w:p w14:paraId="13CF3E8A"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CONSIDERANDO</w:t>
      </w:r>
      <w:r w:rsidRPr="00301734">
        <w:rPr>
          <w:rFonts w:ascii="Arial Narrow" w:hAnsi="Arial Narrow"/>
          <w:sz w:val="22"/>
          <w:szCs w:val="22"/>
        </w:rPr>
        <w:t xml:space="preserve"> todas as medidas até aqui adotadas e os esforços de reprogramação financeiros já empreendidos por este município para ajustar suas contas, em virtude de se manter a prestação dos serviços públicos, sobretudo para o enfrentamento da grave situação de saúde pública;</w:t>
      </w:r>
    </w:p>
    <w:p w14:paraId="109F0343"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sz w:val="22"/>
          <w:szCs w:val="22"/>
        </w:rPr>
        <w:tab/>
      </w:r>
      <w:r w:rsidRPr="00301734">
        <w:rPr>
          <w:rFonts w:ascii="Arial Narrow" w:hAnsi="Arial Narrow"/>
          <w:sz w:val="22"/>
          <w:szCs w:val="22"/>
        </w:rPr>
        <w:tab/>
      </w:r>
    </w:p>
    <w:p w14:paraId="3F4CCD9F" w14:textId="77777777" w:rsidR="00301734" w:rsidRPr="00301734" w:rsidRDefault="00301734" w:rsidP="00301734">
      <w:pPr>
        <w:ind w:firstLine="709"/>
        <w:jc w:val="both"/>
        <w:rPr>
          <w:rFonts w:ascii="Arial Narrow" w:hAnsi="Arial Narrow"/>
          <w:sz w:val="22"/>
          <w:szCs w:val="22"/>
        </w:rPr>
      </w:pPr>
      <w:r w:rsidRPr="00301734">
        <w:rPr>
          <w:rFonts w:ascii="Arial Narrow" w:hAnsi="Arial Narrow"/>
          <w:b/>
          <w:sz w:val="22"/>
          <w:szCs w:val="22"/>
        </w:rPr>
        <w:t>CONSIDERANDO,</w:t>
      </w:r>
      <w:r w:rsidRPr="00301734">
        <w:rPr>
          <w:rFonts w:ascii="Arial Narrow" w:hAnsi="Arial Narrow"/>
          <w:sz w:val="22"/>
          <w:szCs w:val="22"/>
        </w:rPr>
        <w:t xml:space="preserve"> ainda, a necessidade de se manter um plano de resposta efetivo para esta condição de saúde de ampla repercussão populacional, no âmbito do Município de Santana dos Garrotes-PB;</w:t>
      </w:r>
    </w:p>
    <w:p w14:paraId="00793404" w14:textId="77777777" w:rsidR="00301734" w:rsidRPr="00301734" w:rsidRDefault="00301734" w:rsidP="00301734">
      <w:pPr>
        <w:spacing w:before="120"/>
        <w:ind w:right="57"/>
        <w:jc w:val="both"/>
        <w:rPr>
          <w:rFonts w:ascii="Arial Narrow" w:hAnsi="Arial Narrow" w:cs="Arial"/>
          <w:b/>
          <w:spacing w:val="20"/>
          <w:sz w:val="28"/>
          <w:szCs w:val="28"/>
        </w:rPr>
      </w:pPr>
      <w:r w:rsidRPr="00301734">
        <w:rPr>
          <w:rFonts w:ascii="Arial Narrow" w:hAnsi="Arial Narrow" w:cs="Arial"/>
          <w:b/>
          <w:spacing w:val="20"/>
          <w:sz w:val="22"/>
          <w:szCs w:val="22"/>
        </w:rPr>
        <w:t xml:space="preserve">  </w:t>
      </w:r>
      <w:r w:rsidRPr="00301734">
        <w:rPr>
          <w:rFonts w:ascii="Arial Narrow" w:hAnsi="Arial Narrow" w:cs="Arial"/>
          <w:b/>
          <w:spacing w:val="20"/>
          <w:sz w:val="22"/>
          <w:szCs w:val="22"/>
        </w:rPr>
        <w:tab/>
      </w:r>
      <w:r w:rsidRPr="00301734">
        <w:rPr>
          <w:rFonts w:ascii="Arial Narrow" w:hAnsi="Arial Narrow" w:cs="Arial"/>
          <w:b/>
          <w:spacing w:val="20"/>
          <w:sz w:val="28"/>
          <w:szCs w:val="28"/>
        </w:rPr>
        <w:t xml:space="preserve">DECRETA </w:t>
      </w:r>
    </w:p>
    <w:p w14:paraId="44CD3C78" w14:textId="77777777" w:rsidR="00301734" w:rsidRPr="00301734" w:rsidRDefault="00301734" w:rsidP="00301734">
      <w:pPr>
        <w:pStyle w:val="Corpodetexto"/>
        <w:spacing w:before="203"/>
        <w:ind w:right="89" w:firstLine="709"/>
        <w:rPr>
          <w:rFonts w:ascii="Arial Narrow" w:hAnsi="Arial Narrow" w:cs="Arial"/>
        </w:rPr>
      </w:pPr>
      <w:r w:rsidRPr="00301734">
        <w:rPr>
          <w:rFonts w:ascii="Arial Narrow" w:hAnsi="Arial Narrow"/>
        </w:rPr>
        <w:t xml:space="preserve">Art. 1º Fica prorrogado o estado de calamidade pública no município de Santana dos Garrotes-PB, nos termos do Decreto Municipal nº 08/2020 em virtude do desastre classificado como grupo biológico/epidemias e tipo doenças infecciosas virais (COVID-19)  conforme IN/MI nº 02/2016, conforme a classificação COBRADE (Classificação e Codificação Brasileira de Desastres) 1.5.1.1.0 – Doenças infecciosas virais e  considerando os critérios técnicos indicados no Decreto Estadual nº 41.112 de 19 de março de 2021, cujos dados são recepcionados no âmbito territorial do município, </w:t>
      </w:r>
      <w:r w:rsidRPr="00301734">
        <w:rPr>
          <w:rStyle w:val="fontstyle01"/>
          <w:rFonts w:ascii="Arial Narrow" w:hAnsi="Arial Narrow"/>
          <w:sz w:val="24"/>
          <w:szCs w:val="24"/>
        </w:rPr>
        <w:t>devendo ser submetido a Assembleia Legislativa da Paraíba para as providências legais.</w:t>
      </w:r>
      <w:r w:rsidRPr="00301734">
        <w:rPr>
          <w:rFonts w:ascii="Arial Narrow" w:hAnsi="Arial Narrow"/>
        </w:rPr>
        <w:t xml:space="preserve"> </w:t>
      </w:r>
    </w:p>
    <w:p w14:paraId="10959839" w14:textId="77777777" w:rsidR="00301734" w:rsidRPr="00301734" w:rsidRDefault="00301734" w:rsidP="00301734">
      <w:pPr>
        <w:ind w:firstLine="709"/>
        <w:jc w:val="both"/>
        <w:rPr>
          <w:rFonts w:ascii="Arial Narrow" w:hAnsi="Arial Narrow"/>
        </w:rPr>
      </w:pPr>
    </w:p>
    <w:p w14:paraId="55FD6C5E" w14:textId="77777777" w:rsidR="00301734" w:rsidRPr="00301734" w:rsidRDefault="00301734" w:rsidP="00301734">
      <w:pPr>
        <w:ind w:firstLine="709"/>
        <w:jc w:val="both"/>
        <w:rPr>
          <w:rFonts w:ascii="Arial Narrow" w:hAnsi="Arial Narrow"/>
        </w:rPr>
      </w:pPr>
      <w:r w:rsidRPr="00301734">
        <w:rPr>
          <w:rFonts w:ascii="Arial Narrow" w:hAnsi="Arial Narrow"/>
        </w:rPr>
        <w:t xml:space="preserve">Art. 2º Ficam convalidadas e mantidas as medidas já adotadas neste município nos termos dos diversos Decretos relacionados ao estado de Pandemia, porquanto durar a situação atual, ou até que sejam editados e publicados atos revogadores. </w:t>
      </w:r>
    </w:p>
    <w:p w14:paraId="76332BAF" w14:textId="77777777" w:rsidR="00301734" w:rsidRPr="00301734" w:rsidRDefault="00301734" w:rsidP="00301734">
      <w:pPr>
        <w:ind w:firstLine="709"/>
        <w:jc w:val="both"/>
        <w:rPr>
          <w:rFonts w:ascii="Arial Narrow" w:hAnsi="Arial Narrow"/>
        </w:rPr>
      </w:pPr>
    </w:p>
    <w:p w14:paraId="241FDB1A" w14:textId="77777777" w:rsidR="00301734" w:rsidRPr="00301734" w:rsidRDefault="00301734" w:rsidP="00301734">
      <w:pPr>
        <w:ind w:firstLine="709"/>
        <w:jc w:val="both"/>
        <w:rPr>
          <w:rFonts w:ascii="Arial Narrow" w:hAnsi="Arial Narrow"/>
        </w:rPr>
      </w:pPr>
      <w:r w:rsidRPr="00301734">
        <w:rPr>
          <w:rFonts w:ascii="Arial Narrow" w:hAnsi="Arial Narrow"/>
        </w:rPr>
        <w:t xml:space="preserve">Art. 3º Ficam mantidos em pleno vigor os termos do Decreto municipal nº 08/2020, que decretou estado de calamidade pública, para os fins exclusivos do art. 65, da Lei Complementar nº 101, de 04 de maio de 2000, em razão da grave crise de saúde pública decorrente da pandemia do </w:t>
      </w:r>
      <w:proofErr w:type="spellStart"/>
      <w:r w:rsidRPr="00301734">
        <w:rPr>
          <w:rFonts w:ascii="Arial Narrow" w:hAnsi="Arial Narrow"/>
        </w:rPr>
        <w:t>Coronavírus</w:t>
      </w:r>
      <w:proofErr w:type="spellEnd"/>
      <w:r w:rsidRPr="00301734">
        <w:rPr>
          <w:rFonts w:ascii="Arial Narrow" w:hAnsi="Arial Narrow"/>
        </w:rPr>
        <w:t xml:space="preserve"> (COVID-19), e suas repercussões nas finanças públicas do Município, e que já foi reconhecido pela Assembleia Legislativa da Paraíba.</w:t>
      </w:r>
    </w:p>
    <w:p w14:paraId="7525381A" w14:textId="77777777" w:rsidR="00301734" w:rsidRPr="00301734" w:rsidRDefault="00301734" w:rsidP="00301734">
      <w:pPr>
        <w:ind w:firstLine="709"/>
        <w:jc w:val="both"/>
        <w:rPr>
          <w:rFonts w:ascii="Arial Narrow" w:hAnsi="Arial Narrow"/>
        </w:rPr>
      </w:pPr>
    </w:p>
    <w:p w14:paraId="2FE63E79" w14:textId="77777777" w:rsidR="00301734" w:rsidRPr="00301734" w:rsidRDefault="00301734" w:rsidP="00301734">
      <w:pPr>
        <w:ind w:firstLine="708"/>
        <w:jc w:val="both"/>
        <w:rPr>
          <w:rFonts w:ascii="Arial Narrow" w:hAnsi="Arial Narrow"/>
        </w:rPr>
      </w:pPr>
      <w:r w:rsidRPr="00301734">
        <w:rPr>
          <w:rFonts w:ascii="Arial Narrow" w:hAnsi="Arial Narrow"/>
        </w:rPr>
        <w:t xml:space="preserve">Art. 4º O Estado de Calamidade Pública, autoriza a adoção de todas as medidas administrativas necessárias à imediata resposta por parte do Poder Público à situação vigente: </w:t>
      </w:r>
    </w:p>
    <w:p w14:paraId="2EF779B5" w14:textId="77777777" w:rsidR="00301734" w:rsidRPr="00301734" w:rsidRDefault="00301734" w:rsidP="00301734">
      <w:pPr>
        <w:ind w:firstLine="708"/>
        <w:jc w:val="both"/>
        <w:rPr>
          <w:rFonts w:ascii="Arial Narrow" w:hAnsi="Arial Narrow"/>
        </w:rPr>
      </w:pPr>
    </w:p>
    <w:p w14:paraId="6704CEBF" w14:textId="77777777" w:rsidR="00301734" w:rsidRPr="00301734" w:rsidRDefault="00301734" w:rsidP="00301734">
      <w:pPr>
        <w:ind w:firstLine="708"/>
        <w:jc w:val="both"/>
        <w:rPr>
          <w:rFonts w:ascii="Arial Narrow" w:hAnsi="Arial Narrow"/>
        </w:rPr>
      </w:pPr>
      <w:r w:rsidRPr="00301734">
        <w:rPr>
          <w:rFonts w:ascii="Arial Narrow" w:hAnsi="Arial Narrow"/>
        </w:rPr>
        <w:t xml:space="preserve">I - </w:t>
      </w:r>
      <w:proofErr w:type="gramStart"/>
      <w:r w:rsidRPr="00301734">
        <w:rPr>
          <w:rFonts w:ascii="Arial Narrow" w:hAnsi="Arial Narrow"/>
        </w:rPr>
        <w:t>nos</w:t>
      </w:r>
      <w:proofErr w:type="gramEnd"/>
      <w:r w:rsidRPr="00301734">
        <w:rPr>
          <w:rFonts w:ascii="Arial Narrow" w:hAnsi="Arial Narrow"/>
        </w:rPr>
        <w:t xml:space="preserve"> casos de efetiva demonstração de urgência, as aquisições de bens e serviços podem ser feitas com dispensa de procedimentos licitatórios, autorizando a assunção de despesas com flexibilidade às normas de empenho orçamentário;</w:t>
      </w:r>
    </w:p>
    <w:p w14:paraId="3E7C65DB" w14:textId="77777777" w:rsidR="00301734" w:rsidRPr="00301734" w:rsidRDefault="00301734" w:rsidP="00301734">
      <w:pPr>
        <w:jc w:val="both"/>
        <w:rPr>
          <w:rFonts w:ascii="Arial Narrow" w:hAnsi="Arial Narrow"/>
        </w:rPr>
      </w:pPr>
      <w:r w:rsidRPr="00301734">
        <w:rPr>
          <w:rFonts w:ascii="Arial Narrow" w:hAnsi="Arial Narrow"/>
        </w:rPr>
        <w:t xml:space="preserve"> </w:t>
      </w:r>
      <w:r w:rsidRPr="00301734">
        <w:rPr>
          <w:rFonts w:ascii="Arial Narrow" w:hAnsi="Arial Narrow"/>
        </w:rPr>
        <w:tab/>
      </w:r>
    </w:p>
    <w:p w14:paraId="455C4EB0" w14:textId="77777777" w:rsidR="00301734" w:rsidRPr="00301734" w:rsidRDefault="00301734" w:rsidP="00301734">
      <w:pPr>
        <w:jc w:val="both"/>
        <w:rPr>
          <w:rFonts w:ascii="Arial Narrow" w:hAnsi="Arial Narrow"/>
        </w:rPr>
      </w:pPr>
      <w:r w:rsidRPr="00301734">
        <w:rPr>
          <w:rFonts w:ascii="Arial Narrow" w:hAnsi="Arial Narrow"/>
        </w:rPr>
        <w:tab/>
        <w:t xml:space="preserve">II - </w:t>
      </w:r>
      <w:proofErr w:type="gramStart"/>
      <w:r w:rsidRPr="00301734">
        <w:rPr>
          <w:rFonts w:ascii="Arial Narrow" w:hAnsi="Arial Narrow"/>
        </w:rPr>
        <w:t>a</w:t>
      </w:r>
      <w:proofErr w:type="gramEnd"/>
      <w:r w:rsidRPr="00301734">
        <w:rPr>
          <w:rFonts w:ascii="Arial Narrow" w:hAnsi="Arial Narrow"/>
        </w:rPr>
        <w:t xml:space="preserve"> requisitar bens móveis e imóveis privados, serviços pessoais e utilização temporária de propriedade particular, desde que sejam estrita e efetivamente necessárias a minorar o grave e iminente perigo público, observadas as demais formalidades legais.</w:t>
      </w:r>
    </w:p>
    <w:p w14:paraId="01437E66" w14:textId="77777777" w:rsidR="00301734" w:rsidRPr="00301734" w:rsidRDefault="00301734" w:rsidP="00301734">
      <w:pPr>
        <w:ind w:firstLine="709"/>
        <w:jc w:val="both"/>
        <w:rPr>
          <w:rFonts w:ascii="Arial Narrow" w:hAnsi="Arial Narrow"/>
        </w:rPr>
      </w:pPr>
    </w:p>
    <w:p w14:paraId="1554B4F9" w14:textId="77777777" w:rsidR="00301734" w:rsidRPr="00301734" w:rsidRDefault="00301734" w:rsidP="00301734">
      <w:pPr>
        <w:ind w:firstLine="709"/>
        <w:jc w:val="both"/>
        <w:rPr>
          <w:rFonts w:ascii="Arial Narrow" w:hAnsi="Arial Narrow"/>
        </w:rPr>
      </w:pPr>
      <w:r w:rsidRPr="00301734">
        <w:rPr>
          <w:rFonts w:ascii="Arial Narrow" w:hAnsi="Arial Narrow"/>
        </w:rPr>
        <w:lastRenderedPageBreak/>
        <w:t xml:space="preserve">Art. 5º As autoridades públicas competentes ficam autorizadas a adotar providências excepcionais necessárias para fins de prevenção e enfrentamento à epidemia causada pelo </w:t>
      </w:r>
      <w:proofErr w:type="spellStart"/>
      <w:r w:rsidRPr="00301734">
        <w:rPr>
          <w:rFonts w:ascii="Arial Narrow" w:hAnsi="Arial Narrow"/>
        </w:rPr>
        <w:t>Coronavírus</w:t>
      </w:r>
      <w:proofErr w:type="spellEnd"/>
      <w:r w:rsidRPr="00301734">
        <w:rPr>
          <w:rFonts w:ascii="Arial Narrow" w:hAnsi="Arial Narrow"/>
        </w:rPr>
        <w:t>, em todo o território do município, observando o disposto neste Decreto e, naquilo que não conflitar, o estabelecido nos Decretos do município em vigor.</w:t>
      </w:r>
    </w:p>
    <w:p w14:paraId="6DAF647C" w14:textId="77777777" w:rsidR="00301734" w:rsidRPr="00301734" w:rsidRDefault="00301734" w:rsidP="00301734">
      <w:pPr>
        <w:ind w:firstLine="709"/>
        <w:jc w:val="both"/>
        <w:rPr>
          <w:rFonts w:ascii="Arial Narrow" w:hAnsi="Arial Narrow"/>
        </w:rPr>
      </w:pPr>
    </w:p>
    <w:p w14:paraId="7CAEDEF1" w14:textId="77777777" w:rsidR="00301734" w:rsidRPr="00301734" w:rsidRDefault="00301734" w:rsidP="00301734">
      <w:pPr>
        <w:ind w:firstLine="709"/>
        <w:jc w:val="both"/>
        <w:rPr>
          <w:rFonts w:ascii="Arial Narrow" w:hAnsi="Arial Narrow"/>
        </w:rPr>
      </w:pPr>
      <w:r w:rsidRPr="00301734">
        <w:rPr>
          <w:rFonts w:ascii="Arial Narrow" w:hAnsi="Arial Narrow"/>
        </w:rPr>
        <w:t>Art. 6º O Poder Executivo solicitará, por meio de mensagem enviada à Assembleia Legislativa da Paraíba, o reconhecimento da necessidade de prorrogação do estado de calamidade pública de que trata este decreto, para os fins do art. 65 da Lei de Responsabilidade Fiscal.</w:t>
      </w:r>
    </w:p>
    <w:p w14:paraId="5BABCFBE" w14:textId="77777777" w:rsidR="00301734" w:rsidRPr="00301734" w:rsidRDefault="00301734" w:rsidP="00301734">
      <w:pPr>
        <w:ind w:firstLine="709"/>
        <w:jc w:val="both"/>
        <w:rPr>
          <w:rFonts w:ascii="Arial Narrow" w:hAnsi="Arial Narrow"/>
        </w:rPr>
      </w:pPr>
    </w:p>
    <w:p w14:paraId="694D802A" w14:textId="77777777" w:rsidR="00301734" w:rsidRPr="00301734" w:rsidRDefault="00301734" w:rsidP="00301734">
      <w:pPr>
        <w:ind w:firstLine="709"/>
        <w:jc w:val="both"/>
        <w:rPr>
          <w:rFonts w:ascii="Arial Narrow" w:hAnsi="Arial Narrow"/>
        </w:rPr>
      </w:pPr>
      <w:r w:rsidRPr="00301734">
        <w:rPr>
          <w:rFonts w:ascii="Arial Narrow" w:hAnsi="Arial Narrow"/>
        </w:rPr>
        <w:t>Art.7º Este decreto entra em vigor na data da publicação, com efeitos retroativos a 01 de janeiro de 2021, e limitados a 31 de dezembro de 2021 ou o término da emergência de saúde internacional, de acordo com a decisão da Organização Mundial de Saúde (OMS).</w:t>
      </w:r>
    </w:p>
    <w:p w14:paraId="5D3ACAC9" w14:textId="77777777" w:rsidR="00301734" w:rsidRPr="00301734" w:rsidRDefault="00301734" w:rsidP="00301734">
      <w:pPr>
        <w:jc w:val="both"/>
        <w:rPr>
          <w:rFonts w:ascii="Arial Narrow" w:hAnsi="Arial Narrow"/>
        </w:rPr>
      </w:pPr>
    </w:p>
    <w:p w14:paraId="338260B4" w14:textId="77777777" w:rsidR="00301734" w:rsidRPr="00301734" w:rsidRDefault="00301734" w:rsidP="00301734">
      <w:pPr>
        <w:jc w:val="both"/>
        <w:rPr>
          <w:rFonts w:ascii="Arial Narrow" w:hAnsi="Arial Narrow"/>
        </w:rPr>
      </w:pPr>
      <w:r w:rsidRPr="00301734">
        <w:rPr>
          <w:rFonts w:ascii="Arial Narrow" w:hAnsi="Arial Narrow"/>
        </w:rPr>
        <w:tab/>
      </w:r>
      <w:r w:rsidRPr="00301734">
        <w:rPr>
          <w:rFonts w:ascii="Arial Narrow" w:hAnsi="Arial Narrow"/>
          <w:spacing w:val="20"/>
        </w:rPr>
        <w:t>Art.8</w:t>
      </w:r>
      <w:r w:rsidRPr="00301734">
        <w:rPr>
          <w:rFonts w:ascii="Arial Narrow" w:hAnsi="Arial Narrow"/>
        </w:rPr>
        <w:t>º Revogam-se as disposições em contrário.</w:t>
      </w:r>
    </w:p>
    <w:p w14:paraId="2BC4B182" w14:textId="77777777" w:rsidR="00301734" w:rsidRPr="00301734" w:rsidRDefault="00301734" w:rsidP="00301734">
      <w:pPr>
        <w:pStyle w:val="Corpodetexto"/>
        <w:tabs>
          <w:tab w:val="left" w:pos="1418"/>
          <w:tab w:val="left" w:pos="2581"/>
        </w:tabs>
        <w:spacing w:before="11"/>
        <w:ind w:right="57" w:hanging="24"/>
        <w:rPr>
          <w:rFonts w:ascii="Arial Narrow" w:hAnsi="Arial Narrow"/>
          <w:spacing w:val="20"/>
        </w:rPr>
      </w:pPr>
    </w:p>
    <w:p w14:paraId="33DA9315" w14:textId="77777777" w:rsidR="00301734" w:rsidRPr="00301734" w:rsidRDefault="00301734" w:rsidP="00301734">
      <w:pPr>
        <w:pStyle w:val="Corpodetexto"/>
        <w:tabs>
          <w:tab w:val="left" w:pos="1418"/>
          <w:tab w:val="left" w:pos="2581"/>
        </w:tabs>
        <w:spacing w:before="11"/>
        <w:ind w:right="57" w:hanging="24"/>
        <w:rPr>
          <w:rFonts w:ascii="Arial Narrow" w:hAnsi="Arial Narrow"/>
          <w:spacing w:val="20"/>
        </w:rPr>
      </w:pPr>
      <w:r w:rsidRPr="00301734">
        <w:rPr>
          <w:rFonts w:ascii="Arial Narrow" w:hAnsi="Arial Narrow"/>
          <w:spacing w:val="20"/>
        </w:rPr>
        <w:t xml:space="preserve">        Santana dos Garrotes-PB, 07 de abril de 2021.</w:t>
      </w:r>
    </w:p>
    <w:p w14:paraId="634951B6" w14:textId="77777777" w:rsidR="00301734" w:rsidRPr="00301734" w:rsidRDefault="00301734" w:rsidP="00301734">
      <w:pPr>
        <w:spacing w:line="288" w:lineRule="auto"/>
        <w:ind w:right="57"/>
        <w:jc w:val="center"/>
        <w:rPr>
          <w:rFonts w:ascii="Arial Narrow" w:hAnsi="Arial Narrow" w:cs="Arial"/>
          <w:b/>
          <w:spacing w:val="20"/>
        </w:rPr>
      </w:pPr>
    </w:p>
    <w:p w14:paraId="0ED09F18" w14:textId="7513FBB5" w:rsidR="00301734" w:rsidRPr="00301734" w:rsidRDefault="00301734" w:rsidP="00301734">
      <w:pPr>
        <w:spacing w:line="288" w:lineRule="auto"/>
        <w:ind w:right="57"/>
        <w:jc w:val="center"/>
        <w:rPr>
          <w:rFonts w:ascii="Arial Narrow" w:hAnsi="Arial Narrow" w:cs="Arial"/>
          <w:b/>
          <w:spacing w:val="20"/>
        </w:rPr>
      </w:pPr>
      <w:r w:rsidRPr="00301734">
        <w:rPr>
          <w:noProof/>
          <w:sz w:val="22"/>
          <w:szCs w:val="22"/>
        </w:rPr>
        <w:drawing>
          <wp:inline distT="0" distB="0" distL="0" distR="0" wp14:anchorId="34EB7272" wp14:editId="20CD0A61">
            <wp:extent cx="2714625" cy="866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4625" cy="866775"/>
                    </a:xfrm>
                    <a:prstGeom prst="rect">
                      <a:avLst/>
                    </a:prstGeom>
                    <a:noFill/>
                    <a:ln>
                      <a:noFill/>
                    </a:ln>
                  </pic:spPr>
                </pic:pic>
              </a:graphicData>
            </a:graphic>
          </wp:inline>
        </w:drawing>
      </w:r>
    </w:p>
    <w:p w14:paraId="74740560" w14:textId="77777777" w:rsidR="00301734" w:rsidRPr="00301734" w:rsidRDefault="00301734" w:rsidP="00301734">
      <w:pPr>
        <w:spacing w:line="288" w:lineRule="auto"/>
        <w:ind w:right="57"/>
        <w:jc w:val="center"/>
        <w:rPr>
          <w:rFonts w:ascii="Arial Narrow" w:hAnsi="Arial Narrow" w:cs="Arial"/>
          <w:b/>
          <w:spacing w:val="20"/>
        </w:rPr>
      </w:pPr>
    </w:p>
    <w:p w14:paraId="21FF33C8" w14:textId="77777777" w:rsidR="00301734" w:rsidRPr="00301734" w:rsidRDefault="00301734" w:rsidP="00301734">
      <w:pPr>
        <w:spacing w:line="288" w:lineRule="auto"/>
        <w:ind w:right="57"/>
        <w:jc w:val="center"/>
        <w:rPr>
          <w:rFonts w:ascii="Arial Narrow" w:hAnsi="Arial Narrow" w:cs="Arial"/>
          <w:b/>
          <w:spacing w:val="20"/>
        </w:rPr>
      </w:pPr>
    </w:p>
    <w:p w14:paraId="64A305CB" w14:textId="54BD31D7" w:rsidR="00B753DE" w:rsidRPr="00301734" w:rsidRDefault="00B753DE" w:rsidP="00301734">
      <w:pPr>
        <w:rPr>
          <w:rFonts w:eastAsia="DFKai-SB"/>
          <w:sz w:val="22"/>
          <w:szCs w:val="22"/>
        </w:rPr>
      </w:pPr>
    </w:p>
    <w:sectPr w:rsidR="00B753DE" w:rsidRPr="00301734" w:rsidSect="0062707C">
      <w:headerReference w:type="default" r:id="rId8"/>
      <w:pgSz w:w="11906" w:h="16838"/>
      <w:pgMar w:top="1417" w:right="1701" w:bottom="426" w:left="1701" w:header="70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02847" w14:textId="77777777" w:rsidR="005120AB" w:rsidRDefault="005120AB">
      <w:r>
        <w:separator/>
      </w:r>
    </w:p>
  </w:endnote>
  <w:endnote w:type="continuationSeparator" w:id="0">
    <w:p w14:paraId="3DF2D8F8" w14:textId="77777777" w:rsidR="005120AB" w:rsidRDefault="0051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cital SSi">
    <w:altName w:val="Arial"/>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News706 BT">
    <w:altName w:val="Century"/>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372FF" w14:textId="77777777" w:rsidR="005120AB" w:rsidRDefault="005120AB">
      <w:r>
        <w:separator/>
      </w:r>
    </w:p>
  </w:footnote>
  <w:footnote w:type="continuationSeparator" w:id="0">
    <w:p w14:paraId="5702C963" w14:textId="77777777" w:rsidR="005120AB" w:rsidRDefault="0051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4E36" w14:textId="77777777" w:rsidR="005E5734" w:rsidRDefault="005E5734">
    <w:pPr>
      <w:widowControl w:val="0"/>
      <w:spacing w:line="276" w:lineRule="auto"/>
    </w:pPr>
  </w:p>
  <w:tbl>
    <w:tblPr>
      <w:tblW w:w="9781" w:type="dxa"/>
      <w:tblInd w:w="-567" w:type="dxa"/>
      <w:tblLayout w:type="fixed"/>
      <w:tblLook w:val="0400" w:firstRow="0" w:lastRow="0" w:firstColumn="0" w:lastColumn="0" w:noHBand="0" w:noVBand="1"/>
    </w:tblPr>
    <w:tblGrid>
      <w:gridCol w:w="1828"/>
      <w:gridCol w:w="7953"/>
    </w:tblGrid>
    <w:tr w:rsidR="005E5734" w14:paraId="00364E3C" w14:textId="77777777" w:rsidTr="54EC42A1">
      <w:trPr>
        <w:trHeight w:val="1006"/>
      </w:trPr>
      <w:tc>
        <w:tcPr>
          <w:tcW w:w="1828" w:type="dxa"/>
        </w:tcPr>
        <w:p w14:paraId="00364E37" w14:textId="77777777" w:rsidR="005E5734" w:rsidRDefault="000F33B9">
          <w:pPr>
            <w:widowControl w:val="0"/>
            <w:spacing w:after="200" w:line="276" w:lineRule="auto"/>
            <w:jc w:val="center"/>
            <w:rPr>
              <w:rFonts w:ascii="News706 BT" w:eastAsia="News706 BT" w:hAnsi="News706 BT" w:cs="News706 BT"/>
              <w:sz w:val="18"/>
              <w:szCs w:val="18"/>
            </w:rPr>
          </w:pPr>
          <w:r>
            <w:rPr>
              <w:noProof/>
            </w:rPr>
            <w:drawing>
              <wp:inline distT="0" distB="0" distL="0" distR="0" wp14:anchorId="00364E49" wp14:editId="54EC42A1">
                <wp:extent cx="658495" cy="716915"/>
                <wp:effectExtent l="0" t="0" r="0" b="0"/>
                <wp:docPr id="16" name="image1.jpg" descr="http://www.santanadosgarrotes.pb.gov.br/portal1/municipio/02_sendbinary.asp?path=D:\WebAdvisor\Sites\cnm\website\sites\9600\9622\imagens\brasao1.JPG&amp;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extLst>
                            <a:ext uri="{28A0092B-C50C-407E-A947-70E740481C1C}">
                              <a14:useLocalDpi xmlns:a14="http://schemas.microsoft.com/office/drawing/2010/main" val="0"/>
                            </a:ext>
                          </a:extLst>
                        </a:blip>
                        <a:stretch>
                          <a:fillRect/>
                        </a:stretch>
                      </pic:blipFill>
                      <pic:spPr>
                        <a:xfrm>
                          <a:off x="0" y="0"/>
                          <a:ext cx="658495" cy="716915"/>
                        </a:xfrm>
                        <a:prstGeom prst="rect">
                          <a:avLst/>
                        </a:prstGeom>
                      </pic:spPr>
                    </pic:pic>
                  </a:graphicData>
                </a:graphic>
              </wp:inline>
            </w:drawing>
          </w:r>
        </w:p>
      </w:tc>
      <w:tc>
        <w:tcPr>
          <w:tcW w:w="7953" w:type="dxa"/>
        </w:tcPr>
        <w:p w14:paraId="00364E38" w14:textId="77777777" w:rsidR="005E5734" w:rsidRDefault="005E5734">
          <w:pPr>
            <w:widowControl w:val="0"/>
            <w:jc w:val="both"/>
            <w:rPr>
              <w:b/>
            </w:rPr>
          </w:pPr>
        </w:p>
        <w:p w14:paraId="00364E39" w14:textId="77777777" w:rsidR="005E5734" w:rsidRDefault="000F33B9">
          <w:pPr>
            <w:widowControl w:val="0"/>
            <w:jc w:val="both"/>
            <w:rPr>
              <w:b/>
            </w:rPr>
          </w:pPr>
          <w:r>
            <w:rPr>
              <w:b/>
            </w:rPr>
            <w:t>DIÁRIO OFICIAL DO MUNICÍPIO</w:t>
          </w:r>
        </w:p>
        <w:p w14:paraId="00364E3A" w14:textId="77777777" w:rsidR="005E5734" w:rsidRDefault="000F33B9">
          <w:pPr>
            <w:widowControl w:val="0"/>
            <w:jc w:val="both"/>
            <w:rPr>
              <w:b/>
            </w:rPr>
          </w:pPr>
          <w:r>
            <w:rPr>
              <w:b/>
            </w:rPr>
            <w:t>ESTADO DA PARAÍBA</w:t>
          </w:r>
        </w:p>
        <w:p w14:paraId="00364E3B" w14:textId="77777777" w:rsidR="005E5734" w:rsidRDefault="000F33B9">
          <w:pPr>
            <w:widowControl w:val="0"/>
            <w:jc w:val="both"/>
            <w:rPr>
              <w:rFonts w:ascii="News706 BT" w:eastAsia="News706 BT" w:hAnsi="News706 BT" w:cs="News706 BT"/>
              <w:b/>
              <w:sz w:val="16"/>
              <w:szCs w:val="16"/>
            </w:rPr>
          </w:pPr>
          <w:r>
            <w:rPr>
              <w:b/>
              <w:sz w:val="16"/>
              <w:szCs w:val="16"/>
            </w:rPr>
            <w:t xml:space="preserve">PREFEITURA MUNICIPAL DE SANTANA DOS GARROTES Lei nº 137, de 21 de </w:t>
          </w:r>
          <w:proofErr w:type="gramStart"/>
          <w:r>
            <w:rPr>
              <w:b/>
              <w:sz w:val="16"/>
              <w:szCs w:val="16"/>
            </w:rPr>
            <w:t>Setembro</w:t>
          </w:r>
          <w:proofErr w:type="gramEnd"/>
          <w:r>
            <w:rPr>
              <w:b/>
              <w:sz w:val="16"/>
              <w:szCs w:val="16"/>
            </w:rPr>
            <w:t xml:space="preserve"> de 1985</w:t>
          </w:r>
        </w:p>
      </w:tc>
    </w:tr>
    <w:tr w:rsidR="005E5734" w14:paraId="00364E3E" w14:textId="77777777" w:rsidTr="54EC42A1">
      <w:trPr>
        <w:trHeight w:val="80"/>
      </w:trPr>
      <w:tc>
        <w:tcPr>
          <w:tcW w:w="9781" w:type="dxa"/>
          <w:gridSpan w:val="2"/>
          <w:shd w:val="clear" w:color="auto" w:fill="000000" w:themeFill="text1"/>
        </w:tcPr>
        <w:p w14:paraId="00364E3D" w14:textId="77777777" w:rsidR="005E5734" w:rsidRDefault="005E5734">
          <w:pPr>
            <w:widowControl w:val="0"/>
            <w:jc w:val="center"/>
            <w:rPr>
              <w:rFonts w:ascii="News706 BT" w:eastAsia="News706 BT" w:hAnsi="News706 BT" w:cs="News706 BT"/>
              <w:sz w:val="18"/>
              <w:szCs w:val="18"/>
            </w:rPr>
          </w:pPr>
        </w:p>
      </w:tc>
    </w:tr>
    <w:tr w:rsidR="005E5734" w14:paraId="00364E40" w14:textId="77777777" w:rsidTr="54EC42A1">
      <w:tc>
        <w:tcPr>
          <w:tcW w:w="9781" w:type="dxa"/>
          <w:gridSpan w:val="2"/>
          <w:shd w:val="clear" w:color="auto" w:fill="FFFFFF" w:themeFill="background1"/>
        </w:tcPr>
        <w:p w14:paraId="00364E3F" w14:textId="673DF351" w:rsidR="005E5734" w:rsidRDefault="000F33B9">
          <w:pPr>
            <w:widowControl w:val="0"/>
            <w:rPr>
              <w:b/>
              <w:sz w:val="16"/>
              <w:szCs w:val="16"/>
            </w:rPr>
          </w:pPr>
          <w:r>
            <w:rPr>
              <w:b/>
              <w:sz w:val="16"/>
              <w:szCs w:val="16"/>
            </w:rPr>
            <w:t>ANO: 202</w:t>
          </w:r>
          <w:r w:rsidR="0062707C">
            <w:rPr>
              <w:b/>
              <w:sz w:val="16"/>
              <w:szCs w:val="16"/>
            </w:rPr>
            <w:t>1</w:t>
          </w:r>
          <w:r>
            <w:rPr>
              <w:b/>
              <w:sz w:val="16"/>
              <w:szCs w:val="16"/>
            </w:rPr>
            <w:t xml:space="preserve">      EDIÇÃO: nº -</w:t>
          </w:r>
          <w:r w:rsidR="0062707C">
            <w:rPr>
              <w:b/>
              <w:sz w:val="16"/>
              <w:szCs w:val="16"/>
            </w:rPr>
            <w:t>0</w:t>
          </w:r>
          <w:r w:rsidR="00B01053">
            <w:rPr>
              <w:b/>
              <w:sz w:val="16"/>
              <w:szCs w:val="16"/>
            </w:rPr>
            <w:t>4</w:t>
          </w:r>
          <w:r w:rsidR="00301734">
            <w:rPr>
              <w:b/>
              <w:sz w:val="16"/>
              <w:szCs w:val="16"/>
            </w:rPr>
            <w:t>3</w:t>
          </w:r>
          <w:r w:rsidR="0077461E">
            <w:rPr>
              <w:b/>
              <w:sz w:val="16"/>
              <w:szCs w:val="16"/>
            </w:rPr>
            <w:t xml:space="preserve"> </w:t>
          </w:r>
          <w:r>
            <w:rPr>
              <w:b/>
              <w:sz w:val="16"/>
              <w:szCs w:val="16"/>
            </w:rPr>
            <w:t xml:space="preserve">SANTANA DOS </w:t>
          </w:r>
          <w:proofErr w:type="gramStart"/>
          <w:r>
            <w:rPr>
              <w:b/>
              <w:sz w:val="16"/>
              <w:szCs w:val="16"/>
            </w:rPr>
            <w:t>GARROTES,  ESTADO</w:t>
          </w:r>
          <w:proofErr w:type="gramEnd"/>
          <w:r>
            <w:rPr>
              <w:b/>
              <w:sz w:val="16"/>
              <w:szCs w:val="16"/>
            </w:rPr>
            <w:t xml:space="preserve"> DA PARAÍBA,  </w:t>
          </w:r>
          <w:r w:rsidR="00301734">
            <w:rPr>
              <w:b/>
              <w:sz w:val="16"/>
              <w:szCs w:val="16"/>
            </w:rPr>
            <w:t>14</w:t>
          </w:r>
          <w:r>
            <w:rPr>
              <w:b/>
              <w:sz w:val="16"/>
              <w:szCs w:val="16"/>
            </w:rPr>
            <w:t xml:space="preserve"> DE </w:t>
          </w:r>
          <w:r w:rsidR="002D6E9E">
            <w:rPr>
              <w:b/>
              <w:sz w:val="16"/>
              <w:szCs w:val="16"/>
            </w:rPr>
            <w:t>ABRIL</w:t>
          </w:r>
          <w:r>
            <w:rPr>
              <w:b/>
              <w:sz w:val="16"/>
              <w:szCs w:val="16"/>
            </w:rPr>
            <w:t xml:space="preserve"> DE 202</w:t>
          </w:r>
          <w:r w:rsidR="0062707C">
            <w:rPr>
              <w:b/>
              <w:sz w:val="16"/>
              <w:szCs w:val="16"/>
            </w:rPr>
            <w:t>1</w:t>
          </w:r>
          <w:r>
            <w:rPr>
              <w:b/>
              <w:sz w:val="16"/>
              <w:szCs w:val="16"/>
            </w:rPr>
            <w:t>.</w:t>
          </w:r>
        </w:p>
      </w:tc>
    </w:tr>
    <w:tr w:rsidR="005E5734" w14:paraId="00364E42" w14:textId="77777777" w:rsidTr="54EC42A1">
      <w:trPr>
        <w:trHeight w:val="282"/>
      </w:trPr>
      <w:tc>
        <w:tcPr>
          <w:tcW w:w="9781" w:type="dxa"/>
          <w:gridSpan w:val="2"/>
          <w:shd w:val="clear" w:color="auto" w:fill="FF0000"/>
        </w:tcPr>
        <w:p w14:paraId="00364E41" w14:textId="77777777" w:rsidR="005E5734" w:rsidRDefault="005E5734">
          <w:pPr>
            <w:widowControl w:val="0"/>
            <w:rPr>
              <w:rFonts w:ascii="News706 BT" w:eastAsia="News706 BT" w:hAnsi="News706 BT" w:cs="News706 BT"/>
              <w:sz w:val="18"/>
              <w:szCs w:val="18"/>
            </w:rPr>
          </w:pPr>
        </w:p>
      </w:tc>
    </w:tr>
    <w:tr w:rsidR="005E5734" w14:paraId="00364E45" w14:textId="77777777" w:rsidTr="54EC42A1">
      <w:trPr>
        <w:trHeight w:val="146"/>
      </w:trPr>
      <w:tc>
        <w:tcPr>
          <w:tcW w:w="1828" w:type="dxa"/>
        </w:tcPr>
        <w:p w14:paraId="00364E43" w14:textId="77777777" w:rsidR="005E5734" w:rsidRDefault="005E5734">
          <w:pPr>
            <w:widowControl w:val="0"/>
            <w:rPr>
              <w:rFonts w:ascii="News706 BT" w:eastAsia="News706 BT" w:hAnsi="News706 BT" w:cs="News706 BT"/>
              <w:sz w:val="18"/>
              <w:szCs w:val="18"/>
            </w:rPr>
          </w:pPr>
        </w:p>
      </w:tc>
      <w:tc>
        <w:tcPr>
          <w:tcW w:w="7953" w:type="dxa"/>
        </w:tcPr>
        <w:p w14:paraId="00364E44" w14:textId="77777777" w:rsidR="005E5734" w:rsidRDefault="005E5734">
          <w:pPr>
            <w:widowControl w:val="0"/>
            <w:jc w:val="right"/>
            <w:rPr>
              <w:rFonts w:ascii="News706 BT" w:eastAsia="News706 BT" w:hAnsi="News706 BT" w:cs="News706 BT"/>
              <w:sz w:val="18"/>
              <w:szCs w:val="18"/>
            </w:rPr>
          </w:pPr>
        </w:p>
      </w:tc>
    </w:tr>
    <w:tr w:rsidR="005E5734" w14:paraId="00364E47" w14:textId="77777777" w:rsidTr="54EC42A1">
      <w:tc>
        <w:tcPr>
          <w:tcW w:w="9781" w:type="dxa"/>
          <w:gridSpan w:val="2"/>
          <w:shd w:val="clear" w:color="auto" w:fill="000000" w:themeFill="text1"/>
        </w:tcPr>
        <w:p w14:paraId="00364E46" w14:textId="77777777" w:rsidR="005E5734" w:rsidRDefault="000F33B9">
          <w:pPr>
            <w:widowControl w:val="0"/>
            <w:jc w:val="center"/>
            <w:rPr>
              <w:b/>
              <w:sz w:val="28"/>
              <w:szCs w:val="28"/>
            </w:rPr>
          </w:pPr>
          <w:r>
            <w:rPr>
              <w:b/>
              <w:sz w:val="28"/>
              <w:szCs w:val="28"/>
            </w:rPr>
            <w:t>ATOS DO PODER EXECUTIVO</w:t>
          </w:r>
        </w:p>
      </w:tc>
    </w:tr>
  </w:tbl>
  <w:p w14:paraId="00364E48" w14:textId="77777777" w:rsidR="005E5734" w:rsidRDefault="005E5734">
    <w:pP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A55"/>
    <w:multiLevelType w:val="hybridMultilevel"/>
    <w:tmpl w:val="9420F9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F73A8F"/>
    <w:multiLevelType w:val="hybridMultilevel"/>
    <w:tmpl w:val="91C6C9C6"/>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 w15:restartNumberingAfterBreak="0">
    <w:nsid w:val="1E7F1DF8"/>
    <w:multiLevelType w:val="hybridMultilevel"/>
    <w:tmpl w:val="C0F2AC8E"/>
    <w:lvl w:ilvl="0" w:tplc="5CBC3376">
      <w:start w:val="1"/>
      <w:numFmt w:val="upperRoman"/>
      <w:lvlText w:val="%1-"/>
      <w:lvlJc w:val="left"/>
      <w:pPr>
        <w:ind w:left="2218" w:hanging="720"/>
      </w:pPr>
      <w:rPr>
        <w:rFonts w:ascii="Times New Roman" w:eastAsia="Times New Roman" w:hAnsi="Times New Roman" w:cs="Times New Roman" w:hint="default"/>
        <w:spacing w:val="-6"/>
        <w:w w:val="99"/>
        <w:sz w:val="24"/>
        <w:szCs w:val="24"/>
        <w:lang w:val="pt-PT" w:eastAsia="en-US" w:bidi="ar-SA"/>
      </w:rPr>
    </w:lvl>
    <w:lvl w:ilvl="1" w:tplc="95D69E34">
      <w:numFmt w:val="bullet"/>
      <w:lvlText w:val="•"/>
      <w:lvlJc w:val="left"/>
      <w:pPr>
        <w:ind w:left="2986" w:hanging="720"/>
      </w:pPr>
      <w:rPr>
        <w:rFonts w:hint="default"/>
        <w:lang w:val="pt-PT" w:eastAsia="en-US" w:bidi="ar-SA"/>
      </w:rPr>
    </w:lvl>
    <w:lvl w:ilvl="2" w:tplc="AE3A53D2">
      <w:numFmt w:val="bullet"/>
      <w:lvlText w:val="•"/>
      <w:lvlJc w:val="left"/>
      <w:pPr>
        <w:ind w:left="3752" w:hanging="720"/>
      </w:pPr>
      <w:rPr>
        <w:rFonts w:hint="default"/>
        <w:lang w:val="pt-PT" w:eastAsia="en-US" w:bidi="ar-SA"/>
      </w:rPr>
    </w:lvl>
    <w:lvl w:ilvl="3" w:tplc="05F83F38">
      <w:numFmt w:val="bullet"/>
      <w:lvlText w:val="•"/>
      <w:lvlJc w:val="left"/>
      <w:pPr>
        <w:ind w:left="4518" w:hanging="720"/>
      </w:pPr>
      <w:rPr>
        <w:rFonts w:hint="default"/>
        <w:lang w:val="pt-PT" w:eastAsia="en-US" w:bidi="ar-SA"/>
      </w:rPr>
    </w:lvl>
    <w:lvl w:ilvl="4" w:tplc="B1E062DC">
      <w:numFmt w:val="bullet"/>
      <w:lvlText w:val="•"/>
      <w:lvlJc w:val="left"/>
      <w:pPr>
        <w:ind w:left="5284" w:hanging="720"/>
      </w:pPr>
      <w:rPr>
        <w:rFonts w:hint="default"/>
        <w:lang w:val="pt-PT" w:eastAsia="en-US" w:bidi="ar-SA"/>
      </w:rPr>
    </w:lvl>
    <w:lvl w:ilvl="5" w:tplc="21007268">
      <w:numFmt w:val="bullet"/>
      <w:lvlText w:val="•"/>
      <w:lvlJc w:val="left"/>
      <w:pPr>
        <w:ind w:left="6050" w:hanging="720"/>
      </w:pPr>
      <w:rPr>
        <w:rFonts w:hint="default"/>
        <w:lang w:val="pt-PT" w:eastAsia="en-US" w:bidi="ar-SA"/>
      </w:rPr>
    </w:lvl>
    <w:lvl w:ilvl="6" w:tplc="88965CAA">
      <w:numFmt w:val="bullet"/>
      <w:lvlText w:val="•"/>
      <w:lvlJc w:val="left"/>
      <w:pPr>
        <w:ind w:left="6816" w:hanging="720"/>
      </w:pPr>
      <w:rPr>
        <w:rFonts w:hint="default"/>
        <w:lang w:val="pt-PT" w:eastAsia="en-US" w:bidi="ar-SA"/>
      </w:rPr>
    </w:lvl>
    <w:lvl w:ilvl="7" w:tplc="5130F65C">
      <w:numFmt w:val="bullet"/>
      <w:lvlText w:val="•"/>
      <w:lvlJc w:val="left"/>
      <w:pPr>
        <w:ind w:left="7582" w:hanging="720"/>
      </w:pPr>
      <w:rPr>
        <w:rFonts w:hint="default"/>
        <w:lang w:val="pt-PT" w:eastAsia="en-US" w:bidi="ar-SA"/>
      </w:rPr>
    </w:lvl>
    <w:lvl w:ilvl="8" w:tplc="F3B89824">
      <w:numFmt w:val="bullet"/>
      <w:lvlText w:val="•"/>
      <w:lvlJc w:val="left"/>
      <w:pPr>
        <w:ind w:left="8348" w:hanging="720"/>
      </w:pPr>
      <w:rPr>
        <w:rFonts w:hint="default"/>
        <w:lang w:val="pt-PT" w:eastAsia="en-US" w:bidi="ar-SA"/>
      </w:rPr>
    </w:lvl>
  </w:abstractNum>
  <w:abstractNum w:abstractNumId="3" w15:restartNumberingAfterBreak="0">
    <w:nsid w:val="27940D64"/>
    <w:multiLevelType w:val="hybridMultilevel"/>
    <w:tmpl w:val="AA6EE1AC"/>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7B04C9C"/>
    <w:multiLevelType w:val="hybridMultilevel"/>
    <w:tmpl w:val="63229E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374098"/>
    <w:multiLevelType w:val="hybridMultilevel"/>
    <w:tmpl w:val="D1B6EF70"/>
    <w:lvl w:ilvl="0" w:tplc="61E293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0B661FD"/>
    <w:multiLevelType w:val="hybridMultilevel"/>
    <w:tmpl w:val="BF14E6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4631A0"/>
    <w:multiLevelType w:val="hybridMultilevel"/>
    <w:tmpl w:val="156C58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8C4D49"/>
    <w:multiLevelType w:val="hybridMultilevel"/>
    <w:tmpl w:val="E09C57B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9" w15:restartNumberingAfterBreak="0">
    <w:nsid w:val="613F6A63"/>
    <w:multiLevelType w:val="hybridMultilevel"/>
    <w:tmpl w:val="51F4591E"/>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abstractNumId w:val="2"/>
  </w:num>
  <w:num w:numId="2">
    <w:abstractNumId w:val="3"/>
  </w:num>
  <w:num w:numId="3">
    <w:abstractNumId w:val="9"/>
  </w:num>
  <w:num w:numId="4">
    <w:abstractNumId w:val="1"/>
  </w:num>
  <w:num w:numId="5">
    <w:abstractNumId w:val="4"/>
  </w:num>
  <w:num w:numId="6">
    <w:abstractNumId w:val="0"/>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34"/>
    <w:rsid w:val="000918AE"/>
    <w:rsid w:val="000A0BDB"/>
    <w:rsid w:val="000A5963"/>
    <w:rsid w:val="000A6AB8"/>
    <w:rsid w:val="000B2441"/>
    <w:rsid w:val="000C1278"/>
    <w:rsid w:val="000F33B9"/>
    <w:rsid w:val="001032E9"/>
    <w:rsid w:val="001315F4"/>
    <w:rsid w:val="00133F32"/>
    <w:rsid w:val="00170C45"/>
    <w:rsid w:val="0021208A"/>
    <w:rsid w:val="00223070"/>
    <w:rsid w:val="00246813"/>
    <w:rsid w:val="00283F71"/>
    <w:rsid w:val="002C3EFF"/>
    <w:rsid w:val="002D6E9E"/>
    <w:rsid w:val="002E3011"/>
    <w:rsid w:val="002F7745"/>
    <w:rsid w:val="00301734"/>
    <w:rsid w:val="0034674C"/>
    <w:rsid w:val="003B209C"/>
    <w:rsid w:val="003C54E0"/>
    <w:rsid w:val="00436178"/>
    <w:rsid w:val="004363F0"/>
    <w:rsid w:val="00467FD3"/>
    <w:rsid w:val="00476E35"/>
    <w:rsid w:val="004B29FA"/>
    <w:rsid w:val="004B508E"/>
    <w:rsid w:val="004C4D37"/>
    <w:rsid w:val="004F2536"/>
    <w:rsid w:val="005103E1"/>
    <w:rsid w:val="005120AB"/>
    <w:rsid w:val="00526A84"/>
    <w:rsid w:val="005512CC"/>
    <w:rsid w:val="00554BD5"/>
    <w:rsid w:val="00594911"/>
    <w:rsid w:val="005A07F9"/>
    <w:rsid w:val="005E5734"/>
    <w:rsid w:val="00625FD5"/>
    <w:rsid w:val="0062707C"/>
    <w:rsid w:val="00634CEA"/>
    <w:rsid w:val="0065157B"/>
    <w:rsid w:val="006907FD"/>
    <w:rsid w:val="00690B2D"/>
    <w:rsid w:val="006931BB"/>
    <w:rsid w:val="006A442B"/>
    <w:rsid w:val="006E0F1A"/>
    <w:rsid w:val="007218FC"/>
    <w:rsid w:val="007225CB"/>
    <w:rsid w:val="00725401"/>
    <w:rsid w:val="0074348B"/>
    <w:rsid w:val="00761A30"/>
    <w:rsid w:val="00763B9E"/>
    <w:rsid w:val="0077461E"/>
    <w:rsid w:val="007B037C"/>
    <w:rsid w:val="007B3B4D"/>
    <w:rsid w:val="007B4780"/>
    <w:rsid w:val="00802937"/>
    <w:rsid w:val="00863167"/>
    <w:rsid w:val="00865AD3"/>
    <w:rsid w:val="008B3A8A"/>
    <w:rsid w:val="008E1DB8"/>
    <w:rsid w:val="008E5CF8"/>
    <w:rsid w:val="00947A18"/>
    <w:rsid w:val="00960F25"/>
    <w:rsid w:val="009C2BC0"/>
    <w:rsid w:val="00A161DE"/>
    <w:rsid w:val="00A7640A"/>
    <w:rsid w:val="00AB4228"/>
    <w:rsid w:val="00AF3F76"/>
    <w:rsid w:val="00B01053"/>
    <w:rsid w:val="00B03F65"/>
    <w:rsid w:val="00B51B00"/>
    <w:rsid w:val="00B71227"/>
    <w:rsid w:val="00B753DE"/>
    <w:rsid w:val="00B76104"/>
    <w:rsid w:val="00BB41C2"/>
    <w:rsid w:val="00BE0890"/>
    <w:rsid w:val="00C06A75"/>
    <w:rsid w:val="00C14AD5"/>
    <w:rsid w:val="00C14DBB"/>
    <w:rsid w:val="00C47A46"/>
    <w:rsid w:val="00C81ABE"/>
    <w:rsid w:val="00CC642A"/>
    <w:rsid w:val="00CE3C39"/>
    <w:rsid w:val="00D03135"/>
    <w:rsid w:val="00DA5F89"/>
    <w:rsid w:val="00DC6F49"/>
    <w:rsid w:val="00DE088A"/>
    <w:rsid w:val="00E309BF"/>
    <w:rsid w:val="00E43D25"/>
    <w:rsid w:val="00E7172F"/>
    <w:rsid w:val="00EC4E66"/>
    <w:rsid w:val="00F1142C"/>
    <w:rsid w:val="00F121B4"/>
    <w:rsid w:val="00F33782"/>
    <w:rsid w:val="00F64585"/>
    <w:rsid w:val="00F65C5C"/>
    <w:rsid w:val="00FD62D4"/>
    <w:rsid w:val="54EC42A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4E19"/>
  <w15:docId w15:val="{968AD6B2-E34B-4453-B306-4AFFBE91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1572"/>
      <w:outlineLvl w:val="0"/>
    </w:pPr>
    <w:rPr>
      <w:rFonts w:ascii="Verdana" w:eastAsia="Verdana" w:hAnsi="Verdana" w:cs="Verdana"/>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2E301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Heading 1a Char,Char Char"/>
    <w:basedOn w:val="Fontepargpadro"/>
    <w:link w:val="Cabealho"/>
    <w:uiPriority w:val="99"/>
    <w:qFormat/>
    <w:rsid w:val="00586025"/>
  </w:style>
  <w:style w:type="character" w:customStyle="1" w:styleId="RodapChar">
    <w:name w:val="Rodapé Char"/>
    <w:basedOn w:val="Fontepargpadro"/>
    <w:link w:val="Rodap"/>
    <w:uiPriority w:val="99"/>
    <w:qFormat/>
    <w:rsid w:val="00586025"/>
  </w:style>
  <w:style w:type="paragraph" w:styleId="Ttulo">
    <w:name w:val="Title"/>
    <w:basedOn w:val="Normal"/>
    <w:next w:val="Corpodetexto"/>
    <w:link w:val="TtuloChar"/>
    <w:qFormat/>
    <w:pPr>
      <w:keepNext/>
      <w:spacing w:before="240" w:after="120"/>
    </w:pPr>
    <w:rPr>
      <w:rFonts w:ascii="Liberation Sans" w:eastAsia="Liberation Sans" w:hAnsi="Liberation Sans" w:cs="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aliases w:val="Heading 1a,Char"/>
    <w:basedOn w:val="Normal"/>
    <w:link w:val="CabealhoChar"/>
    <w:uiPriority w:val="99"/>
    <w:unhideWhenUsed/>
    <w:rsid w:val="00586025"/>
    <w:pPr>
      <w:tabs>
        <w:tab w:val="center" w:pos="4252"/>
        <w:tab w:val="right" w:pos="8504"/>
      </w:tabs>
    </w:pPr>
  </w:style>
  <w:style w:type="paragraph" w:styleId="Rodap">
    <w:name w:val="footer"/>
    <w:basedOn w:val="Normal"/>
    <w:link w:val="RodapChar"/>
    <w:uiPriority w:val="99"/>
    <w:unhideWhenUsed/>
    <w:rsid w:val="00586025"/>
    <w:pPr>
      <w:tabs>
        <w:tab w:val="center" w:pos="4252"/>
        <w:tab w:val="right" w:pos="8504"/>
      </w:tabs>
    </w:pPr>
  </w:style>
  <w:style w:type="paragraph" w:customStyle="1" w:styleId="identifica">
    <w:name w:val="identifica"/>
    <w:basedOn w:val="Normal"/>
    <w:qFormat/>
    <w:rsid w:val="00A43CCE"/>
    <w:pPr>
      <w:spacing w:beforeAutospacing="1" w:afterAutospacing="1"/>
    </w:pPr>
  </w:style>
  <w:style w:type="paragraph" w:customStyle="1" w:styleId="dou-paragraph">
    <w:name w:val="dou-paragraph"/>
    <w:basedOn w:val="Normal"/>
    <w:qFormat/>
    <w:rsid w:val="00A43CCE"/>
    <w:pPr>
      <w:spacing w:beforeAutospacing="1" w:afterAutospacing="1"/>
    </w:pPr>
  </w:style>
  <w:style w:type="table" w:customStyle="1" w:styleId="TableNormal">
    <w:name w:val="Table Normal"/>
    <w:tblPr>
      <w:tblCellMar>
        <w:top w:w="0" w:type="dxa"/>
        <w:left w:w="0" w:type="dxa"/>
        <w:bottom w:w="0" w:type="dxa"/>
        <w:right w:w="0" w:type="dxa"/>
      </w:tblCellMar>
    </w:tblPr>
  </w:style>
  <w:style w:type="character" w:customStyle="1" w:styleId="TtuloChar">
    <w:name w:val="Título Char"/>
    <w:basedOn w:val="Fontepargpadro"/>
    <w:link w:val="Ttulo"/>
    <w:rsid w:val="000F33B9"/>
    <w:rPr>
      <w:rFonts w:ascii="Liberation Sans" w:eastAsia="Liberation Sans" w:hAnsi="Liberation Sans" w:cs="Liberation Sans"/>
      <w:sz w:val="28"/>
      <w:szCs w:val="28"/>
    </w:rPr>
  </w:style>
  <w:style w:type="paragraph" w:styleId="PargrafodaLista">
    <w:name w:val="List Paragraph"/>
    <w:basedOn w:val="Normal"/>
    <w:uiPriority w:val="1"/>
    <w:qFormat/>
    <w:rsid w:val="00865AD3"/>
    <w:pPr>
      <w:suppressAutoHyphens w:val="0"/>
      <w:ind w:left="720"/>
      <w:contextualSpacing/>
    </w:pPr>
  </w:style>
  <w:style w:type="character" w:customStyle="1" w:styleId="Ttulo7Char">
    <w:name w:val="Título 7 Char"/>
    <w:basedOn w:val="Fontepargpadro"/>
    <w:link w:val="Ttulo7"/>
    <w:uiPriority w:val="9"/>
    <w:rsid w:val="002E3011"/>
    <w:rPr>
      <w:rFonts w:asciiTheme="majorHAnsi" w:eastAsiaTheme="majorEastAsia" w:hAnsiTheme="majorHAnsi" w:cstheme="majorBidi"/>
      <w:i/>
      <w:iCs/>
      <w:color w:val="243F60" w:themeColor="accent1" w:themeShade="7F"/>
    </w:rPr>
  </w:style>
  <w:style w:type="paragraph" w:styleId="Textodebalo">
    <w:name w:val="Balloon Text"/>
    <w:basedOn w:val="Normal"/>
    <w:link w:val="TextodebaloChar"/>
    <w:uiPriority w:val="99"/>
    <w:semiHidden/>
    <w:unhideWhenUsed/>
    <w:rsid w:val="00133F32"/>
    <w:rPr>
      <w:rFonts w:ascii="Segoe UI" w:hAnsi="Segoe UI" w:cs="Segoe UI"/>
      <w:sz w:val="18"/>
      <w:szCs w:val="18"/>
    </w:rPr>
  </w:style>
  <w:style w:type="character" w:customStyle="1" w:styleId="TextodebaloChar">
    <w:name w:val="Texto de balão Char"/>
    <w:basedOn w:val="Fontepargpadro"/>
    <w:link w:val="Textodebalo"/>
    <w:uiPriority w:val="99"/>
    <w:semiHidden/>
    <w:rsid w:val="00133F32"/>
    <w:rPr>
      <w:rFonts w:ascii="Segoe UI" w:hAnsi="Segoe UI" w:cs="Segoe UI"/>
      <w:sz w:val="18"/>
      <w:szCs w:val="18"/>
    </w:rPr>
  </w:style>
  <w:style w:type="paragraph" w:styleId="Recuodecorpodetexto">
    <w:name w:val="Body Text Indent"/>
    <w:basedOn w:val="Normal"/>
    <w:link w:val="RecuodecorpodetextoChar"/>
    <w:uiPriority w:val="99"/>
    <w:semiHidden/>
    <w:unhideWhenUsed/>
    <w:rsid w:val="00436178"/>
    <w:pPr>
      <w:spacing w:after="120"/>
      <w:ind w:left="283"/>
    </w:pPr>
  </w:style>
  <w:style w:type="character" w:customStyle="1" w:styleId="RecuodecorpodetextoChar">
    <w:name w:val="Recuo de corpo de texto Char"/>
    <w:basedOn w:val="Fontepargpadro"/>
    <w:link w:val="Recuodecorpodetexto"/>
    <w:uiPriority w:val="99"/>
    <w:semiHidden/>
    <w:rsid w:val="00436178"/>
  </w:style>
  <w:style w:type="paragraph" w:styleId="NormalWeb">
    <w:name w:val="Normal (Web)"/>
    <w:basedOn w:val="Normal"/>
    <w:uiPriority w:val="99"/>
    <w:unhideWhenUsed/>
    <w:rsid w:val="00436178"/>
    <w:pPr>
      <w:suppressAutoHyphens w:val="0"/>
      <w:spacing w:before="100" w:beforeAutospacing="1" w:after="100" w:afterAutospacing="1"/>
    </w:pPr>
  </w:style>
  <w:style w:type="paragraph" w:styleId="TextosemFormatao">
    <w:name w:val="Plain Text"/>
    <w:basedOn w:val="Normal"/>
    <w:link w:val="TextosemFormataoChar"/>
    <w:unhideWhenUsed/>
    <w:rsid w:val="00436178"/>
    <w:pPr>
      <w:suppressAutoHyphens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436178"/>
    <w:rPr>
      <w:rFonts w:ascii="Courier New" w:hAnsi="Courier New" w:cs="Courier New"/>
      <w:sz w:val="20"/>
      <w:szCs w:val="20"/>
    </w:rPr>
  </w:style>
  <w:style w:type="paragraph" w:customStyle="1" w:styleId="Standard">
    <w:name w:val="Standard"/>
    <w:rsid w:val="00436178"/>
    <w:pPr>
      <w:autoSpaceDN w:val="0"/>
    </w:pPr>
    <w:rPr>
      <w:kern w:val="3"/>
      <w:lang w:eastAsia="zh-CN"/>
    </w:rPr>
  </w:style>
  <w:style w:type="table" w:styleId="Tabelacomgrade">
    <w:name w:val="Table Grid"/>
    <w:basedOn w:val="Tabelanormal"/>
    <w:uiPriority w:val="39"/>
    <w:rsid w:val="009C2BC0"/>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rsid w:val="00634CEA"/>
    <w:pPr>
      <w:suppressAutoHyphens w:val="0"/>
    </w:pPr>
    <w:rPr>
      <w:sz w:val="20"/>
      <w:szCs w:val="20"/>
    </w:rPr>
  </w:style>
  <w:style w:type="character" w:customStyle="1" w:styleId="TextodenotaderodapChar">
    <w:name w:val="Texto de nota de rodapé Char"/>
    <w:basedOn w:val="Fontepargpadro"/>
    <w:link w:val="Textodenotaderodap"/>
    <w:uiPriority w:val="99"/>
    <w:rsid w:val="00634CEA"/>
    <w:rPr>
      <w:sz w:val="20"/>
      <w:szCs w:val="20"/>
    </w:rPr>
  </w:style>
  <w:style w:type="character" w:styleId="Refdenotaderodap">
    <w:name w:val="footnote reference"/>
    <w:uiPriority w:val="99"/>
    <w:semiHidden/>
    <w:rsid w:val="00634CEA"/>
    <w:rPr>
      <w:vertAlign w:val="superscript"/>
    </w:rPr>
  </w:style>
  <w:style w:type="character" w:customStyle="1" w:styleId="SemEspaamentoChar">
    <w:name w:val="Sem Espaçamento Char"/>
    <w:link w:val="SemEspaamento"/>
    <w:uiPriority w:val="1"/>
    <w:locked/>
    <w:rsid w:val="00634CEA"/>
    <w:rPr>
      <w:rFonts w:ascii="Calibri" w:eastAsia="Calibri" w:hAnsi="Calibri" w:cs="Calibri"/>
    </w:rPr>
  </w:style>
  <w:style w:type="paragraph" w:styleId="SemEspaamento">
    <w:name w:val="No Spacing"/>
    <w:link w:val="SemEspaamentoChar"/>
    <w:uiPriority w:val="1"/>
    <w:qFormat/>
    <w:rsid w:val="00634CEA"/>
    <w:pPr>
      <w:suppressAutoHyphens w:val="0"/>
    </w:pPr>
    <w:rPr>
      <w:rFonts w:ascii="Calibri" w:eastAsia="Calibri" w:hAnsi="Calibri" w:cs="Calibri"/>
    </w:rPr>
  </w:style>
  <w:style w:type="character" w:customStyle="1" w:styleId="fontstyle01">
    <w:name w:val="fontstyle01"/>
    <w:basedOn w:val="Fontepargpadro"/>
    <w:rsid w:val="00634CEA"/>
    <w:rPr>
      <w:rFonts w:ascii="Arial" w:hAnsi="Arial" w:cs="Arial" w:hint="default"/>
      <w:b w:val="0"/>
      <w:bCs w:val="0"/>
      <w:i w:val="0"/>
      <w:iCs w:val="0"/>
      <w:color w:val="000000"/>
      <w:sz w:val="20"/>
      <w:szCs w:val="20"/>
    </w:rPr>
  </w:style>
  <w:style w:type="paragraph" w:customStyle="1" w:styleId="Corpodetexto21">
    <w:name w:val="Corpo de texto 21"/>
    <w:basedOn w:val="Normal"/>
    <w:rsid w:val="00634CEA"/>
    <w:pPr>
      <w:tabs>
        <w:tab w:val="left" w:pos="0"/>
      </w:tabs>
      <w:jc w:val="center"/>
    </w:pPr>
    <w:rPr>
      <w:b/>
      <w:sz w:val="28"/>
      <w:szCs w:val="20"/>
      <w:lang w:eastAsia="ar-SA"/>
    </w:rPr>
  </w:style>
  <w:style w:type="paragraph" w:customStyle="1" w:styleId="TableParagraph">
    <w:name w:val="Table Paragraph"/>
    <w:basedOn w:val="Normal"/>
    <w:uiPriority w:val="1"/>
    <w:qFormat/>
    <w:rsid w:val="00634CEA"/>
    <w:pPr>
      <w:widowControl w:val="0"/>
      <w:suppressAutoHyphens w:val="0"/>
      <w:autoSpaceDE w:val="0"/>
      <w:autoSpaceDN w:val="0"/>
    </w:pPr>
    <w:rPr>
      <w:sz w:val="22"/>
      <w:szCs w:val="22"/>
      <w:lang w:val="pt-PT" w:eastAsia="pt-PT" w:bidi="pt-PT"/>
    </w:rPr>
  </w:style>
  <w:style w:type="paragraph" w:customStyle="1" w:styleId="Default">
    <w:name w:val="Default"/>
    <w:rsid w:val="008E1DB8"/>
    <w:pPr>
      <w:suppressAutoHyphens w:val="0"/>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19033">
      <w:bodyDiv w:val="1"/>
      <w:marLeft w:val="0"/>
      <w:marRight w:val="0"/>
      <w:marTop w:val="0"/>
      <w:marBottom w:val="0"/>
      <w:divBdr>
        <w:top w:val="none" w:sz="0" w:space="0" w:color="auto"/>
        <w:left w:val="none" w:sz="0" w:space="0" w:color="auto"/>
        <w:bottom w:val="none" w:sz="0" w:space="0" w:color="auto"/>
        <w:right w:val="none" w:sz="0" w:space="0" w:color="auto"/>
      </w:divBdr>
    </w:div>
    <w:div w:id="375394182">
      <w:bodyDiv w:val="1"/>
      <w:marLeft w:val="0"/>
      <w:marRight w:val="0"/>
      <w:marTop w:val="0"/>
      <w:marBottom w:val="0"/>
      <w:divBdr>
        <w:top w:val="none" w:sz="0" w:space="0" w:color="auto"/>
        <w:left w:val="none" w:sz="0" w:space="0" w:color="auto"/>
        <w:bottom w:val="none" w:sz="0" w:space="0" w:color="auto"/>
        <w:right w:val="none" w:sz="0" w:space="0" w:color="auto"/>
      </w:divBdr>
    </w:div>
    <w:div w:id="477771143">
      <w:bodyDiv w:val="1"/>
      <w:marLeft w:val="0"/>
      <w:marRight w:val="0"/>
      <w:marTop w:val="0"/>
      <w:marBottom w:val="0"/>
      <w:divBdr>
        <w:top w:val="none" w:sz="0" w:space="0" w:color="auto"/>
        <w:left w:val="none" w:sz="0" w:space="0" w:color="auto"/>
        <w:bottom w:val="none" w:sz="0" w:space="0" w:color="auto"/>
        <w:right w:val="none" w:sz="0" w:space="0" w:color="auto"/>
      </w:divBdr>
    </w:div>
    <w:div w:id="499122490">
      <w:bodyDiv w:val="1"/>
      <w:marLeft w:val="0"/>
      <w:marRight w:val="0"/>
      <w:marTop w:val="0"/>
      <w:marBottom w:val="0"/>
      <w:divBdr>
        <w:top w:val="none" w:sz="0" w:space="0" w:color="auto"/>
        <w:left w:val="none" w:sz="0" w:space="0" w:color="auto"/>
        <w:bottom w:val="none" w:sz="0" w:space="0" w:color="auto"/>
        <w:right w:val="none" w:sz="0" w:space="0" w:color="auto"/>
      </w:divBdr>
    </w:div>
    <w:div w:id="513374708">
      <w:bodyDiv w:val="1"/>
      <w:marLeft w:val="0"/>
      <w:marRight w:val="0"/>
      <w:marTop w:val="0"/>
      <w:marBottom w:val="0"/>
      <w:divBdr>
        <w:top w:val="none" w:sz="0" w:space="0" w:color="auto"/>
        <w:left w:val="none" w:sz="0" w:space="0" w:color="auto"/>
        <w:bottom w:val="none" w:sz="0" w:space="0" w:color="auto"/>
        <w:right w:val="none" w:sz="0" w:space="0" w:color="auto"/>
      </w:divBdr>
    </w:div>
    <w:div w:id="543565512">
      <w:bodyDiv w:val="1"/>
      <w:marLeft w:val="0"/>
      <w:marRight w:val="0"/>
      <w:marTop w:val="0"/>
      <w:marBottom w:val="0"/>
      <w:divBdr>
        <w:top w:val="none" w:sz="0" w:space="0" w:color="auto"/>
        <w:left w:val="none" w:sz="0" w:space="0" w:color="auto"/>
        <w:bottom w:val="none" w:sz="0" w:space="0" w:color="auto"/>
        <w:right w:val="none" w:sz="0" w:space="0" w:color="auto"/>
      </w:divBdr>
    </w:div>
    <w:div w:id="553737275">
      <w:bodyDiv w:val="1"/>
      <w:marLeft w:val="0"/>
      <w:marRight w:val="0"/>
      <w:marTop w:val="0"/>
      <w:marBottom w:val="0"/>
      <w:divBdr>
        <w:top w:val="none" w:sz="0" w:space="0" w:color="auto"/>
        <w:left w:val="none" w:sz="0" w:space="0" w:color="auto"/>
        <w:bottom w:val="none" w:sz="0" w:space="0" w:color="auto"/>
        <w:right w:val="none" w:sz="0" w:space="0" w:color="auto"/>
      </w:divBdr>
    </w:div>
    <w:div w:id="655762424">
      <w:bodyDiv w:val="1"/>
      <w:marLeft w:val="0"/>
      <w:marRight w:val="0"/>
      <w:marTop w:val="0"/>
      <w:marBottom w:val="0"/>
      <w:divBdr>
        <w:top w:val="none" w:sz="0" w:space="0" w:color="auto"/>
        <w:left w:val="none" w:sz="0" w:space="0" w:color="auto"/>
        <w:bottom w:val="none" w:sz="0" w:space="0" w:color="auto"/>
        <w:right w:val="none" w:sz="0" w:space="0" w:color="auto"/>
      </w:divBdr>
    </w:div>
    <w:div w:id="748573869">
      <w:bodyDiv w:val="1"/>
      <w:marLeft w:val="0"/>
      <w:marRight w:val="0"/>
      <w:marTop w:val="0"/>
      <w:marBottom w:val="0"/>
      <w:divBdr>
        <w:top w:val="none" w:sz="0" w:space="0" w:color="auto"/>
        <w:left w:val="none" w:sz="0" w:space="0" w:color="auto"/>
        <w:bottom w:val="none" w:sz="0" w:space="0" w:color="auto"/>
        <w:right w:val="none" w:sz="0" w:space="0" w:color="auto"/>
      </w:divBdr>
    </w:div>
    <w:div w:id="1095243794">
      <w:bodyDiv w:val="1"/>
      <w:marLeft w:val="0"/>
      <w:marRight w:val="0"/>
      <w:marTop w:val="0"/>
      <w:marBottom w:val="0"/>
      <w:divBdr>
        <w:top w:val="none" w:sz="0" w:space="0" w:color="auto"/>
        <w:left w:val="none" w:sz="0" w:space="0" w:color="auto"/>
        <w:bottom w:val="none" w:sz="0" w:space="0" w:color="auto"/>
        <w:right w:val="none" w:sz="0" w:space="0" w:color="auto"/>
      </w:divBdr>
    </w:div>
    <w:div w:id="1183741028">
      <w:bodyDiv w:val="1"/>
      <w:marLeft w:val="0"/>
      <w:marRight w:val="0"/>
      <w:marTop w:val="0"/>
      <w:marBottom w:val="0"/>
      <w:divBdr>
        <w:top w:val="none" w:sz="0" w:space="0" w:color="auto"/>
        <w:left w:val="none" w:sz="0" w:space="0" w:color="auto"/>
        <w:bottom w:val="none" w:sz="0" w:space="0" w:color="auto"/>
        <w:right w:val="none" w:sz="0" w:space="0" w:color="auto"/>
      </w:divBdr>
    </w:div>
    <w:div w:id="1265771759">
      <w:bodyDiv w:val="1"/>
      <w:marLeft w:val="0"/>
      <w:marRight w:val="0"/>
      <w:marTop w:val="0"/>
      <w:marBottom w:val="0"/>
      <w:divBdr>
        <w:top w:val="none" w:sz="0" w:space="0" w:color="auto"/>
        <w:left w:val="none" w:sz="0" w:space="0" w:color="auto"/>
        <w:bottom w:val="none" w:sz="0" w:space="0" w:color="auto"/>
        <w:right w:val="none" w:sz="0" w:space="0" w:color="auto"/>
      </w:divBdr>
    </w:div>
    <w:div w:id="1337031142">
      <w:bodyDiv w:val="1"/>
      <w:marLeft w:val="0"/>
      <w:marRight w:val="0"/>
      <w:marTop w:val="0"/>
      <w:marBottom w:val="0"/>
      <w:divBdr>
        <w:top w:val="none" w:sz="0" w:space="0" w:color="auto"/>
        <w:left w:val="none" w:sz="0" w:space="0" w:color="auto"/>
        <w:bottom w:val="none" w:sz="0" w:space="0" w:color="auto"/>
        <w:right w:val="none" w:sz="0" w:space="0" w:color="auto"/>
      </w:divBdr>
    </w:div>
    <w:div w:id="1498232360">
      <w:bodyDiv w:val="1"/>
      <w:marLeft w:val="0"/>
      <w:marRight w:val="0"/>
      <w:marTop w:val="0"/>
      <w:marBottom w:val="0"/>
      <w:divBdr>
        <w:top w:val="none" w:sz="0" w:space="0" w:color="auto"/>
        <w:left w:val="none" w:sz="0" w:space="0" w:color="auto"/>
        <w:bottom w:val="none" w:sz="0" w:space="0" w:color="auto"/>
        <w:right w:val="none" w:sz="0" w:space="0" w:color="auto"/>
      </w:divBdr>
    </w:div>
    <w:div w:id="1568419908">
      <w:bodyDiv w:val="1"/>
      <w:marLeft w:val="0"/>
      <w:marRight w:val="0"/>
      <w:marTop w:val="0"/>
      <w:marBottom w:val="0"/>
      <w:divBdr>
        <w:top w:val="none" w:sz="0" w:space="0" w:color="auto"/>
        <w:left w:val="none" w:sz="0" w:space="0" w:color="auto"/>
        <w:bottom w:val="none" w:sz="0" w:space="0" w:color="auto"/>
        <w:right w:val="none" w:sz="0" w:space="0" w:color="auto"/>
      </w:divBdr>
    </w:div>
    <w:div w:id="1571192449">
      <w:bodyDiv w:val="1"/>
      <w:marLeft w:val="0"/>
      <w:marRight w:val="0"/>
      <w:marTop w:val="0"/>
      <w:marBottom w:val="0"/>
      <w:divBdr>
        <w:top w:val="none" w:sz="0" w:space="0" w:color="auto"/>
        <w:left w:val="none" w:sz="0" w:space="0" w:color="auto"/>
        <w:bottom w:val="none" w:sz="0" w:space="0" w:color="auto"/>
        <w:right w:val="none" w:sz="0" w:space="0" w:color="auto"/>
      </w:divBdr>
    </w:div>
    <w:div w:id="1607275826">
      <w:bodyDiv w:val="1"/>
      <w:marLeft w:val="0"/>
      <w:marRight w:val="0"/>
      <w:marTop w:val="0"/>
      <w:marBottom w:val="0"/>
      <w:divBdr>
        <w:top w:val="none" w:sz="0" w:space="0" w:color="auto"/>
        <w:left w:val="none" w:sz="0" w:space="0" w:color="auto"/>
        <w:bottom w:val="none" w:sz="0" w:space="0" w:color="auto"/>
        <w:right w:val="none" w:sz="0" w:space="0" w:color="auto"/>
      </w:divBdr>
    </w:div>
    <w:div w:id="1649046716">
      <w:bodyDiv w:val="1"/>
      <w:marLeft w:val="0"/>
      <w:marRight w:val="0"/>
      <w:marTop w:val="0"/>
      <w:marBottom w:val="0"/>
      <w:divBdr>
        <w:top w:val="none" w:sz="0" w:space="0" w:color="auto"/>
        <w:left w:val="none" w:sz="0" w:space="0" w:color="auto"/>
        <w:bottom w:val="none" w:sz="0" w:space="0" w:color="auto"/>
        <w:right w:val="none" w:sz="0" w:space="0" w:color="auto"/>
      </w:divBdr>
    </w:div>
    <w:div w:id="1723558943">
      <w:bodyDiv w:val="1"/>
      <w:marLeft w:val="0"/>
      <w:marRight w:val="0"/>
      <w:marTop w:val="0"/>
      <w:marBottom w:val="0"/>
      <w:divBdr>
        <w:top w:val="none" w:sz="0" w:space="0" w:color="auto"/>
        <w:left w:val="none" w:sz="0" w:space="0" w:color="auto"/>
        <w:bottom w:val="none" w:sz="0" w:space="0" w:color="auto"/>
        <w:right w:val="none" w:sz="0" w:space="0" w:color="auto"/>
      </w:divBdr>
    </w:div>
    <w:div w:id="1778676239">
      <w:bodyDiv w:val="1"/>
      <w:marLeft w:val="0"/>
      <w:marRight w:val="0"/>
      <w:marTop w:val="0"/>
      <w:marBottom w:val="0"/>
      <w:divBdr>
        <w:top w:val="none" w:sz="0" w:space="0" w:color="auto"/>
        <w:left w:val="none" w:sz="0" w:space="0" w:color="auto"/>
        <w:bottom w:val="none" w:sz="0" w:space="0" w:color="auto"/>
        <w:right w:val="none" w:sz="0" w:space="0" w:color="auto"/>
      </w:divBdr>
    </w:div>
    <w:div w:id="1783376299">
      <w:bodyDiv w:val="1"/>
      <w:marLeft w:val="0"/>
      <w:marRight w:val="0"/>
      <w:marTop w:val="0"/>
      <w:marBottom w:val="0"/>
      <w:divBdr>
        <w:top w:val="none" w:sz="0" w:space="0" w:color="auto"/>
        <w:left w:val="none" w:sz="0" w:space="0" w:color="auto"/>
        <w:bottom w:val="none" w:sz="0" w:space="0" w:color="auto"/>
        <w:right w:val="none" w:sz="0" w:space="0" w:color="auto"/>
      </w:divBdr>
    </w:div>
    <w:div w:id="1801722896">
      <w:bodyDiv w:val="1"/>
      <w:marLeft w:val="0"/>
      <w:marRight w:val="0"/>
      <w:marTop w:val="0"/>
      <w:marBottom w:val="0"/>
      <w:divBdr>
        <w:top w:val="none" w:sz="0" w:space="0" w:color="auto"/>
        <w:left w:val="none" w:sz="0" w:space="0" w:color="auto"/>
        <w:bottom w:val="none" w:sz="0" w:space="0" w:color="auto"/>
        <w:right w:val="none" w:sz="0" w:space="0" w:color="auto"/>
      </w:divBdr>
    </w:div>
    <w:div w:id="1870484031">
      <w:bodyDiv w:val="1"/>
      <w:marLeft w:val="0"/>
      <w:marRight w:val="0"/>
      <w:marTop w:val="0"/>
      <w:marBottom w:val="0"/>
      <w:divBdr>
        <w:top w:val="none" w:sz="0" w:space="0" w:color="auto"/>
        <w:left w:val="none" w:sz="0" w:space="0" w:color="auto"/>
        <w:bottom w:val="none" w:sz="0" w:space="0" w:color="auto"/>
        <w:right w:val="none" w:sz="0" w:space="0" w:color="auto"/>
      </w:divBdr>
    </w:div>
    <w:div w:id="1883861265">
      <w:bodyDiv w:val="1"/>
      <w:marLeft w:val="0"/>
      <w:marRight w:val="0"/>
      <w:marTop w:val="0"/>
      <w:marBottom w:val="0"/>
      <w:divBdr>
        <w:top w:val="none" w:sz="0" w:space="0" w:color="auto"/>
        <w:left w:val="none" w:sz="0" w:space="0" w:color="auto"/>
        <w:bottom w:val="none" w:sz="0" w:space="0" w:color="auto"/>
        <w:right w:val="none" w:sz="0" w:space="0" w:color="auto"/>
      </w:divBdr>
    </w:div>
    <w:div w:id="1999575656">
      <w:bodyDiv w:val="1"/>
      <w:marLeft w:val="0"/>
      <w:marRight w:val="0"/>
      <w:marTop w:val="0"/>
      <w:marBottom w:val="0"/>
      <w:divBdr>
        <w:top w:val="none" w:sz="0" w:space="0" w:color="auto"/>
        <w:left w:val="none" w:sz="0" w:space="0" w:color="auto"/>
        <w:bottom w:val="none" w:sz="0" w:space="0" w:color="auto"/>
        <w:right w:val="none" w:sz="0" w:space="0" w:color="auto"/>
      </w:divBdr>
    </w:div>
    <w:div w:id="2020696663">
      <w:bodyDiv w:val="1"/>
      <w:marLeft w:val="0"/>
      <w:marRight w:val="0"/>
      <w:marTop w:val="0"/>
      <w:marBottom w:val="0"/>
      <w:divBdr>
        <w:top w:val="none" w:sz="0" w:space="0" w:color="auto"/>
        <w:left w:val="none" w:sz="0" w:space="0" w:color="auto"/>
        <w:bottom w:val="none" w:sz="0" w:space="0" w:color="auto"/>
        <w:right w:val="none" w:sz="0" w:space="0" w:color="auto"/>
      </w:divBdr>
    </w:div>
    <w:div w:id="204590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Santana dos Garrotes</dc:creator>
  <dc:description/>
  <cp:lastModifiedBy>Prefeitura Santana dos Garrotes</cp:lastModifiedBy>
  <cp:revision>2</cp:revision>
  <cp:lastPrinted>2021-04-14T13:02:00Z</cp:lastPrinted>
  <dcterms:created xsi:type="dcterms:W3CDTF">2021-04-14T13:02:00Z</dcterms:created>
  <dcterms:modified xsi:type="dcterms:W3CDTF">2021-04-14T13:02:00Z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