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6B80A2" w14:textId="1C4D1932" w:rsidR="009C38FC" w:rsidRDefault="00F53C89" w:rsidP="00F53C89">
      <w:r w:rsidRPr="00F53C89">
        <w:rPr>
          <w:noProof/>
        </w:rPr>
        <w:drawing>
          <wp:inline distT="0" distB="0" distL="0" distR="0" wp14:anchorId="422810B9" wp14:editId="0D80ABD7">
            <wp:extent cx="5717444" cy="8178641"/>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8609" cy="8194612"/>
                    </a:xfrm>
                    <a:prstGeom prst="rect">
                      <a:avLst/>
                    </a:prstGeom>
                    <a:noFill/>
                    <a:ln>
                      <a:noFill/>
                    </a:ln>
                  </pic:spPr>
                </pic:pic>
              </a:graphicData>
            </a:graphic>
          </wp:inline>
        </w:drawing>
      </w:r>
    </w:p>
    <w:p w14:paraId="54CC4E95" w14:textId="0C3CFEE9" w:rsidR="00F53C89" w:rsidRDefault="00F53C89" w:rsidP="00F53C89">
      <w:r w:rsidRPr="00F53C89">
        <w:rPr>
          <w:noProof/>
        </w:rPr>
        <w:lastRenderedPageBreak/>
        <w:drawing>
          <wp:inline distT="0" distB="0" distL="0" distR="0" wp14:anchorId="509F23B4" wp14:editId="7CA2CA6F">
            <wp:extent cx="5679372" cy="814387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87479" cy="8155500"/>
                    </a:xfrm>
                    <a:prstGeom prst="rect">
                      <a:avLst/>
                    </a:prstGeom>
                    <a:noFill/>
                    <a:ln>
                      <a:noFill/>
                    </a:ln>
                  </pic:spPr>
                </pic:pic>
              </a:graphicData>
            </a:graphic>
          </wp:inline>
        </w:drawing>
      </w:r>
    </w:p>
    <w:p w14:paraId="1B0BEA6B" w14:textId="2B79D02C" w:rsidR="00F53C89" w:rsidRDefault="00F53C89" w:rsidP="00F53C89">
      <w:r w:rsidRPr="00F53C89">
        <w:rPr>
          <w:noProof/>
        </w:rPr>
        <w:drawing>
          <wp:inline distT="0" distB="0" distL="0" distR="0" wp14:anchorId="64F4327D" wp14:editId="0F9A3F44">
            <wp:extent cx="5684706" cy="8131810"/>
            <wp:effectExtent l="0" t="0" r="0" b="254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92845" cy="8143453"/>
                    </a:xfrm>
                    <a:prstGeom prst="rect">
                      <a:avLst/>
                    </a:prstGeom>
                    <a:noFill/>
                    <a:ln>
                      <a:noFill/>
                    </a:ln>
                  </pic:spPr>
                </pic:pic>
              </a:graphicData>
            </a:graphic>
          </wp:inline>
        </w:drawing>
      </w:r>
    </w:p>
    <w:p w14:paraId="7B33F1DC" w14:textId="725D3B23" w:rsidR="00F53C89" w:rsidRDefault="00F53C89" w:rsidP="00F53C89">
      <w:r w:rsidRPr="00F53C89">
        <w:rPr>
          <w:noProof/>
        </w:rPr>
        <w:drawing>
          <wp:inline distT="0" distB="0" distL="0" distR="0" wp14:anchorId="0AA592BF" wp14:editId="49633AEC">
            <wp:extent cx="5744364" cy="8211185"/>
            <wp:effectExtent l="0" t="0" r="889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0723" cy="8220275"/>
                    </a:xfrm>
                    <a:prstGeom prst="rect">
                      <a:avLst/>
                    </a:prstGeom>
                    <a:noFill/>
                    <a:ln>
                      <a:noFill/>
                    </a:ln>
                  </pic:spPr>
                </pic:pic>
              </a:graphicData>
            </a:graphic>
          </wp:inline>
        </w:drawing>
      </w:r>
    </w:p>
    <w:p w14:paraId="6C76D9F1" w14:textId="77777777" w:rsidR="00A97487" w:rsidRDefault="00A97487" w:rsidP="00A97487">
      <w:pPr>
        <w:ind w:left="-567" w:right="283"/>
        <w:jc w:val="center"/>
        <w:rPr>
          <w:b/>
          <w:sz w:val="20"/>
          <w:szCs w:val="20"/>
        </w:rPr>
      </w:pPr>
      <w:r>
        <w:rPr>
          <w:b/>
          <w:sz w:val="20"/>
          <w:szCs w:val="20"/>
        </w:rPr>
        <w:t>AVISO DE LICITAÇÃO PREGÃO ELETRÔNICO Nº 0033/2024</w:t>
      </w:r>
    </w:p>
    <w:p w14:paraId="2693D5D5" w14:textId="77777777" w:rsidR="00A97487" w:rsidRDefault="00A97487" w:rsidP="00A97487">
      <w:pPr>
        <w:ind w:left="-567" w:right="283"/>
        <w:jc w:val="both"/>
        <w:rPr>
          <w:bCs/>
          <w:sz w:val="20"/>
          <w:szCs w:val="20"/>
        </w:rPr>
      </w:pPr>
      <w:r>
        <w:rPr>
          <w:bCs/>
          <w:sz w:val="20"/>
          <w:szCs w:val="20"/>
        </w:rPr>
        <w:t>O</w:t>
      </w:r>
      <w:r>
        <w:rPr>
          <w:b/>
          <w:sz w:val="20"/>
          <w:szCs w:val="20"/>
        </w:rPr>
        <w:t xml:space="preserve"> PREGOEIRO </w:t>
      </w:r>
      <w:r>
        <w:rPr>
          <w:sz w:val="20"/>
          <w:szCs w:val="20"/>
        </w:rPr>
        <w:t>oficial</w:t>
      </w:r>
      <w:r>
        <w:rPr>
          <w:b/>
          <w:sz w:val="20"/>
          <w:szCs w:val="20"/>
        </w:rPr>
        <w:t xml:space="preserve"> </w:t>
      </w:r>
      <w:r>
        <w:rPr>
          <w:bCs/>
          <w:sz w:val="20"/>
          <w:szCs w:val="20"/>
        </w:rPr>
        <w:t xml:space="preserve">da Prefeitura Municipal de Santana dos Garrotes/PB, torna público que realizará no sítio eletrônico </w:t>
      </w:r>
      <w:hyperlink r:id="rId11" w:history="1">
        <w:r>
          <w:rPr>
            <w:rStyle w:val="Hyperlink"/>
            <w:bCs/>
            <w:sz w:val="20"/>
            <w:szCs w:val="20"/>
          </w:rPr>
          <w:t>www.portaldecompraspublicas.com.br</w:t>
        </w:r>
      </w:hyperlink>
      <w:r>
        <w:rPr>
          <w:bCs/>
          <w:sz w:val="20"/>
          <w:szCs w:val="20"/>
        </w:rPr>
        <w:t xml:space="preserve"> o</w:t>
      </w:r>
      <w:r>
        <w:rPr>
          <w:b/>
          <w:sz w:val="20"/>
          <w:szCs w:val="20"/>
        </w:rPr>
        <w:t xml:space="preserve"> PREGÃO ELETRÔNICO Nº 0033/2024 </w:t>
      </w:r>
      <w:r>
        <w:rPr>
          <w:bCs/>
          <w:sz w:val="20"/>
          <w:szCs w:val="20"/>
        </w:rPr>
        <w:t>cujo</w:t>
      </w:r>
      <w:r>
        <w:rPr>
          <w:b/>
          <w:sz w:val="20"/>
          <w:szCs w:val="20"/>
        </w:rPr>
        <w:t xml:space="preserve"> OBJETO </w:t>
      </w:r>
      <w:r>
        <w:rPr>
          <w:bCs/>
          <w:sz w:val="20"/>
          <w:szCs w:val="20"/>
        </w:rPr>
        <w:t>é</w:t>
      </w:r>
      <w:bookmarkStart w:id="0" w:name="_Hlk73994907"/>
      <w:r>
        <w:rPr>
          <w:bCs/>
          <w:sz w:val="20"/>
          <w:szCs w:val="20"/>
        </w:rPr>
        <w:t xml:space="preserve"> </w:t>
      </w:r>
      <w:bookmarkEnd w:id="0"/>
      <w:r>
        <w:rPr>
          <w:bCs/>
          <w:sz w:val="20"/>
          <w:szCs w:val="20"/>
        </w:rPr>
        <w:t xml:space="preserve"> a contratação de Pessoa Física ou Jurídica para locação de veículos tipo motos e carros destinados ao atendimento das diversas Secretarias Municipais de Santana dos Garrotes-PB, por um período de quatro meses, que obedecerá às disposições da Lei Federal nº 14.133 de 01 de abril de 2021, com suas alterações posteriores.</w:t>
      </w:r>
      <w:r>
        <w:rPr>
          <w:bCs/>
          <w:sz w:val="20"/>
          <w:szCs w:val="20"/>
        </w:rPr>
        <w:tab/>
        <w:t xml:space="preserve"> O edital está disponível nos sites: </w:t>
      </w:r>
      <w:hyperlink r:id="rId12" w:history="1">
        <w:r>
          <w:rPr>
            <w:rStyle w:val="Hyperlink"/>
            <w:bCs/>
            <w:sz w:val="20"/>
            <w:szCs w:val="20"/>
          </w:rPr>
          <w:t>www.portaldecompraspublicas.com.br</w:t>
        </w:r>
      </w:hyperlink>
      <w:r>
        <w:rPr>
          <w:bCs/>
          <w:sz w:val="20"/>
          <w:szCs w:val="20"/>
        </w:rPr>
        <w:t xml:space="preserve"> e Mural de Licitações do TCE-PB</w:t>
      </w:r>
      <w:r>
        <w:rPr>
          <w:b/>
          <w:sz w:val="20"/>
          <w:szCs w:val="20"/>
        </w:rPr>
        <w:t xml:space="preserve">. </w:t>
      </w:r>
      <w:r>
        <w:rPr>
          <w:bCs/>
          <w:sz w:val="20"/>
          <w:szCs w:val="20"/>
        </w:rPr>
        <w:t>A sessão</w:t>
      </w:r>
      <w:r>
        <w:rPr>
          <w:b/>
          <w:sz w:val="20"/>
          <w:szCs w:val="20"/>
        </w:rPr>
        <w:t xml:space="preserve"> </w:t>
      </w:r>
      <w:r>
        <w:rPr>
          <w:bCs/>
          <w:sz w:val="20"/>
          <w:szCs w:val="20"/>
        </w:rPr>
        <w:t>pública na forma eletrônica será aberta às</w:t>
      </w:r>
      <w:r>
        <w:rPr>
          <w:b/>
          <w:sz w:val="20"/>
          <w:szCs w:val="20"/>
        </w:rPr>
        <w:t xml:space="preserve"> 09:00hs (Horário de Brasília) </w:t>
      </w:r>
      <w:r>
        <w:rPr>
          <w:bCs/>
          <w:sz w:val="20"/>
          <w:szCs w:val="20"/>
        </w:rPr>
        <w:t>do dia</w:t>
      </w:r>
      <w:r>
        <w:rPr>
          <w:b/>
          <w:sz w:val="20"/>
          <w:szCs w:val="20"/>
        </w:rPr>
        <w:t xml:space="preserve"> 04/09/2024.</w:t>
      </w:r>
      <w:r>
        <w:rPr>
          <w:bCs/>
          <w:sz w:val="20"/>
          <w:szCs w:val="20"/>
        </w:rPr>
        <w:t xml:space="preserve"> Esclarecimentos no horário das</w:t>
      </w:r>
      <w:r>
        <w:rPr>
          <w:b/>
          <w:sz w:val="20"/>
          <w:szCs w:val="20"/>
        </w:rPr>
        <w:t xml:space="preserve"> 08h:00 </w:t>
      </w:r>
      <w:r>
        <w:rPr>
          <w:bCs/>
          <w:sz w:val="20"/>
          <w:szCs w:val="20"/>
        </w:rPr>
        <w:t>às</w:t>
      </w:r>
      <w:r>
        <w:rPr>
          <w:b/>
          <w:sz w:val="20"/>
          <w:szCs w:val="20"/>
        </w:rPr>
        <w:t xml:space="preserve"> 11h:30 </w:t>
      </w:r>
      <w:r>
        <w:rPr>
          <w:bCs/>
          <w:sz w:val="20"/>
          <w:szCs w:val="20"/>
        </w:rPr>
        <w:t>de segunda a sexta feira.</w:t>
      </w:r>
    </w:p>
    <w:p w14:paraId="107F19C8" w14:textId="77777777" w:rsidR="00A97487" w:rsidRDefault="00A97487" w:rsidP="00A97487">
      <w:pPr>
        <w:ind w:left="-567" w:right="283"/>
        <w:jc w:val="both"/>
        <w:rPr>
          <w:bCs/>
          <w:sz w:val="20"/>
          <w:szCs w:val="20"/>
        </w:rPr>
      </w:pPr>
      <w:r>
        <w:rPr>
          <w:bCs/>
          <w:sz w:val="20"/>
          <w:szCs w:val="20"/>
        </w:rPr>
        <w:t>Santana dos Garrotes-PB, 13 de agosto de 2024.</w:t>
      </w:r>
    </w:p>
    <w:p w14:paraId="770CD97B" w14:textId="77777777" w:rsidR="00A97487" w:rsidRDefault="00A97487" w:rsidP="00A97487">
      <w:pPr>
        <w:ind w:left="-567" w:right="283"/>
        <w:rPr>
          <w:b/>
          <w:bCs/>
          <w:sz w:val="20"/>
          <w:szCs w:val="20"/>
        </w:rPr>
      </w:pPr>
      <w:r>
        <w:rPr>
          <w:b/>
          <w:bCs/>
          <w:sz w:val="20"/>
          <w:szCs w:val="20"/>
        </w:rPr>
        <w:t>Francisco Barboza de Morais</w:t>
      </w:r>
    </w:p>
    <w:p w14:paraId="43003CFE" w14:textId="77777777" w:rsidR="00A97487" w:rsidRDefault="00A97487" w:rsidP="00A97487">
      <w:pPr>
        <w:ind w:left="-567" w:right="283"/>
        <w:rPr>
          <w:b/>
          <w:bCs/>
          <w:sz w:val="20"/>
          <w:szCs w:val="20"/>
        </w:rPr>
      </w:pPr>
      <w:r>
        <w:rPr>
          <w:b/>
          <w:bCs/>
          <w:sz w:val="20"/>
          <w:szCs w:val="20"/>
        </w:rPr>
        <w:t>Pregoeiro Oficial</w:t>
      </w:r>
    </w:p>
    <w:p w14:paraId="7DB2AC44" w14:textId="41726416" w:rsidR="00A97487" w:rsidRDefault="00A97487" w:rsidP="00F53C89"/>
    <w:p w14:paraId="5C766560" w14:textId="451BF55B" w:rsidR="008260CA" w:rsidRDefault="008260CA" w:rsidP="00F53C89"/>
    <w:p w14:paraId="5CA089F6" w14:textId="15D97D68" w:rsidR="008260CA" w:rsidRDefault="008260CA" w:rsidP="00F53C89"/>
    <w:p w14:paraId="53ACCCDB" w14:textId="273BD1BD" w:rsidR="008260CA" w:rsidRDefault="008260CA" w:rsidP="00F53C89"/>
    <w:p w14:paraId="3CEA13E1" w14:textId="7B097EDE" w:rsidR="008260CA" w:rsidRDefault="008260CA" w:rsidP="00F53C89"/>
    <w:p w14:paraId="36550C93" w14:textId="77D03C0A" w:rsidR="008260CA" w:rsidRDefault="008260CA" w:rsidP="00F53C89"/>
    <w:p w14:paraId="0A9C4745" w14:textId="2866CA74" w:rsidR="008260CA" w:rsidRDefault="008260CA" w:rsidP="00F53C89"/>
    <w:p w14:paraId="0A719A50" w14:textId="43399E31" w:rsidR="008260CA" w:rsidRDefault="008260CA" w:rsidP="00F53C89"/>
    <w:p w14:paraId="1476A14F" w14:textId="26170F92" w:rsidR="008260CA" w:rsidRDefault="008260CA" w:rsidP="00F53C89"/>
    <w:p w14:paraId="5DBD0C89" w14:textId="3896BBF6" w:rsidR="008260CA" w:rsidRDefault="008260CA" w:rsidP="00F53C89"/>
    <w:p w14:paraId="09B59E31" w14:textId="17827EC4" w:rsidR="008260CA" w:rsidRDefault="008260CA" w:rsidP="00F53C89"/>
    <w:p w14:paraId="0445EB31" w14:textId="095C5CF1" w:rsidR="008260CA" w:rsidRDefault="008260CA" w:rsidP="00F53C89"/>
    <w:p w14:paraId="37664E7C" w14:textId="6ADDC914" w:rsidR="008260CA" w:rsidRDefault="008260CA" w:rsidP="00F53C89"/>
    <w:p w14:paraId="597802E5" w14:textId="6C13E421" w:rsidR="008260CA" w:rsidRDefault="008260CA" w:rsidP="00F53C89"/>
    <w:p w14:paraId="5223B721" w14:textId="3F35519E" w:rsidR="008260CA" w:rsidRDefault="008260CA" w:rsidP="00F53C89"/>
    <w:p w14:paraId="7B88F210" w14:textId="4FBB3D95" w:rsidR="008260CA" w:rsidRDefault="008260CA" w:rsidP="00F53C89"/>
    <w:p w14:paraId="5D365B03" w14:textId="094E72C9" w:rsidR="008260CA" w:rsidRDefault="008260CA" w:rsidP="00F53C89"/>
    <w:p w14:paraId="219643B1" w14:textId="1CAF9965" w:rsidR="008260CA" w:rsidRDefault="008260CA" w:rsidP="00F53C89"/>
    <w:p w14:paraId="179C8518" w14:textId="6AAAB58B" w:rsidR="008260CA" w:rsidRDefault="008260CA" w:rsidP="00F53C89"/>
    <w:p w14:paraId="32038ECE" w14:textId="4D8A5199" w:rsidR="008260CA" w:rsidRDefault="008260CA" w:rsidP="00F53C89"/>
    <w:p w14:paraId="4E692F7A" w14:textId="344F2D71" w:rsidR="008260CA" w:rsidRDefault="008260CA" w:rsidP="00F53C89"/>
    <w:p w14:paraId="5C8F24E3" w14:textId="7A86F453" w:rsidR="008260CA" w:rsidRDefault="008260CA" w:rsidP="00F53C89"/>
    <w:p w14:paraId="26580885" w14:textId="1A4B8D3E" w:rsidR="008260CA" w:rsidRDefault="008260CA" w:rsidP="00F53C89"/>
    <w:p w14:paraId="5F763C78" w14:textId="55FAA33B" w:rsidR="008260CA" w:rsidRDefault="008260CA" w:rsidP="00F53C89"/>
    <w:p w14:paraId="0B54EDE5" w14:textId="54372D67" w:rsidR="008260CA" w:rsidRDefault="008260CA" w:rsidP="00F53C89"/>
    <w:p w14:paraId="63D59FA2" w14:textId="1559F42E" w:rsidR="008260CA" w:rsidRDefault="008260CA" w:rsidP="00F53C89"/>
    <w:p w14:paraId="36F93286" w14:textId="1113FFCC" w:rsidR="008260CA" w:rsidRDefault="008260CA" w:rsidP="00F53C89"/>
    <w:p w14:paraId="4748E2AA" w14:textId="522C7E61" w:rsidR="008260CA" w:rsidRDefault="008260CA" w:rsidP="00F53C89"/>
    <w:p w14:paraId="0FF93B4A" w14:textId="67643682" w:rsidR="008260CA" w:rsidRDefault="008260CA" w:rsidP="00F53C89"/>
    <w:p w14:paraId="0A8C1503" w14:textId="3B0ECA43" w:rsidR="008260CA" w:rsidRDefault="008260CA" w:rsidP="00F53C89"/>
    <w:p w14:paraId="417252B1" w14:textId="59DB2EC9" w:rsidR="008260CA" w:rsidRDefault="008260CA" w:rsidP="00F53C89"/>
    <w:p w14:paraId="489EB0BB" w14:textId="0AEEDC5D" w:rsidR="008260CA" w:rsidRDefault="008260CA" w:rsidP="00F53C89"/>
    <w:p w14:paraId="08889AE1" w14:textId="7BAA5AF6" w:rsidR="008260CA" w:rsidRDefault="008260CA" w:rsidP="00F53C89"/>
    <w:p w14:paraId="51709C88" w14:textId="6831EF56" w:rsidR="008260CA" w:rsidRDefault="008260CA" w:rsidP="00F53C89"/>
    <w:p w14:paraId="5EB79F97" w14:textId="45724C88" w:rsidR="008260CA" w:rsidRDefault="008260CA" w:rsidP="00F53C89"/>
    <w:p w14:paraId="4CEECDBB" w14:textId="00574DFD" w:rsidR="008260CA" w:rsidRDefault="008260CA" w:rsidP="00F53C89"/>
    <w:p w14:paraId="6B4854C9" w14:textId="0CBF5B81" w:rsidR="008260CA" w:rsidRDefault="008260CA" w:rsidP="00F53C89"/>
    <w:p w14:paraId="10BF6709" w14:textId="77777777" w:rsidR="008260CA" w:rsidRPr="007F3962" w:rsidRDefault="008260CA" w:rsidP="008260CA">
      <w:pPr>
        <w:jc w:val="both"/>
      </w:pPr>
    </w:p>
    <w:p w14:paraId="19E06FBB" w14:textId="77777777" w:rsidR="008260CA" w:rsidRPr="00856425" w:rsidRDefault="008260CA" w:rsidP="008260CA">
      <w:pPr>
        <w:ind w:left="-567" w:right="283"/>
        <w:jc w:val="center"/>
        <w:rPr>
          <w:b/>
          <w:sz w:val="20"/>
          <w:szCs w:val="20"/>
        </w:rPr>
      </w:pPr>
      <w:r>
        <w:rPr>
          <w:b/>
          <w:sz w:val="20"/>
          <w:szCs w:val="20"/>
        </w:rPr>
        <w:t>AVISO</w:t>
      </w:r>
      <w:r w:rsidRPr="00856425">
        <w:rPr>
          <w:b/>
          <w:sz w:val="20"/>
          <w:szCs w:val="20"/>
        </w:rPr>
        <w:t xml:space="preserve"> DE LICITAÇÃO PREGÃO ELETRÔNICO Nº </w:t>
      </w:r>
      <w:r>
        <w:rPr>
          <w:b/>
          <w:sz w:val="20"/>
          <w:szCs w:val="20"/>
        </w:rPr>
        <w:t>0034/2024</w:t>
      </w:r>
    </w:p>
    <w:p w14:paraId="522B19E5" w14:textId="77777777" w:rsidR="008260CA" w:rsidRPr="00856425" w:rsidRDefault="008260CA" w:rsidP="008260CA">
      <w:pPr>
        <w:ind w:left="-567" w:right="283"/>
        <w:jc w:val="both"/>
        <w:rPr>
          <w:bCs/>
          <w:sz w:val="20"/>
          <w:szCs w:val="20"/>
        </w:rPr>
      </w:pPr>
      <w:r w:rsidRPr="00856425">
        <w:rPr>
          <w:bCs/>
          <w:sz w:val="20"/>
          <w:szCs w:val="20"/>
        </w:rPr>
        <w:t>O</w:t>
      </w:r>
      <w:r w:rsidRPr="00856425">
        <w:rPr>
          <w:b/>
          <w:sz w:val="20"/>
          <w:szCs w:val="20"/>
        </w:rPr>
        <w:t xml:space="preserve"> PREGOEIRO </w:t>
      </w:r>
      <w:r w:rsidRPr="00856425">
        <w:rPr>
          <w:sz w:val="20"/>
          <w:szCs w:val="20"/>
        </w:rPr>
        <w:t>oficial</w:t>
      </w:r>
      <w:r w:rsidRPr="00856425">
        <w:rPr>
          <w:b/>
          <w:sz w:val="20"/>
          <w:szCs w:val="20"/>
        </w:rPr>
        <w:t xml:space="preserve"> </w:t>
      </w:r>
      <w:r w:rsidRPr="00856425">
        <w:rPr>
          <w:bCs/>
          <w:sz w:val="20"/>
          <w:szCs w:val="20"/>
        </w:rPr>
        <w:t xml:space="preserve">da Prefeitura Municipal de </w:t>
      </w:r>
      <w:r>
        <w:rPr>
          <w:bCs/>
          <w:sz w:val="20"/>
          <w:szCs w:val="20"/>
        </w:rPr>
        <w:t>Santana dos Garrotes</w:t>
      </w:r>
      <w:r w:rsidRPr="00856425">
        <w:rPr>
          <w:bCs/>
          <w:sz w:val="20"/>
          <w:szCs w:val="20"/>
        </w:rPr>
        <w:t xml:space="preserve">/PB, torna público que realizará no sítio eletrônico </w:t>
      </w:r>
      <w:hyperlink r:id="rId13" w:history="1">
        <w:r w:rsidRPr="00DA51C7">
          <w:rPr>
            <w:rStyle w:val="Hyperlink"/>
            <w:bCs/>
            <w:sz w:val="20"/>
            <w:szCs w:val="20"/>
          </w:rPr>
          <w:t>www.portaldecompraspublicas.com.br</w:t>
        </w:r>
      </w:hyperlink>
      <w:r w:rsidRPr="00DA51C7">
        <w:rPr>
          <w:bCs/>
          <w:sz w:val="20"/>
          <w:szCs w:val="20"/>
        </w:rPr>
        <w:t xml:space="preserve"> o</w:t>
      </w:r>
      <w:r w:rsidRPr="00DA51C7">
        <w:rPr>
          <w:b/>
          <w:sz w:val="20"/>
          <w:szCs w:val="20"/>
        </w:rPr>
        <w:t xml:space="preserve"> PREGÃO ELETRÔNICO Nº </w:t>
      </w:r>
      <w:r>
        <w:rPr>
          <w:b/>
          <w:sz w:val="20"/>
          <w:szCs w:val="20"/>
        </w:rPr>
        <w:t>0034</w:t>
      </w:r>
      <w:r w:rsidRPr="00DA51C7">
        <w:rPr>
          <w:b/>
          <w:sz w:val="20"/>
          <w:szCs w:val="20"/>
        </w:rPr>
        <w:t xml:space="preserve">/2024 </w:t>
      </w:r>
      <w:r w:rsidRPr="00DA51C7">
        <w:rPr>
          <w:bCs/>
          <w:sz w:val="20"/>
          <w:szCs w:val="20"/>
        </w:rPr>
        <w:t>cujo</w:t>
      </w:r>
      <w:r w:rsidRPr="00DA51C7">
        <w:rPr>
          <w:b/>
          <w:sz w:val="20"/>
          <w:szCs w:val="20"/>
        </w:rPr>
        <w:t xml:space="preserve"> OBJETO </w:t>
      </w:r>
      <w:r w:rsidRPr="00DA51C7">
        <w:rPr>
          <w:bCs/>
          <w:sz w:val="20"/>
          <w:szCs w:val="20"/>
        </w:rPr>
        <w:t xml:space="preserve">é </w:t>
      </w:r>
      <w:r>
        <w:rPr>
          <w:bCs/>
          <w:sz w:val="20"/>
          <w:szCs w:val="20"/>
        </w:rPr>
        <w:t xml:space="preserve"> a </w:t>
      </w:r>
      <w:r w:rsidRPr="006A6441">
        <w:rPr>
          <w:bCs/>
          <w:sz w:val="20"/>
          <w:szCs w:val="20"/>
        </w:rPr>
        <w:t>aquisição de utensílios de uso doméstico</w:t>
      </w:r>
      <w:r>
        <w:rPr>
          <w:bCs/>
          <w:sz w:val="20"/>
          <w:szCs w:val="20"/>
        </w:rPr>
        <w:t xml:space="preserve"> para atender as necessidades do município de Santana dos Garrotes - PB</w:t>
      </w:r>
      <w:r w:rsidRPr="00030B0E">
        <w:rPr>
          <w:bCs/>
          <w:sz w:val="20"/>
          <w:szCs w:val="20"/>
        </w:rPr>
        <w:t>, que obedecerá às disposições da Lei Federal nº 14.133 de 01 de abril de 2021, com suas alterações posteriores.</w:t>
      </w:r>
      <w:r w:rsidRPr="00DA51C7">
        <w:rPr>
          <w:bCs/>
          <w:sz w:val="20"/>
          <w:szCs w:val="20"/>
        </w:rPr>
        <w:tab/>
        <w:t xml:space="preserve"> O edital está disponível nos sites: </w:t>
      </w:r>
      <w:hyperlink r:id="rId14" w:history="1">
        <w:r w:rsidRPr="00DA51C7">
          <w:rPr>
            <w:rStyle w:val="Hyperlink"/>
            <w:bCs/>
            <w:sz w:val="20"/>
            <w:szCs w:val="20"/>
          </w:rPr>
          <w:t>www.portaldecompraspublicas.com.br</w:t>
        </w:r>
      </w:hyperlink>
      <w:r w:rsidRPr="00DA51C7">
        <w:rPr>
          <w:bCs/>
          <w:sz w:val="20"/>
          <w:szCs w:val="20"/>
        </w:rPr>
        <w:t xml:space="preserve"> e Mural de Licitações do TCE-PB</w:t>
      </w:r>
      <w:r w:rsidRPr="00DA51C7">
        <w:rPr>
          <w:b/>
          <w:sz w:val="20"/>
          <w:szCs w:val="20"/>
        </w:rPr>
        <w:t xml:space="preserve">. </w:t>
      </w:r>
      <w:r w:rsidRPr="00DA51C7">
        <w:rPr>
          <w:bCs/>
          <w:sz w:val="20"/>
          <w:szCs w:val="20"/>
        </w:rPr>
        <w:t>A</w:t>
      </w:r>
      <w:r w:rsidRPr="00856425">
        <w:rPr>
          <w:bCs/>
          <w:sz w:val="20"/>
          <w:szCs w:val="20"/>
        </w:rPr>
        <w:t xml:space="preserve"> sessão</w:t>
      </w:r>
      <w:r w:rsidRPr="00856425">
        <w:rPr>
          <w:b/>
          <w:sz w:val="20"/>
          <w:szCs w:val="20"/>
        </w:rPr>
        <w:t xml:space="preserve"> </w:t>
      </w:r>
      <w:r w:rsidRPr="00856425">
        <w:rPr>
          <w:bCs/>
          <w:sz w:val="20"/>
          <w:szCs w:val="20"/>
        </w:rPr>
        <w:t>pública na forma eletrônica será aberta às</w:t>
      </w:r>
      <w:r w:rsidRPr="00856425">
        <w:rPr>
          <w:b/>
          <w:sz w:val="20"/>
          <w:szCs w:val="20"/>
        </w:rPr>
        <w:t xml:space="preserve"> </w:t>
      </w:r>
      <w:r>
        <w:rPr>
          <w:b/>
          <w:sz w:val="20"/>
          <w:szCs w:val="20"/>
        </w:rPr>
        <w:t>14:00</w:t>
      </w:r>
      <w:r w:rsidRPr="00856425">
        <w:rPr>
          <w:b/>
          <w:sz w:val="20"/>
          <w:szCs w:val="20"/>
        </w:rPr>
        <w:t xml:space="preserve">hs (Horário de Brasília) </w:t>
      </w:r>
      <w:r w:rsidRPr="00856425">
        <w:rPr>
          <w:bCs/>
          <w:sz w:val="20"/>
          <w:szCs w:val="20"/>
        </w:rPr>
        <w:t>do dia</w:t>
      </w:r>
      <w:r w:rsidRPr="00856425">
        <w:rPr>
          <w:b/>
          <w:sz w:val="20"/>
          <w:szCs w:val="20"/>
        </w:rPr>
        <w:t xml:space="preserve"> </w:t>
      </w:r>
      <w:r>
        <w:rPr>
          <w:b/>
          <w:sz w:val="20"/>
          <w:szCs w:val="20"/>
        </w:rPr>
        <w:t>04/09/2024</w:t>
      </w:r>
      <w:r w:rsidRPr="00856425">
        <w:rPr>
          <w:b/>
          <w:sz w:val="20"/>
          <w:szCs w:val="20"/>
        </w:rPr>
        <w:t>.</w:t>
      </w:r>
      <w:r w:rsidRPr="00856425">
        <w:rPr>
          <w:bCs/>
          <w:sz w:val="20"/>
          <w:szCs w:val="20"/>
        </w:rPr>
        <w:t xml:space="preserve"> Esclarecimentos no horário das</w:t>
      </w:r>
      <w:r w:rsidRPr="00856425">
        <w:rPr>
          <w:b/>
          <w:sz w:val="20"/>
          <w:szCs w:val="20"/>
        </w:rPr>
        <w:t xml:space="preserve"> 08h:00 </w:t>
      </w:r>
      <w:r w:rsidRPr="00856425">
        <w:rPr>
          <w:bCs/>
          <w:sz w:val="20"/>
          <w:szCs w:val="20"/>
        </w:rPr>
        <w:t>às</w:t>
      </w:r>
      <w:r w:rsidRPr="00856425">
        <w:rPr>
          <w:b/>
          <w:sz w:val="20"/>
          <w:szCs w:val="20"/>
        </w:rPr>
        <w:t xml:space="preserve"> 11h:30 </w:t>
      </w:r>
      <w:r w:rsidRPr="00856425">
        <w:rPr>
          <w:bCs/>
          <w:sz w:val="20"/>
          <w:szCs w:val="20"/>
        </w:rPr>
        <w:t>de segunda a sexta feira.</w:t>
      </w:r>
    </w:p>
    <w:p w14:paraId="5A8D5289" w14:textId="77777777" w:rsidR="008260CA" w:rsidRPr="00856425" w:rsidRDefault="008260CA" w:rsidP="008260CA">
      <w:pPr>
        <w:ind w:left="-567" w:right="283"/>
        <w:jc w:val="both"/>
        <w:rPr>
          <w:bCs/>
          <w:sz w:val="20"/>
          <w:szCs w:val="20"/>
        </w:rPr>
      </w:pPr>
      <w:r>
        <w:rPr>
          <w:bCs/>
          <w:sz w:val="20"/>
          <w:szCs w:val="20"/>
        </w:rPr>
        <w:t>Santana dos Garrotes</w:t>
      </w:r>
      <w:r w:rsidRPr="00856425">
        <w:rPr>
          <w:bCs/>
          <w:sz w:val="20"/>
          <w:szCs w:val="20"/>
        </w:rPr>
        <w:t xml:space="preserve">-PB, </w:t>
      </w:r>
      <w:r>
        <w:rPr>
          <w:bCs/>
          <w:sz w:val="20"/>
          <w:szCs w:val="20"/>
        </w:rPr>
        <w:t>15 de agosto de 2024</w:t>
      </w:r>
      <w:r w:rsidRPr="00856425">
        <w:rPr>
          <w:bCs/>
          <w:sz w:val="20"/>
          <w:szCs w:val="20"/>
        </w:rPr>
        <w:t>.</w:t>
      </w:r>
    </w:p>
    <w:p w14:paraId="7AA444A2" w14:textId="77777777" w:rsidR="008260CA" w:rsidRPr="00856425" w:rsidRDefault="008260CA" w:rsidP="008260CA">
      <w:pPr>
        <w:ind w:left="-567" w:right="283"/>
        <w:rPr>
          <w:b/>
          <w:bCs/>
          <w:sz w:val="20"/>
          <w:szCs w:val="20"/>
        </w:rPr>
      </w:pPr>
      <w:r>
        <w:rPr>
          <w:b/>
          <w:bCs/>
          <w:sz w:val="20"/>
          <w:szCs w:val="20"/>
        </w:rPr>
        <w:t>Francisco Barboza de Morais</w:t>
      </w:r>
    </w:p>
    <w:p w14:paraId="0AE9E627" w14:textId="77777777" w:rsidR="008260CA" w:rsidRPr="00856425" w:rsidRDefault="008260CA" w:rsidP="008260CA">
      <w:pPr>
        <w:ind w:left="-567" w:right="283"/>
        <w:rPr>
          <w:b/>
          <w:bCs/>
          <w:sz w:val="20"/>
          <w:szCs w:val="20"/>
        </w:rPr>
      </w:pPr>
      <w:r w:rsidRPr="00856425">
        <w:rPr>
          <w:b/>
          <w:bCs/>
          <w:sz w:val="20"/>
          <w:szCs w:val="20"/>
        </w:rPr>
        <w:t>Pregoeiro Oficial</w:t>
      </w:r>
    </w:p>
    <w:p w14:paraId="24260B34" w14:textId="22B5A5D9" w:rsidR="008260CA" w:rsidRDefault="008260CA" w:rsidP="008260CA">
      <w:pPr>
        <w:ind w:left="-567" w:right="283"/>
      </w:pPr>
    </w:p>
    <w:p w14:paraId="2DA83B84" w14:textId="2A000DF2" w:rsidR="007F28C7" w:rsidRDefault="007F28C7" w:rsidP="008260CA">
      <w:pPr>
        <w:ind w:left="-567" w:right="283"/>
      </w:pPr>
    </w:p>
    <w:p w14:paraId="5F23D255" w14:textId="7C48E369" w:rsidR="007F28C7" w:rsidRDefault="007F28C7" w:rsidP="008260CA">
      <w:pPr>
        <w:ind w:left="-567" w:right="283"/>
      </w:pPr>
    </w:p>
    <w:p w14:paraId="13493FDD" w14:textId="7C23B98E" w:rsidR="007F28C7" w:rsidRDefault="007F28C7" w:rsidP="008260CA">
      <w:pPr>
        <w:ind w:left="-567" w:right="283"/>
      </w:pPr>
    </w:p>
    <w:p w14:paraId="0192663D" w14:textId="6868EA21" w:rsidR="007F28C7" w:rsidRDefault="007F28C7" w:rsidP="008260CA">
      <w:pPr>
        <w:ind w:left="-567" w:right="283"/>
      </w:pPr>
    </w:p>
    <w:p w14:paraId="1BEAE821" w14:textId="1DD80DC3" w:rsidR="007F28C7" w:rsidRDefault="007F28C7" w:rsidP="008260CA">
      <w:pPr>
        <w:ind w:left="-567" w:right="283"/>
      </w:pPr>
    </w:p>
    <w:p w14:paraId="0494A82B" w14:textId="5604212F" w:rsidR="007F28C7" w:rsidRDefault="007F28C7" w:rsidP="008260CA">
      <w:pPr>
        <w:ind w:left="-567" w:right="283"/>
      </w:pPr>
    </w:p>
    <w:p w14:paraId="7779DE50" w14:textId="1952A5E4" w:rsidR="007F28C7" w:rsidRDefault="007F28C7" w:rsidP="008260CA">
      <w:pPr>
        <w:ind w:left="-567" w:right="283"/>
      </w:pPr>
    </w:p>
    <w:p w14:paraId="12B2D500" w14:textId="71A22B2D" w:rsidR="007F28C7" w:rsidRDefault="007F28C7" w:rsidP="008260CA">
      <w:pPr>
        <w:ind w:left="-567" w:right="283"/>
      </w:pPr>
    </w:p>
    <w:p w14:paraId="755F56CE" w14:textId="6592079B" w:rsidR="007F28C7" w:rsidRDefault="007F28C7" w:rsidP="008260CA">
      <w:pPr>
        <w:ind w:left="-567" w:right="283"/>
      </w:pPr>
    </w:p>
    <w:p w14:paraId="2E3ABF5E" w14:textId="1ECC4EDE" w:rsidR="007F28C7" w:rsidRDefault="007F28C7" w:rsidP="008260CA">
      <w:pPr>
        <w:ind w:left="-567" w:right="283"/>
      </w:pPr>
    </w:p>
    <w:p w14:paraId="1EFA6CB2" w14:textId="0828BE89" w:rsidR="007F28C7" w:rsidRDefault="007F28C7" w:rsidP="008260CA">
      <w:pPr>
        <w:ind w:left="-567" w:right="283"/>
      </w:pPr>
    </w:p>
    <w:p w14:paraId="1E224764" w14:textId="241994F5" w:rsidR="007F28C7" w:rsidRDefault="007F28C7" w:rsidP="008260CA">
      <w:pPr>
        <w:ind w:left="-567" w:right="283"/>
      </w:pPr>
    </w:p>
    <w:p w14:paraId="04743561" w14:textId="79306A74" w:rsidR="007F28C7" w:rsidRDefault="007F28C7" w:rsidP="008260CA">
      <w:pPr>
        <w:ind w:left="-567" w:right="283"/>
      </w:pPr>
    </w:p>
    <w:p w14:paraId="5170E863" w14:textId="73900EBB" w:rsidR="007F28C7" w:rsidRDefault="007F28C7" w:rsidP="008260CA">
      <w:pPr>
        <w:ind w:left="-567" w:right="283"/>
      </w:pPr>
    </w:p>
    <w:p w14:paraId="789203EE" w14:textId="14ADC629" w:rsidR="007F28C7" w:rsidRDefault="007F28C7" w:rsidP="008260CA">
      <w:pPr>
        <w:ind w:left="-567" w:right="283"/>
      </w:pPr>
    </w:p>
    <w:p w14:paraId="6997E0BE" w14:textId="0295CEAA" w:rsidR="007F28C7" w:rsidRDefault="007F28C7" w:rsidP="008260CA">
      <w:pPr>
        <w:ind w:left="-567" w:right="283"/>
      </w:pPr>
    </w:p>
    <w:p w14:paraId="482609FA" w14:textId="76599AD4" w:rsidR="007F28C7" w:rsidRDefault="007F28C7" w:rsidP="008260CA">
      <w:pPr>
        <w:ind w:left="-567" w:right="283"/>
      </w:pPr>
    </w:p>
    <w:p w14:paraId="6695B425" w14:textId="182CD678" w:rsidR="007F28C7" w:rsidRDefault="007F28C7" w:rsidP="008260CA">
      <w:pPr>
        <w:ind w:left="-567" w:right="283"/>
      </w:pPr>
    </w:p>
    <w:p w14:paraId="0B2C8A12" w14:textId="46B98B29" w:rsidR="007F28C7" w:rsidRDefault="007F28C7" w:rsidP="008260CA">
      <w:pPr>
        <w:ind w:left="-567" w:right="283"/>
      </w:pPr>
    </w:p>
    <w:p w14:paraId="571C8DB1" w14:textId="7D74AB6B" w:rsidR="007F28C7" w:rsidRDefault="007F28C7" w:rsidP="008260CA">
      <w:pPr>
        <w:ind w:left="-567" w:right="283"/>
      </w:pPr>
    </w:p>
    <w:p w14:paraId="7FE12C31" w14:textId="7C694B9C" w:rsidR="007F28C7" w:rsidRDefault="007F28C7" w:rsidP="008260CA">
      <w:pPr>
        <w:ind w:left="-567" w:right="283"/>
      </w:pPr>
    </w:p>
    <w:p w14:paraId="6E868A98" w14:textId="3A7FCADA" w:rsidR="007F28C7" w:rsidRDefault="007F28C7" w:rsidP="008260CA">
      <w:pPr>
        <w:ind w:left="-567" w:right="283"/>
      </w:pPr>
    </w:p>
    <w:p w14:paraId="5395DABF" w14:textId="36F5AB27" w:rsidR="007F28C7" w:rsidRDefault="007F28C7" w:rsidP="008260CA">
      <w:pPr>
        <w:ind w:left="-567" w:right="283"/>
      </w:pPr>
    </w:p>
    <w:p w14:paraId="09B3C1E0" w14:textId="50216586" w:rsidR="007F28C7" w:rsidRDefault="007F28C7" w:rsidP="008260CA">
      <w:pPr>
        <w:ind w:left="-567" w:right="283"/>
      </w:pPr>
    </w:p>
    <w:p w14:paraId="2C409388" w14:textId="446897AE" w:rsidR="007F28C7" w:rsidRDefault="007F28C7" w:rsidP="008260CA">
      <w:pPr>
        <w:ind w:left="-567" w:right="283"/>
      </w:pPr>
    </w:p>
    <w:p w14:paraId="7B8FCECA" w14:textId="56FD20C1" w:rsidR="007F28C7" w:rsidRDefault="007F28C7" w:rsidP="008260CA">
      <w:pPr>
        <w:ind w:left="-567" w:right="283"/>
      </w:pPr>
    </w:p>
    <w:p w14:paraId="47DE723E" w14:textId="3BD17E1B" w:rsidR="007F28C7" w:rsidRDefault="007F28C7" w:rsidP="008260CA">
      <w:pPr>
        <w:ind w:left="-567" w:right="283"/>
      </w:pPr>
    </w:p>
    <w:p w14:paraId="6EDF9385" w14:textId="122B3A9F" w:rsidR="007F28C7" w:rsidRDefault="007F28C7" w:rsidP="008260CA">
      <w:pPr>
        <w:ind w:left="-567" w:right="283"/>
      </w:pPr>
    </w:p>
    <w:p w14:paraId="1F74AF6B" w14:textId="5A7A648D" w:rsidR="007F28C7" w:rsidRDefault="007F28C7" w:rsidP="008260CA">
      <w:pPr>
        <w:ind w:left="-567" w:right="283"/>
      </w:pPr>
    </w:p>
    <w:p w14:paraId="24705668" w14:textId="04AF9DD0" w:rsidR="007F28C7" w:rsidRDefault="007F28C7" w:rsidP="008260CA">
      <w:pPr>
        <w:ind w:left="-567" w:right="283"/>
      </w:pPr>
    </w:p>
    <w:p w14:paraId="6045F9B8" w14:textId="7789FAC8" w:rsidR="007F28C7" w:rsidRDefault="007F28C7" w:rsidP="008260CA">
      <w:pPr>
        <w:ind w:left="-567" w:right="283"/>
      </w:pPr>
    </w:p>
    <w:p w14:paraId="0366BCED" w14:textId="176A83BA" w:rsidR="007F28C7" w:rsidRDefault="007F28C7" w:rsidP="008260CA">
      <w:pPr>
        <w:ind w:left="-567" w:right="283"/>
      </w:pPr>
    </w:p>
    <w:p w14:paraId="6C4C2FD0" w14:textId="41D33613" w:rsidR="007F28C7" w:rsidRDefault="007F28C7" w:rsidP="008260CA">
      <w:pPr>
        <w:ind w:left="-567" w:right="283"/>
      </w:pPr>
    </w:p>
    <w:p w14:paraId="5ECE45F3" w14:textId="2A5E6D52" w:rsidR="007F28C7" w:rsidRDefault="007F28C7" w:rsidP="008260CA">
      <w:pPr>
        <w:ind w:left="-567" w:right="283"/>
      </w:pPr>
    </w:p>
    <w:p w14:paraId="0394A7CD" w14:textId="78F6221C" w:rsidR="007F28C7" w:rsidRDefault="007F28C7" w:rsidP="008260CA">
      <w:pPr>
        <w:ind w:left="-567" w:right="283"/>
      </w:pPr>
    </w:p>
    <w:p w14:paraId="158786AF" w14:textId="0B469A74" w:rsidR="007F28C7" w:rsidRDefault="007F28C7" w:rsidP="008260CA">
      <w:pPr>
        <w:ind w:left="-567" w:right="283"/>
      </w:pPr>
    </w:p>
    <w:p w14:paraId="53D72632" w14:textId="77777777" w:rsidR="00E51D07" w:rsidRDefault="00E51D07" w:rsidP="00E51D07">
      <w:pPr>
        <w:ind w:left="284" w:right="438"/>
        <w:jc w:val="center"/>
        <w:rPr>
          <w:b/>
          <w:bCs/>
        </w:rPr>
      </w:pPr>
      <w:r>
        <w:rPr>
          <w:b/>
          <w:bCs/>
        </w:rPr>
        <w:t>AVISO DE COTAÇÃO DE PREÇOS</w:t>
      </w:r>
    </w:p>
    <w:p w14:paraId="7FE1331D" w14:textId="77777777" w:rsidR="00E51D07" w:rsidRDefault="00E51D07" w:rsidP="00E51D07">
      <w:pPr>
        <w:ind w:left="284" w:right="438"/>
        <w:jc w:val="center"/>
        <w:rPr>
          <w:b/>
          <w:bCs/>
        </w:rPr>
      </w:pPr>
      <w:r>
        <w:rPr>
          <w:b/>
          <w:bCs/>
        </w:rPr>
        <w:t>DISPENSA Nº 0034/2024</w:t>
      </w:r>
    </w:p>
    <w:p w14:paraId="7D72CF66" w14:textId="77777777" w:rsidR="00E51D07" w:rsidRDefault="00E51D07" w:rsidP="00E51D07">
      <w:pPr>
        <w:ind w:left="284" w:right="438"/>
        <w:jc w:val="center"/>
        <w:rPr>
          <w:b/>
        </w:rPr>
      </w:pPr>
    </w:p>
    <w:p w14:paraId="388B839A" w14:textId="77777777" w:rsidR="00E51D07" w:rsidRDefault="00E51D07" w:rsidP="00E51D07">
      <w:pPr>
        <w:ind w:left="-284" w:right="296"/>
        <w:rPr>
          <w:bCs/>
        </w:rPr>
      </w:pPr>
    </w:p>
    <w:p w14:paraId="5B44750C" w14:textId="77777777" w:rsidR="00E51D07" w:rsidRDefault="00E51D07" w:rsidP="00E51D07">
      <w:pPr>
        <w:ind w:left="-284" w:right="296"/>
        <w:jc w:val="both"/>
        <w:rPr>
          <w:bCs/>
        </w:rPr>
      </w:pPr>
      <w:r>
        <w:t xml:space="preserve">O </w:t>
      </w:r>
      <w:r>
        <w:rPr>
          <w:b/>
        </w:rPr>
        <w:t>MUNICIPIO DE SANTANA DOS GARROTES</w:t>
      </w:r>
      <w:r>
        <w:t xml:space="preserve">, Estado da Paraíba, localizada na Rua </w:t>
      </w:r>
      <w:r>
        <w:rPr>
          <w:bCs/>
        </w:rPr>
        <w:t xml:space="preserve">João Araújo Fonseca, s/n, Centro, </w:t>
      </w:r>
      <w:r>
        <w:t xml:space="preserve">Santana dos Garrotes/PB, em conformidade com o art. 75, II da Lei Federal nº 14.133/2021, Nova Lei de Licitações e Contratos Administrativos, torna público para conhecimento dos interessados, que, fará realizar entre os dias </w:t>
      </w:r>
      <w:r>
        <w:rPr>
          <w:b/>
        </w:rPr>
        <w:t xml:space="preserve">19 de agosto de 2024 a 22 de agosto de 2024, cotação adicional de preços para a aquisição de botijão para gás, uso doméstico, capacidade de cerca de 13kg, tipo GLP, acessório com válvulas e mecanismos de segurança, para atendimento das necessidades das diversas secretarias do município de Santana dos Garrotes/PB, </w:t>
      </w:r>
      <w:r>
        <w:t>que obedecerá às disposições do art. 75, inciso II, da Lei Federal nº 14.133 de 01 de abril de 2021. Segue em anexo o Termo de referência.</w:t>
      </w:r>
    </w:p>
    <w:p w14:paraId="6C4B3FD9" w14:textId="77777777" w:rsidR="00E51D07" w:rsidRDefault="00E51D07" w:rsidP="00E51D07">
      <w:pPr>
        <w:ind w:left="-284" w:right="296"/>
        <w:jc w:val="both"/>
      </w:pPr>
    </w:p>
    <w:p w14:paraId="1DDD56A7" w14:textId="77777777" w:rsidR="00E51D07" w:rsidRDefault="00E51D07" w:rsidP="00E51D07">
      <w:pPr>
        <w:ind w:left="-284" w:right="296"/>
        <w:jc w:val="both"/>
      </w:pPr>
      <w:r>
        <w:t>Os interessados deverão protocolizar suas cotações no setor de licitações da prefeitura no endereço acima mencionado até às 12:00 (doze) horas do último dia para apresentação de cotações, juntamente com documentos que comprovem a regularidade, fiscal, social e trabalhista da proponente, bem como documentos comprobatórios da constituição e titularidade da mesma. Oportunidade em que a Administração escolherá a mais vantajosa.</w:t>
      </w:r>
    </w:p>
    <w:p w14:paraId="4F521105" w14:textId="77777777" w:rsidR="00E51D07" w:rsidRDefault="00E51D07" w:rsidP="00E51D07">
      <w:pPr>
        <w:ind w:left="-284" w:right="296"/>
        <w:jc w:val="both"/>
      </w:pPr>
    </w:p>
    <w:p w14:paraId="1A63CA2E" w14:textId="77777777" w:rsidR="00E51D07" w:rsidRDefault="00E51D07" w:rsidP="00E51D07">
      <w:pPr>
        <w:ind w:left="-284" w:right="296"/>
        <w:jc w:val="both"/>
      </w:pPr>
      <w:r>
        <w:t xml:space="preserve">Qualquer informação poderá ser obtida no setor de Licitação no endereço acima mencionado, nos horários de expediente normal. </w:t>
      </w:r>
    </w:p>
    <w:p w14:paraId="015006A1" w14:textId="77777777" w:rsidR="00E51D07" w:rsidRDefault="00E51D07" w:rsidP="00E51D07">
      <w:pPr>
        <w:ind w:left="-284" w:right="296"/>
      </w:pPr>
    </w:p>
    <w:p w14:paraId="761AFFA3" w14:textId="77777777" w:rsidR="00E51D07" w:rsidRDefault="00E51D07" w:rsidP="00E51D07">
      <w:pPr>
        <w:ind w:left="-284" w:right="296"/>
      </w:pPr>
      <w:r>
        <w:t>Prefeitura Municipal de Santana dos Garrotes/PB, 15 de agosto de 2024.</w:t>
      </w:r>
    </w:p>
    <w:p w14:paraId="04CE166B" w14:textId="77777777" w:rsidR="00E51D07" w:rsidRDefault="00E51D07" w:rsidP="00E51D07">
      <w:pPr>
        <w:tabs>
          <w:tab w:val="left" w:pos="142"/>
        </w:tabs>
        <w:ind w:left="284" w:right="438"/>
        <w:jc w:val="center"/>
        <w:rPr>
          <w:b/>
        </w:rPr>
      </w:pPr>
    </w:p>
    <w:p w14:paraId="713EABCF" w14:textId="77777777" w:rsidR="00E51D07" w:rsidRDefault="00E51D07" w:rsidP="00E51D07">
      <w:pPr>
        <w:spacing w:before="89" w:line="321" w:lineRule="exact"/>
        <w:ind w:left="284" w:right="438"/>
        <w:jc w:val="center"/>
        <w:rPr>
          <w:b/>
        </w:rPr>
      </w:pPr>
    </w:p>
    <w:p w14:paraId="0C521319" w14:textId="77777777" w:rsidR="00E51D07" w:rsidRDefault="00E51D07" w:rsidP="00E51D07">
      <w:pPr>
        <w:spacing w:before="89" w:line="321" w:lineRule="exact"/>
        <w:ind w:left="284" w:right="438"/>
        <w:jc w:val="center"/>
        <w:rPr>
          <w:b/>
        </w:rPr>
      </w:pPr>
      <w:r>
        <w:rPr>
          <w:b/>
        </w:rPr>
        <w:t>Francisco Barboza de Morais</w:t>
      </w:r>
    </w:p>
    <w:p w14:paraId="43B352F7" w14:textId="77777777" w:rsidR="00E51D07" w:rsidRDefault="00E51D07" w:rsidP="00E51D07">
      <w:pPr>
        <w:ind w:left="284" w:right="438"/>
        <w:jc w:val="center"/>
      </w:pPr>
      <w:r>
        <w:t>Agente de contratação</w:t>
      </w:r>
    </w:p>
    <w:p w14:paraId="5182A000" w14:textId="77777777" w:rsidR="00E51D07" w:rsidRDefault="00E51D07" w:rsidP="00E51D07">
      <w:pPr>
        <w:ind w:left="284" w:right="438"/>
        <w:jc w:val="center"/>
      </w:pPr>
    </w:p>
    <w:p w14:paraId="2EA0146E" w14:textId="1B410AC6" w:rsidR="007F28C7" w:rsidRDefault="007F28C7" w:rsidP="008260CA">
      <w:pPr>
        <w:ind w:left="-567" w:right="283"/>
      </w:pPr>
    </w:p>
    <w:p w14:paraId="2947218D" w14:textId="28DEECF9" w:rsidR="00E51D07" w:rsidRDefault="00E51D07" w:rsidP="008260CA">
      <w:pPr>
        <w:ind w:left="-567" w:right="283"/>
      </w:pPr>
    </w:p>
    <w:p w14:paraId="0B35E2A1" w14:textId="2D43E99F" w:rsidR="00E51D07" w:rsidRDefault="00E51D07" w:rsidP="008260CA">
      <w:pPr>
        <w:ind w:left="-567" w:right="283"/>
      </w:pPr>
    </w:p>
    <w:p w14:paraId="216635E8" w14:textId="692EC126" w:rsidR="00E51D07" w:rsidRDefault="00E51D07" w:rsidP="008260CA">
      <w:pPr>
        <w:ind w:left="-567" w:right="283"/>
      </w:pPr>
    </w:p>
    <w:p w14:paraId="41B4ADAA" w14:textId="4B772AF3" w:rsidR="00E51D07" w:rsidRDefault="00E51D07" w:rsidP="008260CA">
      <w:pPr>
        <w:ind w:left="-567" w:right="283"/>
      </w:pPr>
    </w:p>
    <w:p w14:paraId="35B77E1A" w14:textId="5B6D6C68" w:rsidR="00E51D07" w:rsidRDefault="00E51D07" w:rsidP="008260CA">
      <w:pPr>
        <w:ind w:left="-567" w:right="283"/>
      </w:pPr>
    </w:p>
    <w:p w14:paraId="0FE4BE21" w14:textId="555EC47D" w:rsidR="00E51D07" w:rsidRDefault="00E51D07" w:rsidP="008260CA">
      <w:pPr>
        <w:ind w:left="-567" w:right="283"/>
      </w:pPr>
    </w:p>
    <w:p w14:paraId="2FA4DAB5" w14:textId="62672FCA" w:rsidR="00E51D07" w:rsidRDefault="00E51D07" w:rsidP="008260CA">
      <w:pPr>
        <w:ind w:left="-567" w:right="283"/>
      </w:pPr>
    </w:p>
    <w:p w14:paraId="2BA130A6" w14:textId="61D42918" w:rsidR="00E51D07" w:rsidRDefault="00E51D07" w:rsidP="008260CA">
      <w:pPr>
        <w:ind w:left="-567" w:right="283"/>
      </w:pPr>
    </w:p>
    <w:p w14:paraId="233960ED" w14:textId="6B482A74" w:rsidR="00E51D07" w:rsidRDefault="00E51D07" w:rsidP="008260CA">
      <w:pPr>
        <w:ind w:left="-567" w:right="283"/>
      </w:pPr>
    </w:p>
    <w:p w14:paraId="4A91937C" w14:textId="4DD3D2E3" w:rsidR="00E51D07" w:rsidRDefault="00E51D07" w:rsidP="008260CA">
      <w:pPr>
        <w:ind w:left="-567" w:right="283"/>
      </w:pPr>
    </w:p>
    <w:p w14:paraId="524E3C4F" w14:textId="1E6C877B" w:rsidR="00E51D07" w:rsidRDefault="00E51D07" w:rsidP="008260CA">
      <w:pPr>
        <w:ind w:left="-567" w:right="283"/>
      </w:pPr>
    </w:p>
    <w:p w14:paraId="449638EC" w14:textId="52129B43" w:rsidR="00E51D07" w:rsidRDefault="00E51D07" w:rsidP="008260CA">
      <w:pPr>
        <w:ind w:left="-567" w:right="283"/>
      </w:pPr>
    </w:p>
    <w:p w14:paraId="2EDB37E7" w14:textId="2AFC553D" w:rsidR="00E51D07" w:rsidRDefault="00E51D07" w:rsidP="008260CA">
      <w:pPr>
        <w:ind w:left="-567" w:right="283"/>
      </w:pPr>
    </w:p>
    <w:p w14:paraId="2D5EC11B" w14:textId="2722E846" w:rsidR="00E51D07" w:rsidRDefault="00E51D07" w:rsidP="008260CA">
      <w:pPr>
        <w:ind w:left="-567" w:right="283"/>
      </w:pPr>
    </w:p>
    <w:p w14:paraId="227AE193" w14:textId="54E3B424" w:rsidR="00E51D07" w:rsidRDefault="00E51D07" w:rsidP="008260CA">
      <w:pPr>
        <w:ind w:left="-567" w:right="283"/>
      </w:pPr>
    </w:p>
    <w:p w14:paraId="2B0A1919" w14:textId="77777777" w:rsidR="00E51D07" w:rsidRPr="00E51D07" w:rsidRDefault="00E51D07" w:rsidP="00E51D07">
      <w:pPr>
        <w:widowControl w:val="0"/>
        <w:suppressAutoHyphens w:val="0"/>
        <w:autoSpaceDE w:val="0"/>
        <w:autoSpaceDN w:val="0"/>
        <w:ind w:right="12"/>
        <w:jc w:val="center"/>
        <w:rPr>
          <w:rFonts w:eastAsia="Arial"/>
          <w:b/>
          <w:sz w:val="22"/>
          <w:szCs w:val="22"/>
          <w:u w:val="single"/>
          <w:lang w:bidi="pt-BR"/>
        </w:rPr>
      </w:pPr>
      <w:r w:rsidRPr="00E51D07">
        <w:rPr>
          <w:rFonts w:eastAsia="Arial"/>
          <w:b/>
          <w:sz w:val="22"/>
          <w:szCs w:val="22"/>
          <w:u w:val="single"/>
          <w:lang w:bidi="pt-BR"/>
        </w:rPr>
        <w:t xml:space="preserve">TERMO DE REFERÊNCIA </w:t>
      </w:r>
    </w:p>
    <w:p w14:paraId="3D719319" w14:textId="77777777" w:rsidR="00E51D07" w:rsidRPr="00E51D07" w:rsidRDefault="00E51D07" w:rsidP="00E51D07">
      <w:pPr>
        <w:widowControl w:val="0"/>
        <w:suppressAutoHyphens w:val="0"/>
        <w:autoSpaceDE w:val="0"/>
        <w:autoSpaceDN w:val="0"/>
        <w:ind w:right="12"/>
        <w:jc w:val="center"/>
        <w:rPr>
          <w:rFonts w:eastAsia="Arial"/>
          <w:sz w:val="22"/>
          <w:szCs w:val="22"/>
          <w:u w:val="single"/>
          <w:lang w:bidi="pt-BR"/>
        </w:rPr>
      </w:pPr>
    </w:p>
    <w:p w14:paraId="4924F6B4" w14:textId="77777777" w:rsidR="00E51D07" w:rsidRPr="00E51D07" w:rsidRDefault="00E51D07" w:rsidP="00E51D07">
      <w:pPr>
        <w:widowControl w:val="0"/>
        <w:suppressAutoHyphens w:val="0"/>
        <w:autoSpaceDE w:val="0"/>
        <w:autoSpaceDN w:val="0"/>
        <w:ind w:right="12"/>
        <w:jc w:val="center"/>
        <w:rPr>
          <w:rFonts w:eastAsia="Arial"/>
          <w:sz w:val="22"/>
          <w:szCs w:val="22"/>
          <w:lang w:bidi="pt-BR"/>
        </w:rPr>
      </w:pPr>
    </w:p>
    <w:p w14:paraId="2A194251" w14:textId="77777777" w:rsidR="00E51D07" w:rsidRPr="00E51D07" w:rsidRDefault="00E51D07" w:rsidP="00E51D07">
      <w:pPr>
        <w:widowControl w:val="0"/>
        <w:suppressAutoHyphens w:val="0"/>
        <w:autoSpaceDE w:val="0"/>
        <w:autoSpaceDN w:val="0"/>
        <w:ind w:right="124"/>
        <w:jc w:val="both"/>
        <w:rPr>
          <w:rFonts w:eastAsia="Arial"/>
          <w:sz w:val="20"/>
          <w:szCs w:val="20"/>
          <w:lang w:bidi="pt-BR"/>
        </w:rPr>
      </w:pPr>
      <w:r w:rsidRPr="00E51D07">
        <w:rPr>
          <w:rFonts w:eastAsia="Arial"/>
          <w:b/>
          <w:sz w:val="20"/>
          <w:szCs w:val="20"/>
          <w:lang w:bidi="pt-BR"/>
        </w:rPr>
        <w:t>1. OBJETO:</w:t>
      </w:r>
      <w:r w:rsidRPr="00E51D07">
        <w:rPr>
          <w:rFonts w:eastAsia="Arial"/>
          <w:sz w:val="20"/>
          <w:szCs w:val="20"/>
          <w:lang w:bidi="pt-BR"/>
        </w:rPr>
        <w:t xml:space="preserve"> Aquisição de botijão para gás, uso doméstico, capacidade de cerca de 13kg, tipo GLP, acessório com válvulas e mecanismos de segurança, para atendimento das necessidades das diversas secretarias do município de Santana dos Garrotes/PB, que obedecerá às disposições do art. 75, inciso II, da Lei Federal nº 14.133 de 01 de abril de 2021. </w:t>
      </w:r>
    </w:p>
    <w:p w14:paraId="2611D89F" w14:textId="77777777" w:rsidR="00E51D07" w:rsidRPr="00E51D07" w:rsidRDefault="00E51D07" w:rsidP="00E51D07">
      <w:pPr>
        <w:widowControl w:val="0"/>
        <w:suppressAutoHyphens w:val="0"/>
        <w:autoSpaceDE w:val="0"/>
        <w:autoSpaceDN w:val="0"/>
        <w:ind w:right="124"/>
        <w:jc w:val="both"/>
        <w:rPr>
          <w:rFonts w:eastAsia="Arial"/>
          <w:sz w:val="20"/>
          <w:szCs w:val="20"/>
          <w:lang w:bidi="pt-BR"/>
        </w:rPr>
      </w:pPr>
    </w:p>
    <w:p w14:paraId="15B01246" w14:textId="77777777" w:rsidR="00E51D07" w:rsidRPr="00E51D07" w:rsidRDefault="00E51D07" w:rsidP="00E51D07">
      <w:pPr>
        <w:widowControl w:val="0"/>
        <w:suppressAutoHyphens w:val="0"/>
        <w:autoSpaceDE w:val="0"/>
        <w:autoSpaceDN w:val="0"/>
        <w:ind w:right="12"/>
        <w:rPr>
          <w:rFonts w:eastAsia="Arial"/>
          <w:b/>
          <w:bCs/>
          <w:sz w:val="20"/>
          <w:szCs w:val="20"/>
          <w:lang w:bidi="pt-BR"/>
        </w:rPr>
      </w:pPr>
      <w:r w:rsidRPr="00E51D07">
        <w:rPr>
          <w:rFonts w:eastAsia="Arial"/>
          <w:b/>
          <w:bCs/>
          <w:sz w:val="20"/>
          <w:szCs w:val="20"/>
          <w:lang w:bidi="pt-BR"/>
        </w:rPr>
        <w:t>2. DESCRIÇÃO DO OBJETO:</w:t>
      </w:r>
    </w:p>
    <w:p w14:paraId="1EB9B7FC" w14:textId="77777777" w:rsidR="00E51D07" w:rsidRPr="00E51D07" w:rsidRDefault="00E51D07" w:rsidP="00E51D07">
      <w:pPr>
        <w:widowControl w:val="0"/>
        <w:suppressAutoHyphens w:val="0"/>
        <w:autoSpaceDE w:val="0"/>
        <w:autoSpaceDN w:val="0"/>
        <w:ind w:right="12"/>
        <w:rPr>
          <w:rFonts w:eastAsia="Arial"/>
          <w:b/>
          <w:bCs/>
          <w:sz w:val="20"/>
          <w:szCs w:val="20"/>
          <w:lang w:bidi="pt-BR"/>
        </w:rPr>
      </w:pPr>
    </w:p>
    <w:tbl>
      <w:tblPr>
        <w:tblStyle w:val="Tabelacomgrade3"/>
        <w:tblpPr w:leftFromText="141" w:rightFromText="141" w:vertAnchor="text" w:horzAnchor="margin" w:tblpX="108" w:tblpY="133"/>
        <w:tblW w:w="0" w:type="auto"/>
        <w:tblInd w:w="0" w:type="dxa"/>
        <w:tblLook w:val="04A0" w:firstRow="1" w:lastRow="0" w:firstColumn="1" w:lastColumn="0" w:noHBand="0" w:noVBand="1"/>
      </w:tblPr>
      <w:tblGrid>
        <w:gridCol w:w="703"/>
        <w:gridCol w:w="3775"/>
        <w:gridCol w:w="1186"/>
        <w:gridCol w:w="1367"/>
        <w:gridCol w:w="1379"/>
        <w:gridCol w:w="1361"/>
      </w:tblGrid>
      <w:tr w:rsidR="00E51D07" w:rsidRPr="00E51D07" w14:paraId="5C79A24E" w14:textId="77777777" w:rsidTr="00E51D07">
        <w:tc>
          <w:tcPr>
            <w:tcW w:w="709" w:type="dxa"/>
            <w:tcBorders>
              <w:top w:val="single" w:sz="4" w:space="0" w:color="auto"/>
              <w:left w:val="single" w:sz="4" w:space="0" w:color="auto"/>
              <w:bottom w:val="single" w:sz="4" w:space="0" w:color="auto"/>
              <w:right w:val="single" w:sz="4" w:space="0" w:color="auto"/>
            </w:tcBorders>
            <w:hideMark/>
          </w:tcPr>
          <w:p w14:paraId="55D40CFF" w14:textId="77777777" w:rsidR="00E51D07" w:rsidRPr="00E51D07" w:rsidRDefault="00E51D07" w:rsidP="00E51D07">
            <w:pPr>
              <w:widowControl w:val="0"/>
              <w:autoSpaceDN w:val="0"/>
            </w:pPr>
            <w:r w:rsidRPr="00E51D07">
              <w:rPr>
                <w:rFonts w:eastAsia="Arial"/>
                <w:lang w:bidi="pt-BR"/>
              </w:rPr>
              <w:t>Item</w:t>
            </w:r>
          </w:p>
        </w:tc>
        <w:tc>
          <w:tcPr>
            <w:tcW w:w="4014" w:type="dxa"/>
            <w:tcBorders>
              <w:top w:val="single" w:sz="4" w:space="0" w:color="auto"/>
              <w:left w:val="single" w:sz="4" w:space="0" w:color="auto"/>
              <w:bottom w:val="single" w:sz="4" w:space="0" w:color="auto"/>
              <w:right w:val="single" w:sz="4" w:space="0" w:color="auto"/>
            </w:tcBorders>
            <w:hideMark/>
          </w:tcPr>
          <w:p w14:paraId="4303734B" w14:textId="77777777" w:rsidR="00E51D07" w:rsidRPr="00E51D07" w:rsidRDefault="00E51D07" w:rsidP="00E51D07">
            <w:pPr>
              <w:widowControl w:val="0"/>
              <w:autoSpaceDN w:val="0"/>
              <w:rPr>
                <w:rFonts w:eastAsia="Arial"/>
                <w:lang w:bidi="pt-BR"/>
              </w:rPr>
            </w:pPr>
            <w:proofErr w:type="spellStart"/>
            <w:r w:rsidRPr="00E51D07">
              <w:rPr>
                <w:rFonts w:eastAsia="Arial"/>
                <w:lang w:bidi="pt-BR"/>
              </w:rPr>
              <w:t>Descrição</w:t>
            </w:r>
            <w:proofErr w:type="spellEnd"/>
          </w:p>
        </w:tc>
        <w:tc>
          <w:tcPr>
            <w:tcW w:w="1231" w:type="dxa"/>
            <w:tcBorders>
              <w:top w:val="single" w:sz="4" w:space="0" w:color="auto"/>
              <w:left w:val="single" w:sz="4" w:space="0" w:color="auto"/>
              <w:bottom w:val="single" w:sz="4" w:space="0" w:color="auto"/>
              <w:right w:val="single" w:sz="4" w:space="0" w:color="auto"/>
            </w:tcBorders>
            <w:hideMark/>
          </w:tcPr>
          <w:p w14:paraId="766AEA38" w14:textId="77777777" w:rsidR="00E51D07" w:rsidRPr="00E51D07" w:rsidRDefault="00E51D07" w:rsidP="00E51D07">
            <w:pPr>
              <w:widowControl w:val="0"/>
              <w:autoSpaceDN w:val="0"/>
              <w:rPr>
                <w:rFonts w:eastAsia="Arial"/>
                <w:lang w:bidi="pt-BR"/>
              </w:rPr>
            </w:pPr>
            <w:proofErr w:type="spellStart"/>
            <w:r w:rsidRPr="00E51D07">
              <w:rPr>
                <w:rFonts w:eastAsia="Arial"/>
                <w:lang w:bidi="pt-BR"/>
              </w:rPr>
              <w:t>Unidade</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7EA86EB6" w14:textId="77777777" w:rsidR="00E51D07" w:rsidRPr="00E51D07" w:rsidRDefault="00E51D07" w:rsidP="00E51D07">
            <w:pPr>
              <w:widowControl w:val="0"/>
              <w:autoSpaceDN w:val="0"/>
              <w:rPr>
                <w:rFonts w:eastAsia="Arial"/>
                <w:lang w:bidi="pt-BR"/>
              </w:rPr>
            </w:pPr>
            <w:proofErr w:type="spellStart"/>
            <w:r w:rsidRPr="00E51D07">
              <w:rPr>
                <w:rFonts w:eastAsia="Arial"/>
                <w:lang w:bidi="pt-BR"/>
              </w:rPr>
              <w:t>Quantidade</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1EAC2C70" w14:textId="77777777" w:rsidR="00E51D07" w:rsidRPr="00E51D07" w:rsidRDefault="00E51D07" w:rsidP="00E51D07">
            <w:pPr>
              <w:widowControl w:val="0"/>
              <w:autoSpaceDN w:val="0"/>
              <w:rPr>
                <w:rFonts w:eastAsia="Arial"/>
                <w:lang w:bidi="pt-BR"/>
              </w:rPr>
            </w:pPr>
            <w:r w:rsidRPr="00E51D07">
              <w:rPr>
                <w:rFonts w:eastAsia="Arial"/>
                <w:lang w:bidi="pt-BR"/>
              </w:rPr>
              <w:t xml:space="preserve">Valor </w:t>
            </w:r>
            <w:proofErr w:type="spellStart"/>
            <w:r w:rsidRPr="00E51D07">
              <w:rPr>
                <w:rFonts w:eastAsia="Arial"/>
                <w:lang w:bidi="pt-BR"/>
              </w:rPr>
              <w:t>unitário</w:t>
            </w:r>
            <w:proofErr w:type="spellEnd"/>
            <w:r w:rsidRPr="00E51D07">
              <w:rPr>
                <w:rFonts w:eastAsia="Arial"/>
                <w:lang w:bidi="pt-BR"/>
              </w:rPr>
              <w:t xml:space="preserve"> R$</w:t>
            </w:r>
          </w:p>
        </w:tc>
        <w:tc>
          <w:tcPr>
            <w:tcW w:w="1418" w:type="dxa"/>
            <w:tcBorders>
              <w:top w:val="single" w:sz="4" w:space="0" w:color="auto"/>
              <w:left w:val="single" w:sz="4" w:space="0" w:color="auto"/>
              <w:bottom w:val="single" w:sz="4" w:space="0" w:color="auto"/>
              <w:right w:val="single" w:sz="4" w:space="0" w:color="auto"/>
            </w:tcBorders>
            <w:hideMark/>
          </w:tcPr>
          <w:p w14:paraId="4E3182F4" w14:textId="77777777" w:rsidR="00E51D07" w:rsidRPr="00E51D07" w:rsidRDefault="00E51D07" w:rsidP="00E51D07">
            <w:pPr>
              <w:widowControl w:val="0"/>
              <w:autoSpaceDN w:val="0"/>
              <w:rPr>
                <w:rFonts w:eastAsia="Arial"/>
                <w:lang w:bidi="pt-BR"/>
              </w:rPr>
            </w:pPr>
            <w:r w:rsidRPr="00E51D07">
              <w:rPr>
                <w:rFonts w:eastAsia="Arial"/>
                <w:lang w:bidi="pt-BR"/>
              </w:rPr>
              <w:t>Valor Total R$</w:t>
            </w:r>
          </w:p>
        </w:tc>
      </w:tr>
      <w:tr w:rsidR="00E51D07" w:rsidRPr="00E51D07" w14:paraId="696609B9" w14:textId="77777777" w:rsidTr="00E51D07">
        <w:tc>
          <w:tcPr>
            <w:tcW w:w="709" w:type="dxa"/>
            <w:tcBorders>
              <w:top w:val="single" w:sz="4" w:space="0" w:color="auto"/>
              <w:left w:val="single" w:sz="4" w:space="0" w:color="auto"/>
              <w:bottom w:val="single" w:sz="4" w:space="0" w:color="auto"/>
              <w:right w:val="single" w:sz="4" w:space="0" w:color="auto"/>
            </w:tcBorders>
            <w:hideMark/>
          </w:tcPr>
          <w:p w14:paraId="4154781B" w14:textId="77777777" w:rsidR="00E51D07" w:rsidRPr="00E51D07" w:rsidRDefault="00E51D07" w:rsidP="00E51D07">
            <w:pPr>
              <w:widowControl w:val="0"/>
              <w:autoSpaceDN w:val="0"/>
              <w:rPr>
                <w:rFonts w:eastAsia="Arial"/>
                <w:lang w:bidi="pt-BR"/>
              </w:rPr>
            </w:pPr>
            <w:r w:rsidRPr="00E51D07">
              <w:rPr>
                <w:rFonts w:eastAsia="Arial"/>
                <w:lang w:bidi="pt-BR"/>
              </w:rPr>
              <w:t>01</w:t>
            </w:r>
          </w:p>
        </w:tc>
        <w:tc>
          <w:tcPr>
            <w:tcW w:w="4014" w:type="dxa"/>
            <w:tcBorders>
              <w:top w:val="single" w:sz="4" w:space="0" w:color="auto"/>
              <w:left w:val="single" w:sz="4" w:space="0" w:color="auto"/>
              <w:bottom w:val="single" w:sz="4" w:space="0" w:color="auto"/>
              <w:right w:val="single" w:sz="4" w:space="0" w:color="auto"/>
            </w:tcBorders>
            <w:hideMark/>
          </w:tcPr>
          <w:p w14:paraId="6090819E" w14:textId="77777777" w:rsidR="00E51D07" w:rsidRPr="00E51D07" w:rsidRDefault="00E51D07" w:rsidP="00E51D07">
            <w:pPr>
              <w:widowControl w:val="0"/>
              <w:autoSpaceDN w:val="0"/>
              <w:rPr>
                <w:rFonts w:eastAsia="Arial"/>
                <w:lang w:bidi="pt-BR"/>
              </w:rPr>
            </w:pPr>
            <w:proofErr w:type="spellStart"/>
            <w:r w:rsidRPr="00E51D07">
              <w:rPr>
                <w:rFonts w:eastAsia="Arial"/>
                <w:lang w:bidi="pt-BR"/>
              </w:rPr>
              <w:t>Botijão</w:t>
            </w:r>
            <w:proofErr w:type="spellEnd"/>
            <w:r w:rsidRPr="00E51D07">
              <w:rPr>
                <w:rFonts w:eastAsia="Arial"/>
                <w:lang w:bidi="pt-BR"/>
              </w:rPr>
              <w:t xml:space="preserve"> para </w:t>
            </w:r>
            <w:proofErr w:type="spellStart"/>
            <w:r w:rsidRPr="00E51D07">
              <w:rPr>
                <w:rFonts w:eastAsia="Arial"/>
                <w:lang w:bidi="pt-BR"/>
              </w:rPr>
              <w:t>gás</w:t>
            </w:r>
            <w:proofErr w:type="spellEnd"/>
            <w:r w:rsidRPr="00E51D07">
              <w:rPr>
                <w:rFonts w:eastAsia="Arial"/>
                <w:lang w:bidi="pt-BR"/>
              </w:rPr>
              <w:t xml:space="preserve">, </w:t>
            </w:r>
            <w:proofErr w:type="spellStart"/>
            <w:r w:rsidRPr="00E51D07">
              <w:rPr>
                <w:rFonts w:eastAsia="Arial"/>
                <w:lang w:bidi="pt-BR"/>
              </w:rPr>
              <w:t>uso</w:t>
            </w:r>
            <w:proofErr w:type="spellEnd"/>
            <w:r w:rsidRPr="00E51D07">
              <w:rPr>
                <w:rFonts w:eastAsia="Arial"/>
                <w:lang w:bidi="pt-BR"/>
              </w:rPr>
              <w:t xml:space="preserve"> </w:t>
            </w:r>
            <w:proofErr w:type="spellStart"/>
            <w:r w:rsidRPr="00E51D07">
              <w:rPr>
                <w:rFonts w:eastAsia="Arial"/>
                <w:lang w:bidi="pt-BR"/>
              </w:rPr>
              <w:t>doméstico</w:t>
            </w:r>
            <w:proofErr w:type="spellEnd"/>
            <w:r w:rsidRPr="00E51D07">
              <w:rPr>
                <w:rFonts w:eastAsia="Arial"/>
                <w:lang w:bidi="pt-BR"/>
              </w:rPr>
              <w:t xml:space="preserve">, </w:t>
            </w:r>
            <w:proofErr w:type="spellStart"/>
            <w:r w:rsidRPr="00E51D07">
              <w:rPr>
                <w:rFonts w:eastAsia="Arial"/>
                <w:lang w:bidi="pt-BR"/>
              </w:rPr>
              <w:t>capacidade</w:t>
            </w:r>
            <w:proofErr w:type="spellEnd"/>
            <w:r w:rsidRPr="00E51D07">
              <w:rPr>
                <w:rFonts w:eastAsia="Arial"/>
                <w:lang w:bidi="pt-BR"/>
              </w:rPr>
              <w:t xml:space="preserve"> de </w:t>
            </w:r>
            <w:proofErr w:type="spellStart"/>
            <w:r w:rsidRPr="00E51D07">
              <w:rPr>
                <w:rFonts w:eastAsia="Arial"/>
                <w:lang w:bidi="pt-BR"/>
              </w:rPr>
              <w:t>cerca</w:t>
            </w:r>
            <w:proofErr w:type="spellEnd"/>
            <w:r w:rsidRPr="00E51D07">
              <w:rPr>
                <w:rFonts w:eastAsia="Arial"/>
                <w:lang w:bidi="pt-BR"/>
              </w:rPr>
              <w:t xml:space="preserve"> de 13kg, </w:t>
            </w:r>
            <w:proofErr w:type="spellStart"/>
            <w:r w:rsidRPr="00E51D07">
              <w:rPr>
                <w:rFonts w:eastAsia="Arial"/>
                <w:lang w:bidi="pt-BR"/>
              </w:rPr>
              <w:t>acessório</w:t>
            </w:r>
            <w:proofErr w:type="spellEnd"/>
            <w:r w:rsidRPr="00E51D07">
              <w:rPr>
                <w:rFonts w:eastAsia="Arial"/>
                <w:lang w:bidi="pt-BR"/>
              </w:rPr>
              <w:t xml:space="preserve"> com </w:t>
            </w:r>
            <w:proofErr w:type="spellStart"/>
            <w:r w:rsidRPr="00E51D07">
              <w:rPr>
                <w:rFonts w:eastAsia="Arial"/>
                <w:lang w:bidi="pt-BR"/>
              </w:rPr>
              <w:t>válvulas</w:t>
            </w:r>
            <w:proofErr w:type="spellEnd"/>
            <w:r w:rsidRPr="00E51D07">
              <w:rPr>
                <w:rFonts w:eastAsia="Arial"/>
                <w:lang w:bidi="pt-BR"/>
              </w:rPr>
              <w:t xml:space="preserve"> e </w:t>
            </w:r>
            <w:proofErr w:type="spellStart"/>
            <w:r w:rsidRPr="00E51D07">
              <w:rPr>
                <w:rFonts w:eastAsia="Arial"/>
                <w:lang w:bidi="pt-BR"/>
              </w:rPr>
              <w:t>mecanismos</w:t>
            </w:r>
            <w:proofErr w:type="spellEnd"/>
            <w:r w:rsidRPr="00E51D07">
              <w:rPr>
                <w:rFonts w:eastAsia="Arial"/>
                <w:lang w:bidi="pt-BR"/>
              </w:rPr>
              <w:t xml:space="preserve"> de </w:t>
            </w:r>
            <w:proofErr w:type="spellStart"/>
            <w:r w:rsidRPr="00E51D07">
              <w:rPr>
                <w:rFonts w:eastAsia="Arial"/>
                <w:lang w:bidi="pt-BR"/>
              </w:rPr>
              <w:t>segurança</w:t>
            </w:r>
            <w:proofErr w:type="spellEnd"/>
            <w:r w:rsidRPr="00E51D07">
              <w:rPr>
                <w:rFonts w:eastAsia="Arial"/>
                <w:lang w:bidi="pt-BR"/>
              </w:rPr>
              <w:t>.</w:t>
            </w:r>
          </w:p>
        </w:tc>
        <w:tc>
          <w:tcPr>
            <w:tcW w:w="1231" w:type="dxa"/>
            <w:tcBorders>
              <w:top w:val="single" w:sz="4" w:space="0" w:color="auto"/>
              <w:left w:val="single" w:sz="4" w:space="0" w:color="auto"/>
              <w:bottom w:val="single" w:sz="4" w:space="0" w:color="auto"/>
              <w:right w:val="single" w:sz="4" w:space="0" w:color="auto"/>
            </w:tcBorders>
            <w:hideMark/>
          </w:tcPr>
          <w:p w14:paraId="22C97420" w14:textId="77777777" w:rsidR="00E51D07" w:rsidRPr="00E51D07" w:rsidRDefault="00E51D07" w:rsidP="00E51D07">
            <w:pPr>
              <w:widowControl w:val="0"/>
              <w:autoSpaceDN w:val="0"/>
              <w:rPr>
                <w:rFonts w:eastAsia="Arial"/>
                <w:lang w:bidi="pt-BR"/>
              </w:rPr>
            </w:pPr>
            <w:r w:rsidRPr="00E51D07">
              <w:rPr>
                <w:rFonts w:eastAsia="Arial"/>
                <w:lang w:bidi="pt-BR"/>
              </w:rPr>
              <w:t>Und</w:t>
            </w:r>
          </w:p>
        </w:tc>
        <w:tc>
          <w:tcPr>
            <w:tcW w:w="1417" w:type="dxa"/>
            <w:tcBorders>
              <w:top w:val="single" w:sz="4" w:space="0" w:color="auto"/>
              <w:left w:val="single" w:sz="4" w:space="0" w:color="auto"/>
              <w:bottom w:val="single" w:sz="4" w:space="0" w:color="auto"/>
              <w:right w:val="single" w:sz="4" w:space="0" w:color="auto"/>
            </w:tcBorders>
            <w:hideMark/>
          </w:tcPr>
          <w:p w14:paraId="2578AE6B" w14:textId="77777777" w:rsidR="00E51D07" w:rsidRPr="00E51D07" w:rsidRDefault="00E51D07" w:rsidP="00E51D07">
            <w:pPr>
              <w:widowControl w:val="0"/>
              <w:autoSpaceDN w:val="0"/>
              <w:rPr>
                <w:rFonts w:eastAsia="Arial"/>
                <w:lang w:bidi="pt-BR"/>
              </w:rPr>
            </w:pPr>
            <w:r w:rsidRPr="00E51D07">
              <w:rPr>
                <w:rFonts w:eastAsia="Arial"/>
                <w:lang w:bidi="pt-BR"/>
              </w:rPr>
              <w:t>250</w:t>
            </w:r>
          </w:p>
        </w:tc>
        <w:tc>
          <w:tcPr>
            <w:tcW w:w="1418" w:type="dxa"/>
            <w:tcBorders>
              <w:top w:val="single" w:sz="4" w:space="0" w:color="auto"/>
              <w:left w:val="single" w:sz="4" w:space="0" w:color="auto"/>
              <w:bottom w:val="single" w:sz="4" w:space="0" w:color="auto"/>
              <w:right w:val="single" w:sz="4" w:space="0" w:color="auto"/>
            </w:tcBorders>
            <w:hideMark/>
          </w:tcPr>
          <w:p w14:paraId="21C7FA97" w14:textId="77777777" w:rsidR="00E51D07" w:rsidRPr="00E51D07" w:rsidRDefault="00E51D07" w:rsidP="00E51D07">
            <w:pPr>
              <w:widowControl w:val="0"/>
              <w:autoSpaceDE w:val="0"/>
              <w:autoSpaceDN w:val="0"/>
              <w:rPr>
                <w:rFonts w:eastAsia="Arial"/>
                <w:lang w:bidi="pt-BR"/>
              </w:rPr>
            </w:pPr>
          </w:p>
        </w:tc>
        <w:tc>
          <w:tcPr>
            <w:tcW w:w="1418" w:type="dxa"/>
            <w:tcBorders>
              <w:top w:val="single" w:sz="4" w:space="0" w:color="auto"/>
              <w:left w:val="single" w:sz="4" w:space="0" w:color="auto"/>
              <w:bottom w:val="single" w:sz="4" w:space="0" w:color="auto"/>
              <w:right w:val="single" w:sz="4" w:space="0" w:color="auto"/>
            </w:tcBorders>
          </w:tcPr>
          <w:p w14:paraId="0FE543C8" w14:textId="77777777" w:rsidR="00E51D07" w:rsidRPr="00E51D07" w:rsidRDefault="00E51D07" w:rsidP="00E51D07">
            <w:pPr>
              <w:widowControl w:val="0"/>
              <w:autoSpaceDN w:val="0"/>
              <w:rPr>
                <w:rFonts w:eastAsia="Arial"/>
                <w:lang w:bidi="pt-BR"/>
              </w:rPr>
            </w:pPr>
          </w:p>
        </w:tc>
      </w:tr>
    </w:tbl>
    <w:p w14:paraId="0A8FF5A5" w14:textId="77777777" w:rsidR="00E51D07" w:rsidRPr="00E51D07" w:rsidRDefault="00E51D07" w:rsidP="00E51D07">
      <w:pPr>
        <w:widowControl w:val="0"/>
        <w:autoSpaceDE w:val="0"/>
        <w:autoSpaceDN w:val="0"/>
        <w:adjustRightInd w:val="0"/>
        <w:ind w:right="141"/>
        <w:jc w:val="both"/>
        <w:rPr>
          <w:rFonts w:eastAsia="Arial" w:cs="Arial"/>
          <w:sz w:val="20"/>
          <w:szCs w:val="20"/>
          <w:lang w:bidi="pt-BR"/>
        </w:rPr>
      </w:pPr>
    </w:p>
    <w:p w14:paraId="4FCF82F2" w14:textId="77777777" w:rsidR="00E51D07" w:rsidRPr="00E51D07" w:rsidRDefault="00E51D07" w:rsidP="00E51D07">
      <w:pPr>
        <w:widowControl w:val="0"/>
        <w:autoSpaceDE w:val="0"/>
        <w:autoSpaceDN w:val="0"/>
        <w:adjustRightInd w:val="0"/>
        <w:ind w:right="141"/>
        <w:jc w:val="both"/>
        <w:rPr>
          <w:rFonts w:eastAsia="Calibri"/>
          <w:sz w:val="20"/>
          <w:szCs w:val="20"/>
        </w:rPr>
      </w:pPr>
      <w:proofErr w:type="gramStart"/>
      <w:r w:rsidRPr="00E51D07">
        <w:rPr>
          <w:rFonts w:eastAsia="Arial" w:cs="Arial"/>
          <w:sz w:val="20"/>
          <w:szCs w:val="20"/>
          <w:lang w:bidi="pt-BR"/>
        </w:rPr>
        <w:t>2.2  As</w:t>
      </w:r>
      <w:proofErr w:type="gramEnd"/>
      <w:r w:rsidRPr="00E51D07">
        <w:rPr>
          <w:rFonts w:eastAsia="Arial" w:cs="Arial"/>
          <w:sz w:val="20"/>
          <w:szCs w:val="20"/>
          <w:lang w:bidi="pt-BR"/>
        </w:rPr>
        <w:t xml:space="preserve"> quantidades aqui elencadas são apenas uma estimativa, não podendo ser exigida, nem considerada, como valor para pagamento mínimo. Tal estimativa poderá sofrer acréscimos ou supressões sem que isso justifique motivo para qualquer indenização ao adjudicatário.</w:t>
      </w:r>
    </w:p>
    <w:p w14:paraId="66DF6D1B" w14:textId="77777777" w:rsidR="00E51D07" w:rsidRPr="00E51D07" w:rsidRDefault="00E51D07" w:rsidP="00E51D07">
      <w:pPr>
        <w:widowControl w:val="0"/>
        <w:autoSpaceDE w:val="0"/>
        <w:autoSpaceDN w:val="0"/>
        <w:adjustRightInd w:val="0"/>
        <w:ind w:right="141"/>
        <w:jc w:val="both"/>
        <w:rPr>
          <w:rFonts w:eastAsia="Arial" w:cs="Arial"/>
          <w:sz w:val="20"/>
          <w:szCs w:val="20"/>
          <w:lang w:bidi="pt-BR"/>
        </w:rPr>
      </w:pPr>
    </w:p>
    <w:p w14:paraId="246993EE" w14:textId="77777777" w:rsidR="00E51D07" w:rsidRPr="00E51D07" w:rsidRDefault="00E51D07" w:rsidP="00E51D07">
      <w:pPr>
        <w:widowControl w:val="0"/>
        <w:autoSpaceDE w:val="0"/>
        <w:autoSpaceDN w:val="0"/>
        <w:adjustRightInd w:val="0"/>
        <w:ind w:right="141"/>
        <w:jc w:val="both"/>
        <w:rPr>
          <w:rFonts w:eastAsia="Arial" w:cs="Arial"/>
          <w:sz w:val="20"/>
          <w:szCs w:val="20"/>
          <w:lang w:val="pt-PT" w:bidi="pt-BR"/>
        </w:rPr>
      </w:pPr>
      <w:r w:rsidRPr="00E51D07">
        <w:rPr>
          <w:rFonts w:eastAsia="Arial" w:cs="Arial"/>
          <w:sz w:val="20"/>
          <w:szCs w:val="20"/>
          <w:lang w:bidi="pt-BR"/>
        </w:rPr>
        <w:t xml:space="preserve">2.3 </w:t>
      </w:r>
      <w:r w:rsidRPr="00E51D07">
        <w:rPr>
          <w:rFonts w:eastAsia="Arial" w:cs="Arial"/>
          <w:sz w:val="20"/>
          <w:szCs w:val="20"/>
          <w:lang w:val="pt-PT" w:bidi="pt-BR"/>
        </w:rPr>
        <w:t xml:space="preserve">O objeto do presente termo é essencial e justifica-se em face da necessidade de atender as demandas da prefeitura municipal. </w:t>
      </w:r>
    </w:p>
    <w:p w14:paraId="015CD341" w14:textId="77777777" w:rsidR="00E51D07" w:rsidRPr="00E51D07" w:rsidRDefault="00E51D07" w:rsidP="00E51D07">
      <w:pPr>
        <w:widowControl w:val="0"/>
        <w:tabs>
          <w:tab w:val="left" w:pos="351"/>
        </w:tabs>
        <w:autoSpaceDE w:val="0"/>
        <w:autoSpaceDN w:val="0"/>
        <w:adjustRightInd w:val="0"/>
        <w:ind w:right="141"/>
        <w:rPr>
          <w:rFonts w:eastAsia="Arial" w:cs="Arial"/>
          <w:b/>
          <w:bCs/>
          <w:sz w:val="20"/>
          <w:szCs w:val="20"/>
          <w:lang w:bidi="pt-BR"/>
        </w:rPr>
      </w:pPr>
    </w:p>
    <w:p w14:paraId="61210428" w14:textId="77777777" w:rsidR="00E51D07" w:rsidRPr="00E51D07" w:rsidRDefault="00E51D07" w:rsidP="00E51D07">
      <w:pPr>
        <w:widowControl w:val="0"/>
        <w:tabs>
          <w:tab w:val="left" w:pos="351"/>
        </w:tabs>
        <w:autoSpaceDE w:val="0"/>
        <w:autoSpaceDN w:val="0"/>
        <w:adjustRightInd w:val="0"/>
        <w:ind w:right="141"/>
        <w:rPr>
          <w:rFonts w:eastAsia="Arial" w:cs="Arial"/>
          <w:b/>
          <w:bCs/>
          <w:sz w:val="20"/>
          <w:szCs w:val="20"/>
          <w:lang w:bidi="pt-BR"/>
        </w:rPr>
      </w:pPr>
      <w:r w:rsidRPr="00E51D07">
        <w:rPr>
          <w:rFonts w:eastAsia="Arial" w:cs="Arial"/>
          <w:b/>
          <w:bCs/>
          <w:sz w:val="20"/>
          <w:szCs w:val="20"/>
          <w:lang w:bidi="pt-BR"/>
        </w:rPr>
        <w:t>3 – Das Obrigações da Contratada</w:t>
      </w:r>
    </w:p>
    <w:p w14:paraId="4AA95E6E" w14:textId="77777777" w:rsidR="00E51D07" w:rsidRPr="00E51D07" w:rsidRDefault="00E51D07" w:rsidP="00E51D07">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autoSpaceDE w:val="0"/>
        <w:autoSpaceDN w:val="0"/>
        <w:adjustRightInd w:val="0"/>
        <w:ind w:right="141"/>
        <w:jc w:val="both"/>
        <w:rPr>
          <w:rFonts w:eastAsia="Arial" w:cs="Arial"/>
          <w:sz w:val="20"/>
          <w:szCs w:val="20"/>
          <w:lang w:bidi="pt-BR"/>
        </w:rPr>
      </w:pPr>
      <w:r w:rsidRPr="00E51D07">
        <w:rPr>
          <w:rFonts w:eastAsia="Arial" w:cs="Arial"/>
          <w:sz w:val="20"/>
          <w:szCs w:val="20"/>
          <w:lang w:bidi="pt-BR"/>
        </w:rPr>
        <w:t xml:space="preserve">1.  A contratada terá de entregar os produtos constantes nesse termo em até 24 (vinte e quatro) horas, após receber a solicitação de fornecimento junto a Prefeitura de Santana dos Garrotes – PB, conforme a descrição do objeto. A entrega será por conta da contratada em cada secretaria solicitada. </w:t>
      </w:r>
    </w:p>
    <w:p w14:paraId="5E98767A" w14:textId="77777777" w:rsidR="00E51D07" w:rsidRPr="00E51D07" w:rsidRDefault="00E51D07" w:rsidP="00E51D07">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autoSpaceDE w:val="0"/>
        <w:autoSpaceDN w:val="0"/>
        <w:adjustRightInd w:val="0"/>
        <w:ind w:right="141"/>
        <w:jc w:val="both"/>
        <w:rPr>
          <w:rFonts w:eastAsia="Arial" w:cs="Arial"/>
          <w:sz w:val="20"/>
          <w:szCs w:val="20"/>
          <w:lang w:bidi="pt-BR"/>
        </w:rPr>
      </w:pPr>
    </w:p>
    <w:p w14:paraId="1A062254" w14:textId="77777777" w:rsidR="00E51D07" w:rsidRPr="00E51D07" w:rsidRDefault="00E51D07" w:rsidP="00E51D07">
      <w:pPr>
        <w:widowControl w:val="0"/>
        <w:tabs>
          <w:tab w:val="left" w:pos="540"/>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autoSpaceDE w:val="0"/>
        <w:autoSpaceDN w:val="0"/>
        <w:adjustRightInd w:val="0"/>
        <w:ind w:right="141"/>
        <w:jc w:val="both"/>
        <w:rPr>
          <w:rFonts w:eastAsia="Arial" w:cs="Arial"/>
          <w:sz w:val="20"/>
          <w:szCs w:val="20"/>
          <w:lang w:bidi="pt-BR"/>
        </w:rPr>
      </w:pPr>
      <w:r w:rsidRPr="00E51D07">
        <w:rPr>
          <w:rFonts w:eastAsia="Arial" w:cs="Arial"/>
          <w:sz w:val="20"/>
          <w:szCs w:val="20"/>
          <w:lang w:bidi="pt-BR"/>
        </w:rPr>
        <w:t>2. Vencendo-se a Certidão Negativa de Débito - CND expedida pelo INSS e o Certificado de Regularidade de Situação junto ao FGTS- CRS expedido pela CEF, a CONTRATADA deverá anexar à Nota Fiscal as cópias devidamente atualizadas.</w:t>
      </w:r>
    </w:p>
    <w:p w14:paraId="785FBB97" w14:textId="77777777" w:rsidR="00E51D07" w:rsidRPr="00E51D07" w:rsidRDefault="00E51D07" w:rsidP="00E51D07">
      <w:pPr>
        <w:widowControl w:val="0"/>
        <w:suppressAutoHyphens w:val="0"/>
        <w:autoSpaceDE w:val="0"/>
        <w:autoSpaceDN w:val="0"/>
        <w:adjustRightInd w:val="0"/>
        <w:ind w:right="141"/>
        <w:jc w:val="both"/>
        <w:rPr>
          <w:rFonts w:eastAsia="Arial" w:cs="Arial"/>
          <w:sz w:val="20"/>
          <w:szCs w:val="20"/>
          <w:lang w:bidi="pt-BR"/>
        </w:rPr>
      </w:pPr>
    </w:p>
    <w:p w14:paraId="0BAC9036" w14:textId="77777777" w:rsidR="00E51D07" w:rsidRPr="00E51D07" w:rsidRDefault="00E51D07" w:rsidP="00E51D07">
      <w:pPr>
        <w:widowControl w:val="0"/>
        <w:suppressAutoHyphens w:val="0"/>
        <w:autoSpaceDE w:val="0"/>
        <w:autoSpaceDN w:val="0"/>
        <w:adjustRightInd w:val="0"/>
        <w:ind w:right="141"/>
        <w:jc w:val="both"/>
        <w:rPr>
          <w:rFonts w:eastAsia="Arial" w:cs="Arial"/>
          <w:sz w:val="20"/>
          <w:szCs w:val="20"/>
          <w:lang w:bidi="pt-BR"/>
        </w:rPr>
      </w:pPr>
      <w:r w:rsidRPr="00E51D07">
        <w:rPr>
          <w:rFonts w:eastAsia="Arial" w:cs="Arial"/>
          <w:sz w:val="20"/>
          <w:szCs w:val="20"/>
          <w:lang w:bidi="pt-BR"/>
        </w:rPr>
        <w:t>3. Serão retidos na fonte os tributos e as contribuições elencados nas disposições determinadas pelos órgãos fiscais e fazendários, em conformidade com as instruções normativas vigentes.</w:t>
      </w:r>
    </w:p>
    <w:p w14:paraId="762520EF" w14:textId="77777777" w:rsidR="00E51D07" w:rsidRPr="00E51D07" w:rsidRDefault="00E51D07" w:rsidP="00E51D07">
      <w:pPr>
        <w:widowControl w:val="0"/>
        <w:suppressAutoHyphens w:val="0"/>
        <w:autoSpaceDE w:val="0"/>
        <w:autoSpaceDN w:val="0"/>
        <w:adjustRightInd w:val="0"/>
        <w:ind w:right="141"/>
        <w:jc w:val="both"/>
        <w:rPr>
          <w:rFonts w:eastAsia="Arial" w:cs="Arial"/>
          <w:sz w:val="20"/>
          <w:szCs w:val="20"/>
          <w:lang w:bidi="pt-BR"/>
        </w:rPr>
      </w:pPr>
    </w:p>
    <w:p w14:paraId="096D6F4F" w14:textId="77777777" w:rsidR="00E51D07" w:rsidRPr="00E51D07" w:rsidRDefault="00E51D07" w:rsidP="00E51D07">
      <w:pPr>
        <w:widowControl w:val="0"/>
        <w:suppressAutoHyphens w:val="0"/>
        <w:autoSpaceDE w:val="0"/>
        <w:autoSpaceDN w:val="0"/>
        <w:adjustRightInd w:val="0"/>
        <w:ind w:right="141"/>
        <w:jc w:val="both"/>
        <w:rPr>
          <w:rFonts w:eastAsia="Arial" w:cs="Arial"/>
          <w:sz w:val="20"/>
          <w:szCs w:val="20"/>
          <w:lang w:bidi="pt-BR"/>
        </w:rPr>
      </w:pPr>
      <w:r w:rsidRPr="00E51D07">
        <w:rPr>
          <w:rFonts w:eastAsia="Arial" w:cs="Arial"/>
          <w:sz w:val="20"/>
          <w:szCs w:val="20"/>
          <w:lang w:bidi="pt-BR"/>
        </w:rPr>
        <w:t>4.  A contratada deverá pôr no corpo da Nota Fiscal o número do processo ao qual os serviços se referem.</w:t>
      </w:r>
    </w:p>
    <w:p w14:paraId="4653CE30" w14:textId="77777777" w:rsidR="00E51D07" w:rsidRPr="00E51D07" w:rsidRDefault="00E51D07" w:rsidP="00E51D07">
      <w:pPr>
        <w:widowControl w:val="0"/>
        <w:tabs>
          <w:tab w:val="left" w:pos="360"/>
        </w:tabs>
        <w:autoSpaceDE w:val="0"/>
        <w:autoSpaceDN w:val="0"/>
        <w:adjustRightInd w:val="0"/>
        <w:ind w:right="141"/>
        <w:jc w:val="both"/>
        <w:rPr>
          <w:rFonts w:eastAsia="Arial" w:cs="Arial"/>
          <w:sz w:val="20"/>
          <w:szCs w:val="20"/>
          <w:lang w:bidi="pt-BR"/>
        </w:rPr>
      </w:pPr>
    </w:p>
    <w:p w14:paraId="1819F2E3" w14:textId="77777777" w:rsidR="00E51D07" w:rsidRPr="00E51D07" w:rsidRDefault="00E51D07" w:rsidP="00E51D07">
      <w:pPr>
        <w:widowControl w:val="0"/>
        <w:tabs>
          <w:tab w:val="left" w:pos="360"/>
        </w:tabs>
        <w:autoSpaceDE w:val="0"/>
        <w:autoSpaceDN w:val="0"/>
        <w:adjustRightInd w:val="0"/>
        <w:ind w:right="141"/>
        <w:jc w:val="both"/>
        <w:rPr>
          <w:rFonts w:eastAsia="Arial" w:cs="Arial"/>
          <w:sz w:val="20"/>
          <w:szCs w:val="20"/>
          <w:lang w:bidi="pt-BR"/>
        </w:rPr>
      </w:pPr>
      <w:r w:rsidRPr="00E51D07">
        <w:rPr>
          <w:rFonts w:eastAsia="Arial" w:cs="Arial"/>
          <w:sz w:val="20"/>
          <w:szCs w:val="20"/>
          <w:lang w:bidi="pt-BR"/>
        </w:rPr>
        <w:t>5. Reparar, corrigir, remover, reconstruir ou substituir, as suas expensas, no todo ou em parte, o objeto deste Contrato, em que se verificarem vícios, defeitos ou incorreções resultantes da entrega, salvo quando o defeito for, comprovadamente, provocado por uso indevido.</w:t>
      </w:r>
    </w:p>
    <w:p w14:paraId="3687B413" w14:textId="77777777" w:rsidR="00E51D07" w:rsidRPr="00E51D07" w:rsidRDefault="00E51D07" w:rsidP="00E51D07">
      <w:pPr>
        <w:widowControl w:val="0"/>
        <w:tabs>
          <w:tab w:val="left" w:pos="351"/>
        </w:tabs>
        <w:autoSpaceDE w:val="0"/>
        <w:autoSpaceDN w:val="0"/>
        <w:adjustRightInd w:val="0"/>
        <w:ind w:right="141"/>
        <w:jc w:val="both"/>
        <w:rPr>
          <w:rFonts w:eastAsia="Arial" w:cs="Arial"/>
          <w:sz w:val="20"/>
          <w:szCs w:val="20"/>
          <w:lang w:bidi="pt-BR"/>
        </w:rPr>
      </w:pPr>
    </w:p>
    <w:p w14:paraId="0F140CEE" w14:textId="77777777" w:rsidR="00E51D07" w:rsidRPr="00E51D07" w:rsidRDefault="00E51D07" w:rsidP="00E51D07">
      <w:pPr>
        <w:widowControl w:val="0"/>
        <w:tabs>
          <w:tab w:val="left" w:pos="351"/>
        </w:tabs>
        <w:autoSpaceDE w:val="0"/>
        <w:autoSpaceDN w:val="0"/>
        <w:adjustRightInd w:val="0"/>
        <w:ind w:right="141"/>
        <w:jc w:val="both"/>
        <w:rPr>
          <w:rFonts w:eastAsia="Arial" w:cs="Arial"/>
          <w:sz w:val="20"/>
          <w:szCs w:val="20"/>
          <w:lang w:bidi="pt-BR"/>
        </w:rPr>
      </w:pPr>
      <w:r w:rsidRPr="00E51D07">
        <w:rPr>
          <w:rFonts w:eastAsia="Arial" w:cs="Arial"/>
          <w:sz w:val="20"/>
          <w:szCs w:val="20"/>
          <w:lang w:bidi="pt-BR"/>
        </w:rPr>
        <w:t>6. Responsabilizar-se pela qualidade e quantidades dos produtos fornecidos;</w:t>
      </w:r>
    </w:p>
    <w:p w14:paraId="0F40B9A4" w14:textId="77777777" w:rsidR="00E51D07" w:rsidRPr="00E51D07" w:rsidRDefault="00E51D07" w:rsidP="00E51D07">
      <w:pPr>
        <w:widowControl w:val="0"/>
        <w:tabs>
          <w:tab w:val="left" w:pos="351"/>
        </w:tabs>
        <w:autoSpaceDE w:val="0"/>
        <w:autoSpaceDN w:val="0"/>
        <w:adjustRightInd w:val="0"/>
        <w:ind w:right="141"/>
        <w:jc w:val="both"/>
        <w:rPr>
          <w:rFonts w:eastAsia="Arial" w:cs="Arial"/>
          <w:sz w:val="20"/>
          <w:szCs w:val="20"/>
          <w:lang w:bidi="pt-BR"/>
        </w:rPr>
      </w:pPr>
    </w:p>
    <w:p w14:paraId="411E7E60" w14:textId="77777777" w:rsidR="00E51D07" w:rsidRPr="00E51D07" w:rsidRDefault="00E51D07" w:rsidP="00E51D07">
      <w:pPr>
        <w:widowControl w:val="0"/>
        <w:tabs>
          <w:tab w:val="left" w:pos="351"/>
        </w:tabs>
        <w:autoSpaceDE w:val="0"/>
        <w:autoSpaceDN w:val="0"/>
        <w:adjustRightInd w:val="0"/>
        <w:ind w:right="141"/>
        <w:jc w:val="both"/>
        <w:rPr>
          <w:rFonts w:eastAsia="Arial" w:cs="Arial"/>
          <w:sz w:val="20"/>
          <w:szCs w:val="20"/>
          <w:lang w:bidi="pt-BR"/>
        </w:rPr>
      </w:pPr>
      <w:r w:rsidRPr="00E51D07">
        <w:rPr>
          <w:rFonts w:eastAsia="Arial" w:cs="Arial"/>
          <w:sz w:val="20"/>
          <w:szCs w:val="20"/>
          <w:lang w:bidi="pt-BR"/>
        </w:rPr>
        <w:t xml:space="preserve">7. Em tudo agir, segundo as diretrizes da CONTRATANTE. </w:t>
      </w:r>
    </w:p>
    <w:p w14:paraId="49E312C0" w14:textId="77777777" w:rsidR="00E51D07" w:rsidRPr="00E51D07" w:rsidRDefault="00E51D07" w:rsidP="00E51D07">
      <w:pPr>
        <w:widowControl w:val="0"/>
        <w:tabs>
          <w:tab w:val="left" w:pos="351"/>
        </w:tabs>
        <w:autoSpaceDE w:val="0"/>
        <w:autoSpaceDN w:val="0"/>
        <w:adjustRightInd w:val="0"/>
        <w:ind w:right="141"/>
        <w:jc w:val="both"/>
        <w:rPr>
          <w:rFonts w:eastAsia="Arial" w:cs="Arial"/>
          <w:sz w:val="20"/>
          <w:szCs w:val="20"/>
          <w:lang w:bidi="pt-BR"/>
        </w:rPr>
      </w:pPr>
    </w:p>
    <w:p w14:paraId="27531C7A" w14:textId="77777777" w:rsidR="00E51D07" w:rsidRPr="00E51D07" w:rsidRDefault="00E51D07" w:rsidP="00E51D07">
      <w:pPr>
        <w:widowControl w:val="0"/>
        <w:tabs>
          <w:tab w:val="left" w:pos="351"/>
        </w:tabs>
        <w:autoSpaceDE w:val="0"/>
        <w:autoSpaceDN w:val="0"/>
        <w:adjustRightInd w:val="0"/>
        <w:ind w:right="141"/>
        <w:jc w:val="both"/>
        <w:rPr>
          <w:rFonts w:eastAsia="Arial" w:cs="Arial"/>
          <w:b/>
          <w:bCs/>
          <w:sz w:val="20"/>
          <w:szCs w:val="20"/>
          <w:lang w:bidi="pt-BR"/>
        </w:rPr>
      </w:pPr>
      <w:r w:rsidRPr="00E51D07">
        <w:rPr>
          <w:rFonts w:eastAsia="Arial" w:cs="Arial"/>
          <w:b/>
          <w:bCs/>
          <w:sz w:val="20"/>
          <w:szCs w:val="20"/>
          <w:lang w:bidi="pt-BR"/>
        </w:rPr>
        <w:t>4 – Das obrigações da Contratante</w:t>
      </w:r>
    </w:p>
    <w:p w14:paraId="3A784E29" w14:textId="77777777" w:rsidR="00E51D07" w:rsidRPr="00E51D07" w:rsidRDefault="00E51D07" w:rsidP="00E51D07">
      <w:pPr>
        <w:widowControl w:val="0"/>
        <w:numPr>
          <w:ilvl w:val="0"/>
          <w:numId w:val="11"/>
        </w:numPr>
        <w:tabs>
          <w:tab w:val="left" w:pos="351"/>
          <w:tab w:val="left" w:pos="705"/>
        </w:tabs>
        <w:suppressAutoHyphens w:val="0"/>
        <w:autoSpaceDE w:val="0"/>
        <w:autoSpaceDN w:val="0"/>
        <w:adjustRightInd w:val="0"/>
        <w:ind w:left="0" w:right="141"/>
        <w:jc w:val="both"/>
        <w:rPr>
          <w:rFonts w:eastAsia="Arial" w:cs="Arial"/>
          <w:sz w:val="20"/>
          <w:szCs w:val="20"/>
          <w:lang w:bidi="pt-BR"/>
        </w:rPr>
      </w:pPr>
      <w:r w:rsidRPr="00E51D07">
        <w:rPr>
          <w:rFonts w:eastAsia="Arial" w:cs="Arial"/>
          <w:sz w:val="20"/>
          <w:szCs w:val="20"/>
          <w:lang w:bidi="pt-BR"/>
        </w:rPr>
        <w:t>Efetuar o pagamento na forma convencionada no presente instrumento, dentro do prazo previsto, desde que atendidas às formalidades pactuadas.</w:t>
      </w:r>
    </w:p>
    <w:p w14:paraId="345B4C91" w14:textId="77777777" w:rsidR="00E51D07" w:rsidRPr="00E51D07" w:rsidRDefault="00E51D07" w:rsidP="00E51D07">
      <w:pPr>
        <w:widowControl w:val="0"/>
        <w:tabs>
          <w:tab w:val="left" w:pos="351"/>
          <w:tab w:val="left" w:pos="705"/>
        </w:tabs>
        <w:autoSpaceDE w:val="0"/>
        <w:autoSpaceDN w:val="0"/>
        <w:adjustRightInd w:val="0"/>
        <w:ind w:right="141"/>
        <w:jc w:val="both"/>
        <w:rPr>
          <w:rFonts w:eastAsia="Arial" w:cs="Arial"/>
          <w:sz w:val="20"/>
          <w:szCs w:val="20"/>
          <w:lang w:bidi="pt-BR"/>
        </w:rPr>
      </w:pPr>
    </w:p>
    <w:p w14:paraId="2D953011" w14:textId="77777777" w:rsidR="00E51D07" w:rsidRPr="00E51D07" w:rsidRDefault="00E51D07" w:rsidP="00E51D07">
      <w:pPr>
        <w:widowControl w:val="0"/>
        <w:suppressAutoHyphens w:val="0"/>
        <w:autoSpaceDE w:val="0"/>
        <w:autoSpaceDN w:val="0"/>
        <w:adjustRightInd w:val="0"/>
        <w:ind w:right="141"/>
        <w:jc w:val="both"/>
        <w:rPr>
          <w:rFonts w:eastAsia="Arial" w:cs="Arial"/>
          <w:b/>
          <w:bCs/>
          <w:sz w:val="20"/>
          <w:szCs w:val="20"/>
          <w:lang w:bidi="pt-BR"/>
        </w:rPr>
      </w:pPr>
      <w:r w:rsidRPr="00E51D07">
        <w:rPr>
          <w:rFonts w:eastAsia="Arial" w:cs="Arial"/>
          <w:b/>
          <w:bCs/>
          <w:sz w:val="20"/>
          <w:szCs w:val="20"/>
          <w:lang w:bidi="pt-BR"/>
        </w:rPr>
        <w:t>5 - Validade da Proposta</w:t>
      </w:r>
    </w:p>
    <w:p w14:paraId="4F61CA66" w14:textId="77777777" w:rsidR="00E51D07" w:rsidRPr="00E51D07" w:rsidRDefault="00E51D07" w:rsidP="00E51D07">
      <w:pPr>
        <w:widowControl w:val="0"/>
        <w:suppressAutoHyphens w:val="0"/>
        <w:autoSpaceDE w:val="0"/>
        <w:autoSpaceDN w:val="0"/>
        <w:adjustRightInd w:val="0"/>
        <w:ind w:right="141"/>
        <w:jc w:val="both"/>
        <w:rPr>
          <w:rFonts w:eastAsia="Arial" w:cs="Arial"/>
          <w:sz w:val="20"/>
          <w:szCs w:val="20"/>
          <w:lang w:bidi="pt-BR"/>
        </w:rPr>
      </w:pPr>
      <w:r w:rsidRPr="00E51D07">
        <w:rPr>
          <w:rFonts w:eastAsia="Arial" w:cs="Arial"/>
          <w:sz w:val="20"/>
          <w:szCs w:val="20"/>
          <w:lang w:bidi="pt-BR"/>
        </w:rPr>
        <w:t>A validade da proposta deverá ser de no mínimo 30 dias.</w:t>
      </w:r>
    </w:p>
    <w:p w14:paraId="759E9D2B" w14:textId="77777777" w:rsidR="00E51D07" w:rsidRPr="00E51D07" w:rsidRDefault="00E51D07" w:rsidP="00E51D07">
      <w:pPr>
        <w:widowControl w:val="0"/>
        <w:suppressAutoHyphens w:val="0"/>
        <w:autoSpaceDE w:val="0"/>
        <w:autoSpaceDN w:val="0"/>
        <w:adjustRightInd w:val="0"/>
        <w:ind w:right="141"/>
        <w:jc w:val="both"/>
        <w:rPr>
          <w:rFonts w:eastAsia="Arial" w:cs="Arial"/>
          <w:sz w:val="20"/>
          <w:szCs w:val="20"/>
          <w:lang w:bidi="pt-BR"/>
        </w:rPr>
      </w:pPr>
    </w:p>
    <w:p w14:paraId="61006CF6" w14:textId="77777777" w:rsidR="00E51D07" w:rsidRPr="00E51D07" w:rsidRDefault="00E51D07" w:rsidP="00E51D07">
      <w:pPr>
        <w:widowControl w:val="0"/>
        <w:suppressAutoHyphens w:val="0"/>
        <w:autoSpaceDE w:val="0"/>
        <w:autoSpaceDN w:val="0"/>
        <w:adjustRightInd w:val="0"/>
        <w:ind w:right="141"/>
        <w:jc w:val="both"/>
        <w:rPr>
          <w:rFonts w:eastAsia="Arial" w:cs="Arial"/>
          <w:b/>
          <w:bCs/>
          <w:sz w:val="20"/>
          <w:szCs w:val="20"/>
          <w:lang w:bidi="pt-BR"/>
        </w:rPr>
      </w:pPr>
      <w:r w:rsidRPr="00E51D07">
        <w:rPr>
          <w:rFonts w:eastAsia="Arial" w:cs="Arial"/>
          <w:b/>
          <w:bCs/>
          <w:sz w:val="20"/>
          <w:szCs w:val="20"/>
          <w:lang w:bidi="pt-BR"/>
        </w:rPr>
        <w:t>6 - Forma de Pagamento e vigência</w:t>
      </w:r>
    </w:p>
    <w:p w14:paraId="6860FA66" w14:textId="77777777" w:rsidR="00E51D07" w:rsidRPr="00E51D07" w:rsidRDefault="00E51D07" w:rsidP="00E51D07">
      <w:pPr>
        <w:widowControl w:val="0"/>
        <w:tabs>
          <w:tab w:val="left" w:pos="180"/>
        </w:tabs>
        <w:suppressAutoHyphens w:val="0"/>
        <w:autoSpaceDE w:val="0"/>
        <w:autoSpaceDN w:val="0"/>
        <w:adjustRightInd w:val="0"/>
        <w:ind w:right="141"/>
        <w:jc w:val="both"/>
        <w:rPr>
          <w:rFonts w:eastAsia="Arial" w:cs="Arial"/>
          <w:sz w:val="20"/>
          <w:szCs w:val="20"/>
          <w:lang w:bidi="pt-BR"/>
        </w:rPr>
      </w:pPr>
      <w:r w:rsidRPr="00E51D07">
        <w:rPr>
          <w:rFonts w:eastAsia="Arial" w:cs="Arial"/>
          <w:sz w:val="20"/>
          <w:szCs w:val="20"/>
          <w:lang w:bidi="pt-BR"/>
        </w:rPr>
        <w:t>O pagamento será efetuado em até 30 dias pelo setor competente, podendo ser prorrogado por trinta dias.</w:t>
      </w:r>
    </w:p>
    <w:p w14:paraId="037D0D09" w14:textId="2B3141A4" w:rsidR="00E51D07" w:rsidRPr="00E51D07" w:rsidRDefault="00E51D07" w:rsidP="00E51D07">
      <w:pPr>
        <w:tabs>
          <w:tab w:val="left" w:pos="180"/>
        </w:tabs>
        <w:adjustRightInd w:val="0"/>
        <w:ind w:right="141"/>
        <w:jc w:val="both"/>
        <w:rPr>
          <w:rFonts w:eastAsia="Arial" w:cs="Arial"/>
          <w:bCs/>
          <w:sz w:val="20"/>
          <w:szCs w:val="20"/>
          <w:lang w:bidi="pt-BR"/>
        </w:rPr>
      </w:pPr>
      <w:r w:rsidRPr="00E51D07">
        <w:rPr>
          <w:rFonts w:eastAsia="Arial" w:cs="Arial"/>
          <w:bCs/>
          <w:sz w:val="20"/>
          <w:szCs w:val="20"/>
          <w:lang w:bidi="pt-BR"/>
        </w:rPr>
        <w:t>O prazo de vigência para o fornecimento será até 31 de dezembro de 2024, a contar da assinatura deste instrumento, limitando-se aos devidos créditos orçamentários, nos termos do art. 105 e 106 da Lei Federal 14.133/2021, podendo ser prorrogado por</w:t>
      </w:r>
      <w:r w:rsidRPr="00E51D07">
        <w:rPr>
          <w:rFonts w:eastAsia="Arial" w:cs="Arial"/>
          <w:bCs/>
          <w:sz w:val="20"/>
          <w:szCs w:val="20"/>
          <w:lang w:bidi="pt-BR"/>
        </w:rPr>
        <w:t xml:space="preserve"> </w:t>
      </w:r>
      <w:r w:rsidRPr="00E51D07">
        <w:rPr>
          <w:rFonts w:eastAsia="Arial" w:cs="Arial"/>
          <w:bCs/>
          <w:sz w:val="20"/>
          <w:szCs w:val="20"/>
          <w:lang w:bidi="pt-BR"/>
        </w:rPr>
        <w:t>igual período nos termos do disposto no art. 107 da referida norma.</w:t>
      </w:r>
    </w:p>
    <w:p w14:paraId="6F69B628" w14:textId="77777777" w:rsidR="00E51D07" w:rsidRPr="00E51D07" w:rsidRDefault="00E51D07" w:rsidP="00E51D07">
      <w:pPr>
        <w:widowControl w:val="0"/>
        <w:suppressAutoHyphens w:val="0"/>
        <w:autoSpaceDE w:val="0"/>
        <w:autoSpaceDN w:val="0"/>
        <w:adjustRightInd w:val="0"/>
        <w:ind w:right="141"/>
        <w:jc w:val="both"/>
        <w:rPr>
          <w:rFonts w:eastAsia="Arial" w:cs="Arial"/>
          <w:sz w:val="20"/>
          <w:szCs w:val="20"/>
          <w:lang w:bidi="pt-BR"/>
        </w:rPr>
      </w:pPr>
    </w:p>
    <w:p w14:paraId="457E1CF5" w14:textId="77777777" w:rsidR="00E51D07" w:rsidRPr="00E51D07" w:rsidRDefault="00E51D07" w:rsidP="00E51D07">
      <w:pPr>
        <w:widowControl w:val="0"/>
        <w:suppressAutoHyphens w:val="0"/>
        <w:autoSpaceDE w:val="0"/>
        <w:autoSpaceDN w:val="0"/>
        <w:adjustRightInd w:val="0"/>
        <w:ind w:right="141"/>
        <w:jc w:val="both"/>
        <w:rPr>
          <w:rFonts w:eastAsia="Arial" w:cs="Arial"/>
          <w:b/>
          <w:bCs/>
          <w:sz w:val="20"/>
          <w:szCs w:val="20"/>
          <w:lang w:bidi="pt-BR"/>
        </w:rPr>
      </w:pPr>
      <w:r w:rsidRPr="00E51D07">
        <w:rPr>
          <w:rFonts w:eastAsia="Arial" w:cs="Arial"/>
          <w:b/>
          <w:bCs/>
          <w:sz w:val="20"/>
          <w:szCs w:val="20"/>
          <w:lang w:bidi="pt-BR"/>
        </w:rPr>
        <w:t>7 - Critérios para Decisão da Proposta Vencedora</w:t>
      </w:r>
    </w:p>
    <w:p w14:paraId="1229C9BC" w14:textId="77777777" w:rsidR="00E51D07" w:rsidRPr="00E51D07" w:rsidRDefault="00E51D07" w:rsidP="00E51D07">
      <w:pPr>
        <w:widowControl w:val="0"/>
        <w:suppressAutoHyphens w:val="0"/>
        <w:autoSpaceDE w:val="0"/>
        <w:autoSpaceDN w:val="0"/>
        <w:adjustRightInd w:val="0"/>
        <w:ind w:right="141"/>
        <w:jc w:val="both"/>
        <w:rPr>
          <w:rFonts w:eastAsia="Arial" w:cs="Arial"/>
          <w:color w:val="FF0000"/>
          <w:sz w:val="20"/>
          <w:szCs w:val="20"/>
          <w:lang w:bidi="pt-BR"/>
        </w:rPr>
      </w:pPr>
      <w:r w:rsidRPr="00E51D07">
        <w:rPr>
          <w:rFonts w:eastAsia="Arial" w:cs="Arial"/>
          <w:sz w:val="20"/>
          <w:szCs w:val="20"/>
          <w:lang w:bidi="pt-BR"/>
        </w:rPr>
        <w:t xml:space="preserve">O critério para decisão da proposta vencedora será o de </w:t>
      </w:r>
      <w:r w:rsidRPr="00E51D07">
        <w:rPr>
          <w:rFonts w:eastAsia="Arial" w:cs="Arial"/>
          <w:b/>
          <w:bCs/>
          <w:i/>
          <w:iCs/>
          <w:sz w:val="20"/>
          <w:szCs w:val="20"/>
          <w:lang w:bidi="pt-BR"/>
        </w:rPr>
        <w:t>menor preço no item.</w:t>
      </w:r>
    </w:p>
    <w:p w14:paraId="682CE5E5" w14:textId="77777777" w:rsidR="00E51D07" w:rsidRPr="00E51D07" w:rsidRDefault="00E51D07" w:rsidP="00E51D07">
      <w:pPr>
        <w:widowControl w:val="0"/>
        <w:suppressAutoHyphens w:val="0"/>
        <w:autoSpaceDE w:val="0"/>
        <w:autoSpaceDN w:val="0"/>
        <w:adjustRightInd w:val="0"/>
        <w:ind w:right="141"/>
        <w:jc w:val="both"/>
        <w:rPr>
          <w:rFonts w:eastAsia="Arial" w:cs="Arial"/>
          <w:b/>
          <w:bCs/>
          <w:sz w:val="20"/>
          <w:szCs w:val="20"/>
          <w:lang w:bidi="pt-BR"/>
        </w:rPr>
      </w:pPr>
    </w:p>
    <w:p w14:paraId="1D7C6FAA" w14:textId="77777777" w:rsidR="00E51D07" w:rsidRPr="00E51D07" w:rsidRDefault="00E51D07" w:rsidP="00E51D07">
      <w:pPr>
        <w:widowControl w:val="0"/>
        <w:suppressAutoHyphens w:val="0"/>
        <w:autoSpaceDE w:val="0"/>
        <w:autoSpaceDN w:val="0"/>
        <w:adjustRightInd w:val="0"/>
        <w:ind w:right="141"/>
        <w:jc w:val="both"/>
        <w:rPr>
          <w:rFonts w:eastAsia="Arial" w:cs="Arial"/>
          <w:sz w:val="20"/>
          <w:szCs w:val="20"/>
          <w:lang w:bidi="pt-BR"/>
        </w:rPr>
      </w:pPr>
      <w:r w:rsidRPr="00E51D07">
        <w:rPr>
          <w:rFonts w:eastAsia="Arial" w:cs="Arial"/>
          <w:b/>
          <w:bCs/>
          <w:sz w:val="20"/>
          <w:szCs w:val="20"/>
          <w:lang w:bidi="pt-BR"/>
        </w:rPr>
        <w:t>8 – Reajustes dos preços</w:t>
      </w:r>
    </w:p>
    <w:p w14:paraId="49D48EB2" w14:textId="77777777" w:rsidR="00E51D07" w:rsidRPr="00E51D07" w:rsidRDefault="00E51D07" w:rsidP="00E51D07">
      <w:pPr>
        <w:widowControl w:val="0"/>
        <w:suppressAutoHyphens w:val="0"/>
        <w:autoSpaceDE w:val="0"/>
        <w:autoSpaceDN w:val="0"/>
        <w:adjustRightInd w:val="0"/>
        <w:ind w:right="141"/>
        <w:jc w:val="both"/>
        <w:rPr>
          <w:rFonts w:eastAsia="Arial" w:cs="Arial"/>
          <w:sz w:val="20"/>
          <w:szCs w:val="20"/>
          <w:lang w:bidi="pt-BR"/>
        </w:rPr>
      </w:pPr>
      <w:r w:rsidRPr="00E51D07">
        <w:rPr>
          <w:rFonts w:eastAsia="Arial" w:cs="Arial"/>
          <w:sz w:val="20"/>
          <w:szCs w:val="20"/>
          <w:lang w:bidi="pt-BR"/>
        </w:rPr>
        <w:t xml:space="preserve">O preço proposto será fixo e irreajustável. </w:t>
      </w:r>
    </w:p>
    <w:p w14:paraId="7A731681" w14:textId="77777777" w:rsidR="00E51D07" w:rsidRPr="00E51D07" w:rsidRDefault="00E51D07" w:rsidP="00E51D07">
      <w:pPr>
        <w:widowControl w:val="0"/>
        <w:suppressAutoHyphens w:val="0"/>
        <w:autoSpaceDE w:val="0"/>
        <w:autoSpaceDN w:val="0"/>
        <w:adjustRightInd w:val="0"/>
        <w:ind w:right="141"/>
        <w:jc w:val="both"/>
        <w:rPr>
          <w:rFonts w:eastAsia="Arial" w:cs="Arial"/>
          <w:sz w:val="20"/>
          <w:szCs w:val="20"/>
          <w:lang w:bidi="pt-BR"/>
        </w:rPr>
      </w:pPr>
    </w:p>
    <w:p w14:paraId="2C335CE2" w14:textId="77777777" w:rsidR="00E51D07" w:rsidRPr="00E51D07" w:rsidRDefault="00E51D07" w:rsidP="00E51D07">
      <w:pPr>
        <w:widowControl w:val="0"/>
        <w:suppressAutoHyphens w:val="0"/>
        <w:autoSpaceDE w:val="0"/>
        <w:autoSpaceDN w:val="0"/>
        <w:adjustRightInd w:val="0"/>
        <w:ind w:right="141"/>
        <w:jc w:val="both"/>
        <w:rPr>
          <w:rFonts w:eastAsia="Arial" w:cs="Arial"/>
          <w:b/>
          <w:bCs/>
          <w:sz w:val="20"/>
          <w:szCs w:val="20"/>
          <w:lang w:bidi="pt-BR"/>
        </w:rPr>
      </w:pPr>
      <w:r w:rsidRPr="00E51D07">
        <w:rPr>
          <w:rFonts w:eastAsia="Arial" w:cs="Arial"/>
          <w:b/>
          <w:bCs/>
          <w:sz w:val="20"/>
          <w:szCs w:val="20"/>
          <w:lang w:bidi="pt-BR"/>
        </w:rPr>
        <w:t>9 – Fiscalização do Contrato –</w:t>
      </w:r>
    </w:p>
    <w:p w14:paraId="497F140E" w14:textId="77777777" w:rsidR="00E51D07" w:rsidRPr="00E51D07" w:rsidRDefault="00E51D07" w:rsidP="00E51D07">
      <w:pPr>
        <w:widowControl w:val="0"/>
        <w:suppressAutoHyphens w:val="0"/>
        <w:autoSpaceDE w:val="0"/>
        <w:autoSpaceDN w:val="0"/>
        <w:adjustRightInd w:val="0"/>
        <w:ind w:right="141"/>
        <w:jc w:val="both"/>
        <w:rPr>
          <w:rFonts w:eastAsia="Arial" w:cs="Arial"/>
          <w:sz w:val="18"/>
          <w:szCs w:val="18"/>
          <w:lang w:bidi="pt-BR"/>
        </w:rPr>
      </w:pPr>
      <w:r w:rsidRPr="00E51D07">
        <w:rPr>
          <w:rFonts w:eastAsia="Arial" w:cs="Arial"/>
          <w:sz w:val="20"/>
          <w:szCs w:val="20"/>
          <w:lang w:bidi="pt-BR"/>
        </w:rPr>
        <w:t>A execução do contrato será objeto de acompanhamento, controle, fiscalização e avaliação por representante da Administração, com atribuições específicas, devidamente designadas pela Contratante</w:t>
      </w:r>
      <w:r w:rsidRPr="00E51D07">
        <w:rPr>
          <w:rFonts w:eastAsia="Arial" w:cs="Arial"/>
          <w:sz w:val="18"/>
          <w:szCs w:val="18"/>
          <w:lang w:bidi="pt-BR"/>
        </w:rPr>
        <w:t>.</w:t>
      </w:r>
    </w:p>
    <w:p w14:paraId="3E82AA7D" w14:textId="366EADF5" w:rsidR="00E51D07" w:rsidRDefault="00E51D07" w:rsidP="00E51D07">
      <w:pPr>
        <w:ind w:left="-567" w:right="283"/>
      </w:pPr>
    </w:p>
    <w:p w14:paraId="4F146EF0" w14:textId="5DF0CC58" w:rsidR="00037092" w:rsidRDefault="00037092" w:rsidP="00E51D07">
      <w:pPr>
        <w:ind w:left="-567" w:right="283"/>
      </w:pPr>
    </w:p>
    <w:p w14:paraId="79DC4008" w14:textId="11915A9C" w:rsidR="00037092" w:rsidRDefault="00037092" w:rsidP="00E51D07">
      <w:pPr>
        <w:ind w:left="-567" w:right="283"/>
      </w:pPr>
    </w:p>
    <w:p w14:paraId="104DD523" w14:textId="14F6579D" w:rsidR="00037092" w:rsidRDefault="00037092" w:rsidP="00E51D07">
      <w:pPr>
        <w:ind w:left="-567" w:right="283"/>
      </w:pPr>
    </w:p>
    <w:p w14:paraId="498BE8D8" w14:textId="177072E6" w:rsidR="00037092" w:rsidRDefault="00037092" w:rsidP="00E51D07">
      <w:pPr>
        <w:ind w:left="-567" w:right="283"/>
      </w:pPr>
    </w:p>
    <w:p w14:paraId="4FF49F85" w14:textId="76989378" w:rsidR="00037092" w:rsidRDefault="00037092" w:rsidP="00E51D07">
      <w:pPr>
        <w:ind w:left="-567" w:right="283"/>
      </w:pPr>
    </w:p>
    <w:p w14:paraId="565E60D9" w14:textId="7DB64137" w:rsidR="00037092" w:rsidRDefault="00037092" w:rsidP="00E51D07">
      <w:pPr>
        <w:ind w:left="-567" w:right="283"/>
      </w:pPr>
    </w:p>
    <w:p w14:paraId="53F0D9C2" w14:textId="59DECE34" w:rsidR="00037092" w:rsidRDefault="00037092" w:rsidP="00E51D07">
      <w:pPr>
        <w:ind w:left="-567" w:right="283"/>
      </w:pPr>
    </w:p>
    <w:p w14:paraId="53997BDA" w14:textId="423147AA" w:rsidR="00037092" w:rsidRDefault="00037092" w:rsidP="00E51D07">
      <w:pPr>
        <w:ind w:left="-567" w:right="283"/>
      </w:pPr>
    </w:p>
    <w:p w14:paraId="77972D0E" w14:textId="7DA86C4A" w:rsidR="00037092" w:rsidRDefault="00037092" w:rsidP="00E51D07">
      <w:pPr>
        <w:ind w:left="-567" w:right="283"/>
      </w:pPr>
    </w:p>
    <w:p w14:paraId="414F5CFA" w14:textId="1CAEB3AC" w:rsidR="00037092" w:rsidRDefault="00037092" w:rsidP="00E51D07">
      <w:pPr>
        <w:ind w:left="-567" w:right="283"/>
      </w:pPr>
    </w:p>
    <w:p w14:paraId="752F8095" w14:textId="3A64CFB0" w:rsidR="00037092" w:rsidRDefault="00037092" w:rsidP="00E51D07">
      <w:pPr>
        <w:ind w:left="-567" w:right="283"/>
      </w:pPr>
    </w:p>
    <w:p w14:paraId="48805AA5" w14:textId="7F223F42" w:rsidR="00037092" w:rsidRDefault="00037092" w:rsidP="00E51D07">
      <w:pPr>
        <w:ind w:left="-567" w:right="283"/>
      </w:pPr>
    </w:p>
    <w:p w14:paraId="5FE1C694" w14:textId="738C027D" w:rsidR="00037092" w:rsidRDefault="00037092" w:rsidP="00E51D07">
      <w:pPr>
        <w:ind w:left="-567" w:right="283"/>
      </w:pPr>
    </w:p>
    <w:p w14:paraId="5D4876BC" w14:textId="3FFFF7EB" w:rsidR="00037092" w:rsidRDefault="00037092" w:rsidP="00E51D07">
      <w:pPr>
        <w:ind w:left="-567" w:right="283"/>
      </w:pPr>
    </w:p>
    <w:p w14:paraId="59D6C23E" w14:textId="1EE6B67E" w:rsidR="00037092" w:rsidRDefault="00037092" w:rsidP="00E51D07">
      <w:pPr>
        <w:ind w:left="-567" w:right="283"/>
      </w:pPr>
    </w:p>
    <w:p w14:paraId="13F3BDD1" w14:textId="08C5BDB1" w:rsidR="00037092" w:rsidRDefault="00037092" w:rsidP="00E51D07">
      <w:pPr>
        <w:ind w:left="-567" w:right="283"/>
      </w:pPr>
    </w:p>
    <w:p w14:paraId="250ADCB6" w14:textId="2CC1E871" w:rsidR="00037092" w:rsidRDefault="00037092" w:rsidP="00E51D07">
      <w:pPr>
        <w:ind w:left="-567" w:right="283"/>
      </w:pPr>
    </w:p>
    <w:p w14:paraId="25FF04FA" w14:textId="436EC110" w:rsidR="00037092" w:rsidRDefault="00037092" w:rsidP="00E51D07">
      <w:pPr>
        <w:ind w:left="-567" w:right="283"/>
      </w:pPr>
    </w:p>
    <w:p w14:paraId="0AF15F47" w14:textId="68E0DFD0" w:rsidR="00037092" w:rsidRDefault="00037092" w:rsidP="00E51D07">
      <w:pPr>
        <w:ind w:left="-567" w:right="283"/>
      </w:pPr>
    </w:p>
    <w:p w14:paraId="15F7112C" w14:textId="425A79F5" w:rsidR="00037092" w:rsidRDefault="00037092" w:rsidP="00E51D07">
      <w:pPr>
        <w:ind w:left="-567" w:right="283"/>
      </w:pPr>
    </w:p>
    <w:p w14:paraId="240595F4" w14:textId="05568557" w:rsidR="00037092" w:rsidRDefault="00037092" w:rsidP="00E51D07">
      <w:pPr>
        <w:ind w:left="-567" w:right="283"/>
      </w:pPr>
    </w:p>
    <w:p w14:paraId="634609F5" w14:textId="10F8F46B" w:rsidR="00037092" w:rsidRDefault="00037092" w:rsidP="00E51D07">
      <w:pPr>
        <w:ind w:left="-567" w:right="283"/>
      </w:pPr>
    </w:p>
    <w:p w14:paraId="39C55C60" w14:textId="6375AEDB" w:rsidR="00037092" w:rsidRDefault="00037092" w:rsidP="00E51D07">
      <w:pPr>
        <w:ind w:left="-567" w:right="283"/>
      </w:pPr>
    </w:p>
    <w:p w14:paraId="34C1FB8C" w14:textId="10DC0A98" w:rsidR="00037092" w:rsidRDefault="00037092" w:rsidP="00E51D07">
      <w:pPr>
        <w:ind w:left="-567" w:right="283"/>
      </w:pPr>
    </w:p>
    <w:p w14:paraId="648F2FCD" w14:textId="6429A95B" w:rsidR="00037092" w:rsidRDefault="00037092" w:rsidP="00E51D07">
      <w:pPr>
        <w:ind w:left="-567" w:right="283"/>
      </w:pPr>
    </w:p>
    <w:p w14:paraId="2D52F8C1" w14:textId="631DBEC8" w:rsidR="00037092" w:rsidRDefault="00037092" w:rsidP="00E51D07">
      <w:pPr>
        <w:ind w:left="-567" w:right="283"/>
      </w:pPr>
    </w:p>
    <w:p w14:paraId="072CE11E" w14:textId="5FC4E2EF" w:rsidR="00037092" w:rsidRDefault="00037092" w:rsidP="00E51D07">
      <w:pPr>
        <w:ind w:left="-567" w:right="283"/>
      </w:pPr>
    </w:p>
    <w:p w14:paraId="1F42DD04" w14:textId="6325B566" w:rsidR="00037092" w:rsidRDefault="00037092" w:rsidP="00E51D07">
      <w:pPr>
        <w:ind w:left="-567" w:right="283"/>
      </w:pPr>
    </w:p>
    <w:p w14:paraId="38ACE6D1" w14:textId="5C1FB4D1" w:rsidR="00037092" w:rsidRDefault="00037092" w:rsidP="00E51D07">
      <w:pPr>
        <w:ind w:left="-567" w:right="283"/>
      </w:pPr>
    </w:p>
    <w:p w14:paraId="4768AE69" w14:textId="15F7CEFC" w:rsidR="00037092" w:rsidRDefault="00037092" w:rsidP="00E51D07">
      <w:pPr>
        <w:ind w:left="-567" w:right="283"/>
      </w:pPr>
    </w:p>
    <w:p w14:paraId="5ECC4F0B" w14:textId="5F014D5C" w:rsidR="00037092" w:rsidRDefault="00037092" w:rsidP="00E51D07">
      <w:pPr>
        <w:ind w:left="-567" w:right="283"/>
      </w:pPr>
    </w:p>
    <w:p w14:paraId="50019FA2" w14:textId="6955E231" w:rsidR="00037092" w:rsidRDefault="00037092" w:rsidP="00E51D07">
      <w:pPr>
        <w:ind w:left="-567" w:right="283"/>
      </w:pPr>
    </w:p>
    <w:p w14:paraId="1ED35190" w14:textId="2BECBA09" w:rsidR="00037092" w:rsidRDefault="00037092" w:rsidP="00E51D07">
      <w:pPr>
        <w:ind w:left="-567" w:right="283"/>
      </w:pPr>
    </w:p>
    <w:p w14:paraId="33A9B201" w14:textId="101E95D3" w:rsidR="00037092" w:rsidRDefault="00037092" w:rsidP="00E51D07">
      <w:pPr>
        <w:ind w:left="-567" w:right="283"/>
      </w:pPr>
    </w:p>
    <w:p w14:paraId="5573692B" w14:textId="77777777" w:rsidR="00037092" w:rsidRDefault="00037092" w:rsidP="00037092">
      <w:pPr>
        <w:ind w:left="284" w:right="438"/>
        <w:jc w:val="center"/>
        <w:rPr>
          <w:b/>
          <w:bCs/>
        </w:rPr>
      </w:pPr>
      <w:r w:rsidRPr="00357142">
        <w:rPr>
          <w:b/>
          <w:bCs/>
        </w:rPr>
        <w:t>AVISO DE COTAÇÃO DE PREÇOS</w:t>
      </w:r>
    </w:p>
    <w:p w14:paraId="479687C3" w14:textId="77777777" w:rsidR="00037092" w:rsidRDefault="00037092" w:rsidP="00037092">
      <w:pPr>
        <w:ind w:left="284" w:right="438"/>
        <w:jc w:val="center"/>
        <w:rPr>
          <w:b/>
          <w:bCs/>
        </w:rPr>
      </w:pPr>
      <w:r>
        <w:rPr>
          <w:b/>
          <w:bCs/>
        </w:rPr>
        <w:t>DISPENSA Nº 0035/2024</w:t>
      </w:r>
    </w:p>
    <w:p w14:paraId="74E32851" w14:textId="77777777" w:rsidR="00037092" w:rsidRPr="00357142" w:rsidRDefault="00037092" w:rsidP="00037092">
      <w:pPr>
        <w:ind w:left="284" w:right="438"/>
        <w:jc w:val="center"/>
        <w:rPr>
          <w:b/>
        </w:rPr>
      </w:pPr>
    </w:p>
    <w:p w14:paraId="498E9B85" w14:textId="77777777" w:rsidR="00037092" w:rsidRPr="00357142" w:rsidRDefault="00037092" w:rsidP="00037092">
      <w:pPr>
        <w:ind w:left="-284" w:right="296"/>
        <w:rPr>
          <w:bCs/>
        </w:rPr>
      </w:pPr>
    </w:p>
    <w:p w14:paraId="7EF10CF6" w14:textId="77777777" w:rsidR="00037092" w:rsidRPr="00053020" w:rsidRDefault="00037092" w:rsidP="00037092">
      <w:pPr>
        <w:ind w:left="-284" w:right="296"/>
        <w:jc w:val="both"/>
        <w:rPr>
          <w:bCs/>
        </w:rPr>
      </w:pPr>
      <w:r w:rsidRPr="00E1098D">
        <w:t xml:space="preserve">O </w:t>
      </w:r>
      <w:r w:rsidRPr="00E1098D">
        <w:rPr>
          <w:b/>
        </w:rPr>
        <w:t>MUNIC</w:t>
      </w:r>
      <w:r>
        <w:rPr>
          <w:b/>
        </w:rPr>
        <w:t>I</w:t>
      </w:r>
      <w:r w:rsidRPr="00E1098D">
        <w:rPr>
          <w:b/>
        </w:rPr>
        <w:t>PIO DE SANTANA DOS GARROTES</w:t>
      </w:r>
      <w:r w:rsidRPr="00E1098D">
        <w:t xml:space="preserve">, Estado da Paraíba, </w:t>
      </w:r>
      <w:r w:rsidRPr="006C1263">
        <w:t xml:space="preserve">localizada na </w:t>
      </w:r>
      <w:r w:rsidRPr="00E7450C">
        <w:t xml:space="preserve">Rua </w:t>
      </w:r>
      <w:r w:rsidRPr="00E7450C">
        <w:rPr>
          <w:bCs/>
        </w:rPr>
        <w:t xml:space="preserve">João Araújo Fonseca, s/n, Centro, </w:t>
      </w:r>
      <w:r w:rsidRPr="00E7450C">
        <w:t>Santana dos Garrotes/PB</w:t>
      </w:r>
      <w:r w:rsidRPr="006C1263">
        <w:t xml:space="preserve">, em conformidade com o art. 75, II da Lei Federal nº 14.133/2021, Nova Lei de Licitações e Contratos Administrativos, torna público para conhecimento dos interessados, que, fará realizar entre os dias </w:t>
      </w:r>
      <w:r>
        <w:rPr>
          <w:b/>
        </w:rPr>
        <w:t>19 de agosto de 2024 a 22 de agosto de 2024</w:t>
      </w:r>
      <w:r w:rsidRPr="006C1263">
        <w:rPr>
          <w:b/>
        </w:rPr>
        <w:t xml:space="preserve">, cotação adicional de preços para </w:t>
      </w:r>
      <w:r>
        <w:rPr>
          <w:b/>
        </w:rPr>
        <w:t>os s</w:t>
      </w:r>
      <w:r w:rsidRPr="00D519C3">
        <w:rPr>
          <w:b/>
        </w:rPr>
        <w:t>erviços de recarga de oxigênio medicinal e ar medicinal comprimido</w:t>
      </w:r>
      <w:r>
        <w:rPr>
          <w:b/>
        </w:rPr>
        <w:t xml:space="preserve">, </w:t>
      </w:r>
      <w:r w:rsidRPr="00676162">
        <w:rPr>
          <w:b/>
        </w:rPr>
        <w:t xml:space="preserve">para atendimento das necessidades </w:t>
      </w:r>
      <w:r>
        <w:rPr>
          <w:b/>
        </w:rPr>
        <w:t>da secretaria de saúde</w:t>
      </w:r>
      <w:r w:rsidRPr="00676162">
        <w:rPr>
          <w:b/>
        </w:rPr>
        <w:t xml:space="preserve"> do município de Santana dos Garrotes/PB</w:t>
      </w:r>
      <w:r>
        <w:rPr>
          <w:b/>
        </w:rPr>
        <w:t xml:space="preserve">, </w:t>
      </w:r>
      <w:r w:rsidRPr="00E1098D">
        <w:t xml:space="preserve">que obedecerá às disposições do art. 75, </w:t>
      </w:r>
      <w:r>
        <w:t xml:space="preserve">inciso </w:t>
      </w:r>
      <w:r w:rsidRPr="00E1098D">
        <w:t>II, da Lei Federal nº 14.133 de 01 de abril de 2021.</w:t>
      </w:r>
      <w:r>
        <w:t xml:space="preserve"> Segue em anexo o Termo de referência.</w:t>
      </w:r>
    </w:p>
    <w:p w14:paraId="008B3CCC" w14:textId="77777777" w:rsidR="00037092" w:rsidRDefault="00037092" w:rsidP="00037092">
      <w:pPr>
        <w:ind w:left="-284" w:right="296"/>
        <w:jc w:val="both"/>
      </w:pPr>
    </w:p>
    <w:p w14:paraId="78A8024C" w14:textId="77777777" w:rsidR="00037092" w:rsidRPr="00E1098D" w:rsidRDefault="00037092" w:rsidP="00037092">
      <w:pPr>
        <w:ind w:left="-284" w:right="296"/>
        <w:jc w:val="both"/>
      </w:pPr>
      <w:r w:rsidRPr="00E1098D">
        <w:t>Os interessados deverão protocolizar suas cotações no setor de licitações da prefeitura no endereço acima mencionado até às 12:00 (doze)</w:t>
      </w:r>
      <w:r>
        <w:t xml:space="preserve"> horas</w:t>
      </w:r>
      <w:r w:rsidRPr="00E1098D">
        <w:t xml:space="preserve"> do último dia para apresentação de cotações, juntamente com documentos que comprovem a regularidade, fiscal, social e trabalhista da proponente, bem como documentos comprobatórios da </w:t>
      </w:r>
      <w:r>
        <w:t xml:space="preserve">constituição e </w:t>
      </w:r>
      <w:r w:rsidRPr="00E1098D">
        <w:t>titularidade da mesma. Oportunidade em que a Administração escolherá a mais vantajosa.</w:t>
      </w:r>
    </w:p>
    <w:p w14:paraId="606D138C" w14:textId="77777777" w:rsidR="00037092" w:rsidRPr="00357142" w:rsidRDefault="00037092" w:rsidP="00037092">
      <w:pPr>
        <w:ind w:left="-284" w:right="296"/>
        <w:jc w:val="both"/>
      </w:pPr>
    </w:p>
    <w:p w14:paraId="5393C37D" w14:textId="77777777" w:rsidR="00037092" w:rsidRPr="00357142" w:rsidRDefault="00037092" w:rsidP="00037092">
      <w:pPr>
        <w:ind w:left="-284" w:right="296"/>
        <w:jc w:val="both"/>
      </w:pPr>
      <w:r w:rsidRPr="00357142">
        <w:t xml:space="preserve">Qualquer informação poderá ser obtida no setor de Licitação no endereço acima mencionado, nos horários de expediente normal. </w:t>
      </w:r>
    </w:p>
    <w:p w14:paraId="66BF863F" w14:textId="77777777" w:rsidR="00037092" w:rsidRPr="00357142" w:rsidRDefault="00037092" w:rsidP="00037092">
      <w:pPr>
        <w:ind w:left="-284" w:right="296"/>
      </w:pPr>
    </w:p>
    <w:p w14:paraId="5C8E180B" w14:textId="77777777" w:rsidR="00037092" w:rsidRPr="00357142" w:rsidRDefault="00037092" w:rsidP="00037092">
      <w:pPr>
        <w:ind w:left="-284" w:right="296"/>
      </w:pPr>
      <w:r w:rsidRPr="00357142">
        <w:t xml:space="preserve">Prefeitura Municipal de Santana dos Garrotes/PB, </w:t>
      </w:r>
      <w:r>
        <w:t>15 de agosto de 2024</w:t>
      </w:r>
      <w:r w:rsidRPr="00357142">
        <w:t>.</w:t>
      </w:r>
    </w:p>
    <w:p w14:paraId="523D532F" w14:textId="77777777" w:rsidR="00037092" w:rsidRPr="00357142" w:rsidRDefault="00037092" w:rsidP="00037092">
      <w:pPr>
        <w:tabs>
          <w:tab w:val="left" w:pos="142"/>
        </w:tabs>
        <w:ind w:left="284" w:right="438"/>
        <w:jc w:val="center"/>
        <w:rPr>
          <w:b/>
        </w:rPr>
      </w:pPr>
    </w:p>
    <w:p w14:paraId="15AD0F37" w14:textId="77777777" w:rsidR="00037092" w:rsidRDefault="00037092" w:rsidP="00037092">
      <w:pPr>
        <w:spacing w:before="89" w:line="321" w:lineRule="exact"/>
        <w:ind w:left="284" w:right="438"/>
        <w:jc w:val="center"/>
        <w:rPr>
          <w:b/>
        </w:rPr>
      </w:pPr>
    </w:p>
    <w:p w14:paraId="2B2D5BFE" w14:textId="77777777" w:rsidR="00037092" w:rsidRPr="00357142" w:rsidRDefault="00037092" w:rsidP="00037092">
      <w:pPr>
        <w:spacing w:before="89" w:line="321" w:lineRule="exact"/>
        <w:ind w:left="284" w:right="438"/>
        <w:jc w:val="center"/>
        <w:rPr>
          <w:b/>
        </w:rPr>
      </w:pPr>
      <w:r>
        <w:rPr>
          <w:b/>
        </w:rPr>
        <w:t>Francisco Barboza de Morais</w:t>
      </w:r>
    </w:p>
    <w:p w14:paraId="062EDCCB" w14:textId="77777777" w:rsidR="00037092" w:rsidRPr="00357142" w:rsidRDefault="00037092" w:rsidP="00037092">
      <w:pPr>
        <w:ind w:left="284" w:right="438"/>
        <w:jc w:val="center"/>
      </w:pPr>
      <w:r>
        <w:t>Agente de contratação</w:t>
      </w:r>
    </w:p>
    <w:p w14:paraId="4ED91017" w14:textId="77777777" w:rsidR="00037092" w:rsidRPr="00357142" w:rsidRDefault="00037092" w:rsidP="00037092">
      <w:pPr>
        <w:ind w:left="284" w:right="438"/>
        <w:jc w:val="center"/>
      </w:pPr>
    </w:p>
    <w:p w14:paraId="006681BE" w14:textId="784B32F8" w:rsidR="00037092" w:rsidRDefault="00037092" w:rsidP="00E51D07">
      <w:pPr>
        <w:ind w:left="-567" w:right="283"/>
      </w:pPr>
    </w:p>
    <w:p w14:paraId="77EF5485" w14:textId="338A590B" w:rsidR="00037092" w:rsidRDefault="00037092" w:rsidP="00E51D07">
      <w:pPr>
        <w:ind w:left="-567" w:right="283"/>
      </w:pPr>
    </w:p>
    <w:p w14:paraId="5D86D608" w14:textId="18CDE559" w:rsidR="00037092" w:rsidRDefault="00037092" w:rsidP="00E51D07">
      <w:pPr>
        <w:ind w:left="-567" w:right="283"/>
      </w:pPr>
    </w:p>
    <w:p w14:paraId="2DE44526" w14:textId="293D9707" w:rsidR="00037092" w:rsidRDefault="00037092" w:rsidP="00E51D07">
      <w:pPr>
        <w:ind w:left="-567" w:right="283"/>
      </w:pPr>
    </w:p>
    <w:p w14:paraId="3AD7A150" w14:textId="7D54559F" w:rsidR="00037092" w:rsidRDefault="00037092" w:rsidP="00E51D07">
      <w:pPr>
        <w:ind w:left="-567" w:right="283"/>
      </w:pPr>
    </w:p>
    <w:p w14:paraId="2765B39E" w14:textId="03A87BCF" w:rsidR="00037092" w:rsidRDefault="00037092" w:rsidP="00E51D07">
      <w:pPr>
        <w:ind w:left="-567" w:right="283"/>
      </w:pPr>
    </w:p>
    <w:p w14:paraId="71A26BA5" w14:textId="7F0882A9" w:rsidR="00037092" w:rsidRDefault="00037092" w:rsidP="00E51D07">
      <w:pPr>
        <w:ind w:left="-567" w:right="283"/>
      </w:pPr>
    </w:p>
    <w:p w14:paraId="048998FD" w14:textId="2DBEE4AC" w:rsidR="00037092" w:rsidRDefault="00037092" w:rsidP="00E51D07">
      <w:pPr>
        <w:ind w:left="-567" w:right="283"/>
      </w:pPr>
    </w:p>
    <w:p w14:paraId="0F576E42" w14:textId="282D904D" w:rsidR="00037092" w:rsidRDefault="00037092" w:rsidP="00E51D07">
      <w:pPr>
        <w:ind w:left="-567" w:right="283"/>
      </w:pPr>
    </w:p>
    <w:p w14:paraId="7705A7E5" w14:textId="2F06F8CC" w:rsidR="00037092" w:rsidRDefault="00037092" w:rsidP="00E51D07">
      <w:pPr>
        <w:ind w:left="-567" w:right="283"/>
      </w:pPr>
    </w:p>
    <w:p w14:paraId="398386A6" w14:textId="05D14E4C" w:rsidR="00037092" w:rsidRDefault="00037092" w:rsidP="00E51D07">
      <w:pPr>
        <w:ind w:left="-567" w:right="283"/>
      </w:pPr>
    </w:p>
    <w:p w14:paraId="49B571BB" w14:textId="50D8EEA5" w:rsidR="00037092" w:rsidRDefault="00037092" w:rsidP="00E51D07">
      <w:pPr>
        <w:ind w:left="-567" w:right="283"/>
      </w:pPr>
    </w:p>
    <w:p w14:paraId="2D48165F" w14:textId="418EF99A" w:rsidR="00037092" w:rsidRDefault="00037092" w:rsidP="00E51D07">
      <w:pPr>
        <w:ind w:left="-567" w:right="283"/>
      </w:pPr>
    </w:p>
    <w:p w14:paraId="250A608A" w14:textId="1A264E93" w:rsidR="00037092" w:rsidRDefault="00037092" w:rsidP="00E51D07">
      <w:pPr>
        <w:ind w:left="-567" w:right="283"/>
      </w:pPr>
    </w:p>
    <w:p w14:paraId="4AA118F8" w14:textId="2147CB72" w:rsidR="00037092" w:rsidRDefault="00037092" w:rsidP="00E51D07">
      <w:pPr>
        <w:ind w:left="-567" w:right="283"/>
      </w:pPr>
    </w:p>
    <w:p w14:paraId="5A5496B9" w14:textId="7A272DE4" w:rsidR="00037092" w:rsidRDefault="00037092" w:rsidP="00E51D07">
      <w:pPr>
        <w:ind w:left="-567" w:right="283"/>
      </w:pPr>
    </w:p>
    <w:p w14:paraId="4C18793E" w14:textId="61F00B46" w:rsidR="00037092" w:rsidRDefault="00037092" w:rsidP="00E51D07">
      <w:pPr>
        <w:ind w:left="-567" w:right="283"/>
      </w:pPr>
    </w:p>
    <w:p w14:paraId="3A675EC8" w14:textId="77777777" w:rsidR="00037092" w:rsidRPr="00037092" w:rsidRDefault="00037092" w:rsidP="00037092">
      <w:pPr>
        <w:widowControl w:val="0"/>
        <w:suppressAutoHyphens w:val="0"/>
        <w:autoSpaceDE w:val="0"/>
        <w:autoSpaceDN w:val="0"/>
        <w:ind w:right="12"/>
        <w:jc w:val="center"/>
        <w:rPr>
          <w:rFonts w:eastAsia="Arial"/>
          <w:b/>
          <w:sz w:val="22"/>
          <w:szCs w:val="22"/>
          <w:u w:val="single"/>
          <w:lang w:bidi="pt-BR"/>
        </w:rPr>
      </w:pPr>
      <w:r w:rsidRPr="00037092">
        <w:rPr>
          <w:rFonts w:eastAsia="Arial"/>
          <w:b/>
          <w:sz w:val="22"/>
          <w:szCs w:val="22"/>
          <w:u w:val="single"/>
          <w:lang w:bidi="pt-BR"/>
        </w:rPr>
        <w:t xml:space="preserve">TERMO DE REFERÊNCIA </w:t>
      </w:r>
    </w:p>
    <w:p w14:paraId="2AABDFC5" w14:textId="77777777" w:rsidR="00037092" w:rsidRPr="00037092" w:rsidRDefault="00037092" w:rsidP="00037092">
      <w:pPr>
        <w:widowControl w:val="0"/>
        <w:suppressAutoHyphens w:val="0"/>
        <w:autoSpaceDE w:val="0"/>
        <w:autoSpaceDN w:val="0"/>
        <w:ind w:right="12"/>
        <w:jc w:val="center"/>
        <w:rPr>
          <w:rFonts w:eastAsia="Arial"/>
          <w:sz w:val="22"/>
          <w:szCs w:val="22"/>
          <w:u w:val="single"/>
          <w:lang w:bidi="pt-BR"/>
        </w:rPr>
      </w:pPr>
    </w:p>
    <w:p w14:paraId="1EB45C7D" w14:textId="77777777" w:rsidR="00037092" w:rsidRPr="00037092" w:rsidRDefault="00037092" w:rsidP="00037092">
      <w:pPr>
        <w:widowControl w:val="0"/>
        <w:suppressAutoHyphens w:val="0"/>
        <w:autoSpaceDE w:val="0"/>
        <w:autoSpaceDN w:val="0"/>
        <w:ind w:right="12"/>
        <w:jc w:val="center"/>
        <w:rPr>
          <w:rFonts w:eastAsia="Arial"/>
          <w:sz w:val="22"/>
          <w:szCs w:val="22"/>
          <w:lang w:bidi="pt-BR"/>
        </w:rPr>
      </w:pPr>
    </w:p>
    <w:p w14:paraId="084CEBAC" w14:textId="77777777" w:rsidR="00037092" w:rsidRPr="00037092" w:rsidRDefault="00037092" w:rsidP="00037092">
      <w:pPr>
        <w:widowControl w:val="0"/>
        <w:suppressAutoHyphens w:val="0"/>
        <w:autoSpaceDE w:val="0"/>
        <w:autoSpaceDN w:val="0"/>
        <w:ind w:right="124"/>
        <w:jc w:val="both"/>
        <w:rPr>
          <w:rFonts w:eastAsia="Arial"/>
          <w:sz w:val="20"/>
          <w:szCs w:val="20"/>
          <w:lang w:bidi="pt-BR"/>
        </w:rPr>
      </w:pPr>
      <w:r w:rsidRPr="00037092">
        <w:rPr>
          <w:rFonts w:eastAsia="Arial"/>
          <w:b/>
          <w:sz w:val="20"/>
          <w:szCs w:val="20"/>
          <w:lang w:bidi="pt-BR"/>
        </w:rPr>
        <w:t>1. OBJETO:</w:t>
      </w:r>
      <w:r w:rsidRPr="00037092">
        <w:rPr>
          <w:rFonts w:eastAsia="Arial"/>
          <w:sz w:val="20"/>
          <w:szCs w:val="20"/>
          <w:lang w:bidi="pt-BR"/>
        </w:rPr>
        <w:t xml:space="preserve"> Serviços de recarga de oxigênio medicinal e ar medicinal comprimido, para atendimento das necessidades da secretaria de saúde do município de Santana dos Garrotes/PB, que obedecerá às disposições do art. 75, inciso II, da Lei Federal nº 14.133 de 01 de abril de 2021. </w:t>
      </w:r>
    </w:p>
    <w:p w14:paraId="09F9EB2C" w14:textId="77777777" w:rsidR="00037092" w:rsidRPr="00037092" w:rsidRDefault="00037092" w:rsidP="00037092">
      <w:pPr>
        <w:widowControl w:val="0"/>
        <w:suppressAutoHyphens w:val="0"/>
        <w:autoSpaceDE w:val="0"/>
        <w:autoSpaceDN w:val="0"/>
        <w:ind w:right="124"/>
        <w:jc w:val="both"/>
        <w:rPr>
          <w:rFonts w:eastAsia="Arial"/>
          <w:sz w:val="20"/>
          <w:szCs w:val="20"/>
          <w:lang w:bidi="pt-BR"/>
        </w:rPr>
      </w:pPr>
    </w:p>
    <w:p w14:paraId="53BFA79D" w14:textId="77777777" w:rsidR="00037092" w:rsidRPr="00037092" w:rsidRDefault="00037092" w:rsidP="00037092">
      <w:pPr>
        <w:widowControl w:val="0"/>
        <w:suppressAutoHyphens w:val="0"/>
        <w:autoSpaceDE w:val="0"/>
        <w:autoSpaceDN w:val="0"/>
        <w:ind w:right="12"/>
        <w:rPr>
          <w:rFonts w:eastAsia="Arial"/>
          <w:b/>
          <w:bCs/>
          <w:sz w:val="20"/>
          <w:szCs w:val="20"/>
          <w:lang w:bidi="pt-BR"/>
        </w:rPr>
      </w:pPr>
      <w:r w:rsidRPr="00037092">
        <w:rPr>
          <w:rFonts w:eastAsia="Arial"/>
          <w:b/>
          <w:bCs/>
          <w:sz w:val="20"/>
          <w:szCs w:val="20"/>
          <w:lang w:bidi="pt-BR"/>
        </w:rPr>
        <w:t>2. DESCRIÇÃO DO SERVIÇO:</w:t>
      </w:r>
    </w:p>
    <w:p w14:paraId="7A8E0773" w14:textId="77777777" w:rsidR="00037092" w:rsidRPr="00037092" w:rsidRDefault="00037092" w:rsidP="00037092">
      <w:pPr>
        <w:widowControl w:val="0"/>
        <w:suppressAutoHyphens w:val="0"/>
        <w:autoSpaceDE w:val="0"/>
        <w:autoSpaceDN w:val="0"/>
        <w:ind w:right="12"/>
        <w:rPr>
          <w:rFonts w:eastAsia="Arial"/>
          <w:b/>
          <w:bCs/>
          <w:sz w:val="20"/>
          <w:szCs w:val="20"/>
          <w:lang w:bidi="pt-BR"/>
        </w:rPr>
      </w:pPr>
    </w:p>
    <w:tbl>
      <w:tblPr>
        <w:tblStyle w:val="Tabelacomgrade4"/>
        <w:tblW w:w="10065" w:type="dxa"/>
        <w:tblInd w:w="108" w:type="dxa"/>
        <w:tblLook w:val="04A0" w:firstRow="1" w:lastRow="0" w:firstColumn="1" w:lastColumn="0" w:noHBand="0" w:noVBand="1"/>
      </w:tblPr>
      <w:tblGrid>
        <w:gridCol w:w="694"/>
        <w:gridCol w:w="4352"/>
        <w:gridCol w:w="1333"/>
        <w:gridCol w:w="1147"/>
        <w:gridCol w:w="1263"/>
        <w:gridCol w:w="1276"/>
      </w:tblGrid>
      <w:tr w:rsidR="00037092" w:rsidRPr="00037092" w14:paraId="79F10661" w14:textId="77777777" w:rsidTr="00872B51">
        <w:tc>
          <w:tcPr>
            <w:tcW w:w="694" w:type="dxa"/>
            <w:tcBorders>
              <w:top w:val="single" w:sz="4" w:space="0" w:color="auto"/>
              <w:left w:val="single" w:sz="4" w:space="0" w:color="auto"/>
              <w:bottom w:val="single" w:sz="4" w:space="0" w:color="auto"/>
              <w:right w:val="single" w:sz="4" w:space="0" w:color="auto"/>
            </w:tcBorders>
            <w:hideMark/>
          </w:tcPr>
          <w:p w14:paraId="35C0C9AE" w14:textId="77777777" w:rsidR="00037092" w:rsidRPr="00037092" w:rsidRDefault="00037092" w:rsidP="00037092">
            <w:r w:rsidRPr="00037092">
              <w:rPr>
                <w:rFonts w:eastAsia="Arial"/>
                <w:lang w:bidi="pt-BR"/>
              </w:rPr>
              <w:t>Item</w:t>
            </w:r>
          </w:p>
        </w:tc>
        <w:tc>
          <w:tcPr>
            <w:tcW w:w="4352" w:type="dxa"/>
            <w:tcBorders>
              <w:top w:val="single" w:sz="4" w:space="0" w:color="auto"/>
              <w:left w:val="single" w:sz="4" w:space="0" w:color="auto"/>
              <w:bottom w:val="single" w:sz="4" w:space="0" w:color="auto"/>
              <w:right w:val="single" w:sz="4" w:space="0" w:color="auto"/>
            </w:tcBorders>
            <w:hideMark/>
          </w:tcPr>
          <w:p w14:paraId="4005D846" w14:textId="77777777" w:rsidR="00037092" w:rsidRPr="00037092" w:rsidRDefault="00037092" w:rsidP="00037092">
            <w:pPr>
              <w:rPr>
                <w:rFonts w:eastAsia="Arial"/>
                <w:lang w:bidi="pt-BR"/>
              </w:rPr>
            </w:pPr>
            <w:r w:rsidRPr="00037092">
              <w:rPr>
                <w:rFonts w:eastAsia="Arial"/>
                <w:lang w:bidi="pt-BR"/>
              </w:rPr>
              <w:t>Descrição</w:t>
            </w:r>
          </w:p>
        </w:tc>
        <w:tc>
          <w:tcPr>
            <w:tcW w:w="1333" w:type="dxa"/>
            <w:tcBorders>
              <w:top w:val="single" w:sz="4" w:space="0" w:color="auto"/>
              <w:left w:val="single" w:sz="4" w:space="0" w:color="auto"/>
              <w:bottom w:val="single" w:sz="4" w:space="0" w:color="auto"/>
              <w:right w:val="single" w:sz="4" w:space="0" w:color="auto"/>
            </w:tcBorders>
            <w:hideMark/>
          </w:tcPr>
          <w:p w14:paraId="3B46DAE2" w14:textId="77777777" w:rsidR="00037092" w:rsidRPr="00037092" w:rsidRDefault="00037092" w:rsidP="00037092">
            <w:pPr>
              <w:rPr>
                <w:rFonts w:eastAsia="Arial"/>
                <w:lang w:bidi="pt-BR"/>
              </w:rPr>
            </w:pPr>
            <w:r w:rsidRPr="00037092">
              <w:rPr>
                <w:rFonts w:eastAsia="Arial"/>
                <w:lang w:bidi="pt-BR"/>
              </w:rPr>
              <w:t>Quantidade</w:t>
            </w:r>
          </w:p>
        </w:tc>
        <w:tc>
          <w:tcPr>
            <w:tcW w:w="1147" w:type="dxa"/>
            <w:tcBorders>
              <w:top w:val="single" w:sz="4" w:space="0" w:color="auto"/>
              <w:left w:val="single" w:sz="4" w:space="0" w:color="auto"/>
              <w:bottom w:val="single" w:sz="4" w:space="0" w:color="auto"/>
              <w:right w:val="single" w:sz="4" w:space="0" w:color="auto"/>
            </w:tcBorders>
          </w:tcPr>
          <w:p w14:paraId="2847E7B2" w14:textId="77777777" w:rsidR="00037092" w:rsidRPr="00037092" w:rsidRDefault="00037092" w:rsidP="00037092">
            <w:pPr>
              <w:rPr>
                <w:rFonts w:eastAsia="Arial"/>
                <w:lang w:bidi="pt-BR"/>
              </w:rPr>
            </w:pPr>
            <w:r w:rsidRPr="00037092">
              <w:rPr>
                <w:rFonts w:eastAsia="Arial"/>
                <w:lang w:bidi="pt-BR"/>
              </w:rPr>
              <w:t>Unidade</w:t>
            </w:r>
          </w:p>
        </w:tc>
        <w:tc>
          <w:tcPr>
            <w:tcW w:w="1263" w:type="dxa"/>
            <w:tcBorders>
              <w:top w:val="single" w:sz="4" w:space="0" w:color="auto"/>
              <w:left w:val="single" w:sz="4" w:space="0" w:color="auto"/>
              <w:bottom w:val="single" w:sz="4" w:space="0" w:color="auto"/>
              <w:right w:val="single" w:sz="4" w:space="0" w:color="auto"/>
            </w:tcBorders>
            <w:hideMark/>
          </w:tcPr>
          <w:p w14:paraId="6990581A" w14:textId="77777777" w:rsidR="00037092" w:rsidRPr="00037092" w:rsidRDefault="00037092" w:rsidP="00037092">
            <w:pPr>
              <w:rPr>
                <w:rFonts w:eastAsia="Arial"/>
                <w:lang w:bidi="pt-BR"/>
              </w:rPr>
            </w:pPr>
            <w:r w:rsidRPr="00037092">
              <w:rPr>
                <w:rFonts w:eastAsia="Arial"/>
                <w:lang w:bidi="pt-BR"/>
              </w:rPr>
              <w:t>Valor unitário R$</w:t>
            </w:r>
          </w:p>
        </w:tc>
        <w:tc>
          <w:tcPr>
            <w:tcW w:w="1276" w:type="dxa"/>
            <w:tcBorders>
              <w:top w:val="single" w:sz="4" w:space="0" w:color="auto"/>
              <w:left w:val="single" w:sz="4" w:space="0" w:color="auto"/>
              <w:bottom w:val="single" w:sz="4" w:space="0" w:color="auto"/>
              <w:right w:val="single" w:sz="4" w:space="0" w:color="auto"/>
            </w:tcBorders>
            <w:hideMark/>
          </w:tcPr>
          <w:p w14:paraId="6190BF60" w14:textId="77777777" w:rsidR="00037092" w:rsidRPr="00037092" w:rsidRDefault="00037092" w:rsidP="00037092">
            <w:pPr>
              <w:rPr>
                <w:rFonts w:eastAsia="Arial"/>
                <w:lang w:bidi="pt-BR"/>
              </w:rPr>
            </w:pPr>
            <w:r w:rsidRPr="00037092">
              <w:rPr>
                <w:rFonts w:eastAsia="Arial"/>
                <w:lang w:bidi="pt-BR"/>
              </w:rPr>
              <w:t>Valor total</w:t>
            </w:r>
          </w:p>
          <w:p w14:paraId="090AAF3A" w14:textId="77777777" w:rsidR="00037092" w:rsidRPr="00037092" w:rsidRDefault="00037092" w:rsidP="00037092">
            <w:pPr>
              <w:rPr>
                <w:rFonts w:eastAsia="Arial"/>
                <w:lang w:bidi="pt-BR"/>
              </w:rPr>
            </w:pPr>
            <w:r w:rsidRPr="00037092">
              <w:rPr>
                <w:rFonts w:eastAsia="Arial"/>
                <w:lang w:bidi="pt-BR"/>
              </w:rPr>
              <w:t>R$</w:t>
            </w:r>
          </w:p>
        </w:tc>
      </w:tr>
      <w:tr w:rsidR="00037092" w:rsidRPr="00037092" w14:paraId="77386EA9" w14:textId="77777777" w:rsidTr="00872B51">
        <w:tc>
          <w:tcPr>
            <w:tcW w:w="694" w:type="dxa"/>
            <w:tcBorders>
              <w:top w:val="single" w:sz="4" w:space="0" w:color="auto"/>
              <w:left w:val="single" w:sz="4" w:space="0" w:color="auto"/>
              <w:bottom w:val="single" w:sz="4" w:space="0" w:color="auto"/>
              <w:right w:val="single" w:sz="4" w:space="0" w:color="auto"/>
            </w:tcBorders>
            <w:hideMark/>
          </w:tcPr>
          <w:p w14:paraId="2E8EADED" w14:textId="77777777" w:rsidR="00037092" w:rsidRPr="00037092" w:rsidRDefault="00037092" w:rsidP="00037092">
            <w:pPr>
              <w:rPr>
                <w:rFonts w:eastAsia="Arial"/>
                <w:lang w:bidi="pt-BR"/>
              </w:rPr>
            </w:pPr>
            <w:r w:rsidRPr="00037092">
              <w:rPr>
                <w:rFonts w:eastAsia="Arial"/>
                <w:lang w:bidi="pt-BR"/>
              </w:rPr>
              <w:t>01</w:t>
            </w:r>
          </w:p>
        </w:tc>
        <w:tc>
          <w:tcPr>
            <w:tcW w:w="4352" w:type="dxa"/>
            <w:tcBorders>
              <w:top w:val="single" w:sz="4" w:space="0" w:color="auto"/>
              <w:left w:val="single" w:sz="4" w:space="0" w:color="auto"/>
              <w:bottom w:val="single" w:sz="4" w:space="0" w:color="auto"/>
              <w:right w:val="single" w:sz="4" w:space="0" w:color="auto"/>
            </w:tcBorders>
            <w:hideMark/>
          </w:tcPr>
          <w:p w14:paraId="32B32C26" w14:textId="77777777" w:rsidR="00037092" w:rsidRPr="00037092" w:rsidRDefault="00037092" w:rsidP="00037092">
            <w:pPr>
              <w:rPr>
                <w:rFonts w:eastAsia="Arial"/>
                <w:lang w:bidi="pt-BR"/>
              </w:rPr>
            </w:pPr>
            <w:r w:rsidRPr="00037092">
              <w:rPr>
                <w:rFonts w:eastAsia="Arial"/>
                <w:lang w:bidi="pt-BR"/>
              </w:rPr>
              <w:t>Recarga de Oxigênio Medicinal: Gás comprimido oxigênio, fornecidas em cilindro de 10m³.</w:t>
            </w:r>
          </w:p>
        </w:tc>
        <w:tc>
          <w:tcPr>
            <w:tcW w:w="1333" w:type="dxa"/>
            <w:tcBorders>
              <w:top w:val="single" w:sz="4" w:space="0" w:color="auto"/>
              <w:left w:val="single" w:sz="4" w:space="0" w:color="auto"/>
              <w:bottom w:val="single" w:sz="4" w:space="0" w:color="auto"/>
              <w:right w:val="single" w:sz="4" w:space="0" w:color="auto"/>
            </w:tcBorders>
            <w:hideMark/>
          </w:tcPr>
          <w:p w14:paraId="1EB1797C" w14:textId="77777777" w:rsidR="00037092" w:rsidRPr="00037092" w:rsidRDefault="00037092" w:rsidP="00037092">
            <w:pPr>
              <w:rPr>
                <w:rFonts w:eastAsia="Arial"/>
                <w:lang w:bidi="pt-BR"/>
              </w:rPr>
            </w:pPr>
            <w:r w:rsidRPr="00037092">
              <w:rPr>
                <w:rFonts w:eastAsia="Arial"/>
                <w:lang w:bidi="pt-BR"/>
              </w:rPr>
              <w:t>35</w:t>
            </w:r>
          </w:p>
        </w:tc>
        <w:tc>
          <w:tcPr>
            <w:tcW w:w="1147" w:type="dxa"/>
            <w:tcBorders>
              <w:top w:val="single" w:sz="4" w:space="0" w:color="auto"/>
              <w:left w:val="single" w:sz="4" w:space="0" w:color="auto"/>
              <w:bottom w:val="single" w:sz="4" w:space="0" w:color="auto"/>
              <w:right w:val="single" w:sz="4" w:space="0" w:color="auto"/>
            </w:tcBorders>
          </w:tcPr>
          <w:p w14:paraId="198E4F0F" w14:textId="77777777" w:rsidR="00037092" w:rsidRPr="00037092" w:rsidRDefault="00037092" w:rsidP="00037092">
            <w:pPr>
              <w:rPr>
                <w:rFonts w:eastAsia="Arial"/>
                <w:lang w:bidi="pt-BR"/>
              </w:rPr>
            </w:pPr>
            <w:r w:rsidRPr="00037092">
              <w:rPr>
                <w:rFonts w:eastAsia="Arial"/>
                <w:lang w:bidi="pt-BR"/>
              </w:rPr>
              <w:t>UND</w:t>
            </w:r>
          </w:p>
        </w:tc>
        <w:tc>
          <w:tcPr>
            <w:tcW w:w="1263" w:type="dxa"/>
            <w:tcBorders>
              <w:top w:val="single" w:sz="4" w:space="0" w:color="auto"/>
              <w:left w:val="single" w:sz="4" w:space="0" w:color="auto"/>
              <w:bottom w:val="single" w:sz="4" w:space="0" w:color="auto"/>
              <w:right w:val="single" w:sz="4" w:space="0" w:color="auto"/>
            </w:tcBorders>
          </w:tcPr>
          <w:p w14:paraId="037BB118" w14:textId="77777777" w:rsidR="00037092" w:rsidRPr="00037092" w:rsidRDefault="00037092" w:rsidP="00037092">
            <w:pPr>
              <w:rPr>
                <w:rFonts w:eastAsia="Arial"/>
                <w:lang w:bidi="pt-BR"/>
              </w:rPr>
            </w:pPr>
          </w:p>
        </w:tc>
        <w:tc>
          <w:tcPr>
            <w:tcW w:w="1276" w:type="dxa"/>
            <w:tcBorders>
              <w:top w:val="single" w:sz="4" w:space="0" w:color="auto"/>
              <w:left w:val="single" w:sz="4" w:space="0" w:color="auto"/>
              <w:bottom w:val="single" w:sz="4" w:space="0" w:color="auto"/>
              <w:right w:val="single" w:sz="4" w:space="0" w:color="auto"/>
            </w:tcBorders>
          </w:tcPr>
          <w:p w14:paraId="3B459380" w14:textId="77777777" w:rsidR="00037092" w:rsidRPr="00037092" w:rsidRDefault="00037092" w:rsidP="00037092">
            <w:pPr>
              <w:rPr>
                <w:rFonts w:eastAsia="Arial"/>
                <w:lang w:bidi="pt-BR"/>
              </w:rPr>
            </w:pPr>
          </w:p>
        </w:tc>
      </w:tr>
      <w:tr w:rsidR="00037092" w:rsidRPr="00037092" w14:paraId="398CC108" w14:textId="77777777" w:rsidTr="00872B51">
        <w:tc>
          <w:tcPr>
            <w:tcW w:w="694" w:type="dxa"/>
            <w:tcBorders>
              <w:top w:val="single" w:sz="4" w:space="0" w:color="auto"/>
              <w:left w:val="single" w:sz="4" w:space="0" w:color="auto"/>
              <w:bottom w:val="single" w:sz="4" w:space="0" w:color="auto"/>
              <w:right w:val="single" w:sz="4" w:space="0" w:color="auto"/>
            </w:tcBorders>
            <w:hideMark/>
          </w:tcPr>
          <w:p w14:paraId="4AFA4F71" w14:textId="77777777" w:rsidR="00037092" w:rsidRPr="00037092" w:rsidRDefault="00037092" w:rsidP="00037092">
            <w:pPr>
              <w:rPr>
                <w:rFonts w:eastAsia="Arial"/>
                <w:lang w:bidi="pt-BR"/>
              </w:rPr>
            </w:pPr>
            <w:r w:rsidRPr="00037092">
              <w:rPr>
                <w:rFonts w:eastAsia="Arial"/>
                <w:lang w:bidi="pt-BR"/>
              </w:rPr>
              <w:t>02</w:t>
            </w:r>
          </w:p>
        </w:tc>
        <w:tc>
          <w:tcPr>
            <w:tcW w:w="4352" w:type="dxa"/>
            <w:tcBorders>
              <w:top w:val="single" w:sz="4" w:space="0" w:color="auto"/>
              <w:left w:val="single" w:sz="4" w:space="0" w:color="auto"/>
              <w:bottom w:val="single" w:sz="4" w:space="0" w:color="auto"/>
              <w:right w:val="single" w:sz="4" w:space="0" w:color="auto"/>
            </w:tcBorders>
            <w:hideMark/>
          </w:tcPr>
          <w:p w14:paraId="7FC67A3D" w14:textId="77777777" w:rsidR="00037092" w:rsidRPr="00037092" w:rsidRDefault="00037092" w:rsidP="00037092">
            <w:pPr>
              <w:rPr>
                <w:rFonts w:eastAsia="Arial"/>
                <w:lang w:bidi="pt-BR"/>
              </w:rPr>
            </w:pPr>
            <w:r w:rsidRPr="00037092">
              <w:rPr>
                <w:rFonts w:eastAsia="Arial"/>
                <w:lang w:bidi="pt-BR"/>
              </w:rPr>
              <w:t>Recarga de Oxigênio Medicinal: Gás comprimido oxigênio, fornecidas em cilindro de 3,5m³.</w:t>
            </w:r>
          </w:p>
        </w:tc>
        <w:tc>
          <w:tcPr>
            <w:tcW w:w="1333" w:type="dxa"/>
            <w:tcBorders>
              <w:top w:val="single" w:sz="4" w:space="0" w:color="auto"/>
              <w:left w:val="single" w:sz="4" w:space="0" w:color="auto"/>
              <w:bottom w:val="single" w:sz="4" w:space="0" w:color="auto"/>
              <w:right w:val="single" w:sz="4" w:space="0" w:color="auto"/>
            </w:tcBorders>
            <w:hideMark/>
          </w:tcPr>
          <w:p w14:paraId="7C4C6E57" w14:textId="77777777" w:rsidR="00037092" w:rsidRPr="00037092" w:rsidRDefault="00037092" w:rsidP="00037092">
            <w:pPr>
              <w:rPr>
                <w:rFonts w:eastAsia="Arial"/>
                <w:lang w:bidi="pt-BR"/>
              </w:rPr>
            </w:pPr>
            <w:r w:rsidRPr="00037092">
              <w:rPr>
                <w:rFonts w:eastAsia="Arial"/>
                <w:lang w:bidi="pt-BR"/>
              </w:rPr>
              <w:t>35</w:t>
            </w:r>
          </w:p>
        </w:tc>
        <w:tc>
          <w:tcPr>
            <w:tcW w:w="1147" w:type="dxa"/>
            <w:tcBorders>
              <w:top w:val="single" w:sz="4" w:space="0" w:color="auto"/>
              <w:left w:val="single" w:sz="4" w:space="0" w:color="auto"/>
              <w:bottom w:val="single" w:sz="4" w:space="0" w:color="auto"/>
              <w:right w:val="single" w:sz="4" w:space="0" w:color="auto"/>
            </w:tcBorders>
          </w:tcPr>
          <w:p w14:paraId="1B320D4C" w14:textId="77777777" w:rsidR="00037092" w:rsidRPr="00037092" w:rsidRDefault="00037092" w:rsidP="00037092">
            <w:pPr>
              <w:rPr>
                <w:rFonts w:eastAsia="Arial"/>
                <w:lang w:bidi="pt-BR"/>
              </w:rPr>
            </w:pPr>
            <w:r w:rsidRPr="00037092">
              <w:rPr>
                <w:rFonts w:eastAsia="Arial"/>
                <w:lang w:bidi="pt-BR"/>
              </w:rPr>
              <w:t>UND</w:t>
            </w:r>
          </w:p>
        </w:tc>
        <w:tc>
          <w:tcPr>
            <w:tcW w:w="1263" w:type="dxa"/>
            <w:tcBorders>
              <w:top w:val="single" w:sz="4" w:space="0" w:color="auto"/>
              <w:left w:val="single" w:sz="4" w:space="0" w:color="auto"/>
              <w:bottom w:val="single" w:sz="4" w:space="0" w:color="auto"/>
              <w:right w:val="single" w:sz="4" w:space="0" w:color="auto"/>
            </w:tcBorders>
          </w:tcPr>
          <w:p w14:paraId="6A34E2AA" w14:textId="77777777" w:rsidR="00037092" w:rsidRPr="00037092" w:rsidRDefault="00037092" w:rsidP="00037092">
            <w:pPr>
              <w:rPr>
                <w:rFonts w:eastAsia="Arial"/>
                <w:lang w:bidi="pt-BR"/>
              </w:rPr>
            </w:pPr>
          </w:p>
        </w:tc>
        <w:tc>
          <w:tcPr>
            <w:tcW w:w="1276" w:type="dxa"/>
            <w:tcBorders>
              <w:top w:val="single" w:sz="4" w:space="0" w:color="auto"/>
              <w:left w:val="single" w:sz="4" w:space="0" w:color="auto"/>
              <w:bottom w:val="single" w:sz="4" w:space="0" w:color="auto"/>
              <w:right w:val="single" w:sz="4" w:space="0" w:color="auto"/>
            </w:tcBorders>
          </w:tcPr>
          <w:p w14:paraId="09E88D98" w14:textId="77777777" w:rsidR="00037092" w:rsidRPr="00037092" w:rsidRDefault="00037092" w:rsidP="00037092">
            <w:pPr>
              <w:rPr>
                <w:rFonts w:eastAsia="Arial"/>
                <w:lang w:bidi="pt-BR"/>
              </w:rPr>
            </w:pPr>
          </w:p>
        </w:tc>
      </w:tr>
      <w:tr w:rsidR="00037092" w:rsidRPr="00037092" w14:paraId="09D51553" w14:textId="77777777" w:rsidTr="00872B51">
        <w:tc>
          <w:tcPr>
            <w:tcW w:w="694" w:type="dxa"/>
            <w:tcBorders>
              <w:top w:val="single" w:sz="4" w:space="0" w:color="auto"/>
              <w:left w:val="single" w:sz="4" w:space="0" w:color="auto"/>
              <w:bottom w:val="single" w:sz="4" w:space="0" w:color="auto"/>
              <w:right w:val="single" w:sz="4" w:space="0" w:color="auto"/>
            </w:tcBorders>
            <w:hideMark/>
          </w:tcPr>
          <w:p w14:paraId="67D62E50" w14:textId="77777777" w:rsidR="00037092" w:rsidRPr="00037092" w:rsidRDefault="00037092" w:rsidP="00037092">
            <w:pPr>
              <w:rPr>
                <w:rFonts w:eastAsia="Arial"/>
                <w:lang w:bidi="pt-BR"/>
              </w:rPr>
            </w:pPr>
            <w:r w:rsidRPr="00037092">
              <w:rPr>
                <w:rFonts w:eastAsia="Arial"/>
                <w:lang w:bidi="pt-BR"/>
              </w:rPr>
              <w:t>03</w:t>
            </w:r>
          </w:p>
        </w:tc>
        <w:tc>
          <w:tcPr>
            <w:tcW w:w="4352" w:type="dxa"/>
            <w:tcBorders>
              <w:top w:val="single" w:sz="4" w:space="0" w:color="auto"/>
              <w:left w:val="single" w:sz="4" w:space="0" w:color="auto"/>
              <w:bottom w:val="single" w:sz="4" w:space="0" w:color="auto"/>
              <w:right w:val="single" w:sz="4" w:space="0" w:color="auto"/>
            </w:tcBorders>
            <w:hideMark/>
          </w:tcPr>
          <w:p w14:paraId="1EBBAE2C" w14:textId="77777777" w:rsidR="00037092" w:rsidRPr="00037092" w:rsidRDefault="00037092" w:rsidP="00037092">
            <w:pPr>
              <w:rPr>
                <w:rFonts w:eastAsia="Arial"/>
                <w:lang w:bidi="pt-BR"/>
              </w:rPr>
            </w:pPr>
            <w:r w:rsidRPr="00037092">
              <w:rPr>
                <w:rFonts w:eastAsia="Arial"/>
                <w:lang w:bidi="pt-BR"/>
              </w:rPr>
              <w:t>Recarga de Oxigênio Medicinal: Gás comprimido oxigênio, fornecidas em cilindro de 1m³.</w:t>
            </w:r>
          </w:p>
        </w:tc>
        <w:tc>
          <w:tcPr>
            <w:tcW w:w="1333" w:type="dxa"/>
            <w:tcBorders>
              <w:top w:val="single" w:sz="4" w:space="0" w:color="auto"/>
              <w:left w:val="single" w:sz="4" w:space="0" w:color="auto"/>
              <w:bottom w:val="single" w:sz="4" w:space="0" w:color="auto"/>
              <w:right w:val="single" w:sz="4" w:space="0" w:color="auto"/>
            </w:tcBorders>
            <w:hideMark/>
          </w:tcPr>
          <w:p w14:paraId="2115922C" w14:textId="77777777" w:rsidR="00037092" w:rsidRPr="00037092" w:rsidRDefault="00037092" w:rsidP="00037092">
            <w:pPr>
              <w:rPr>
                <w:rFonts w:eastAsia="Arial"/>
                <w:lang w:bidi="pt-BR"/>
              </w:rPr>
            </w:pPr>
            <w:r w:rsidRPr="00037092">
              <w:rPr>
                <w:rFonts w:eastAsia="Arial"/>
                <w:lang w:bidi="pt-BR"/>
              </w:rPr>
              <w:t>15</w:t>
            </w:r>
          </w:p>
        </w:tc>
        <w:tc>
          <w:tcPr>
            <w:tcW w:w="1147" w:type="dxa"/>
            <w:tcBorders>
              <w:top w:val="single" w:sz="4" w:space="0" w:color="auto"/>
              <w:left w:val="single" w:sz="4" w:space="0" w:color="auto"/>
              <w:bottom w:val="single" w:sz="4" w:space="0" w:color="auto"/>
              <w:right w:val="single" w:sz="4" w:space="0" w:color="auto"/>
            </w:tcBorders>
          </w:tcPr>
          <w:p w14:paraId="539560B3" w14:textId="77777777" w:rsidR="00037092" w:rsidRPr="00037092" w:rsidRDefault="00037092" w:rsidP="00037092">
            <w:pPr>
              <w:rPr>
                <w:rFonts w:eastAsia="Arial"/>
                <w:lang w:bidi="pt-BR"/>
              </w:rPr>
            </w:pPr>
            <w:r w:rsidRPr="00037092">
              <w:rPr>
                <w:rFonts w:eastAsia="Arial"/>
                <w:lang w:bidi="pt-BR"/>
              </w:rPr>
              <w:t>UND</w:t>
            </w:r>
          </w:p>
        </w:tc>
        <w:tc>
          <w:tcPr>
            <w:tcW w:w="1263" w:type="dxa"/>
            <w:tcBorders>
              <w:top w:val="single" w:sz="4" w:space="0" w:color="auto"/>
              <w:left w:val="single" w:sz="4" w:space="0" w:color="auto"/>
              <w:bottom w:val="single" w:sz="4" w:space="0" w:color="auto"/>
              <w:right w:val="single" w:sz="4" w:space="0" w:color="auto"/>
            </w:tcBorders>
          </w:tcPr>
          <w:p w14:paraId="24AB8E24" w14:textId="77777777" w:rsidR="00037092" w:rsidRPr="00037092" w:rsidRDefault="00037092" w:rsidP="00037092">
            <w:pPr>
              <w:rPr>
                <w:rFonts w:eastAsia="Arial"/>
                <w:lang w:bidi="pt-BR"/>
              </w:rPr>
            </w:pPr>
          </w:p>
        </w:tc>
        <w:tc>
          <w:tcPr>
            <w:tcW w:w="1276" w:type="dxa"/>
            <w:tcBorders>
              <w:top w:val="single" w:sz="4" w:space="0" w:color="auto"/>
              <w:left w:val="single" w:sz="4" w:space="0" w:color="auto"/>
              <w:bottom w:val="single" w:sz="4" w:space="0" w:color="auto"/>
              <w:right w:val="single" w:sz="4" w:space="0" w:color="auto"/>
            </w:tcBorders>
          </w:tcPr>
          <w:p w14:paraId="6478D01F" w14:textId="77777777" w:rsidR="00037092" w:rsidRPr="00037092" w:rsidRDefault="00037092" w:rsidP="00037092">
            <w:pPr>
              <w:rPr>
                <w:rFonts w:eastAsia="Arial"/>
                <w:lang w:bidi="pt-BR"/>
              </w:rPr>
            </w:pPr>
          </w:p>
        </w:tc>
      </w:tr>
      <w:tr w:rsidR="00037092" w:rsidRPr="00037092" w14:paraId="75288127" w14:textId="77777777" w:rsidTr="00872B51">
        <w:tc>
          <w:tcPr>
            <w:tcW w:w="694" w:type="dxa"/>
            <w:tcBorders>
              <w:top w:val="single" w:sz="4" w:space="0" w:color="auto"/>
              <w:left w:val="single" w:sz="4" w:space="0" w:color="auto"/>
              <w:bottom w:val="single" w:sz="4" w:space="0" w:color="auto"/>
              <w:right w:val="single" w:sz="4" w:space="0" w:color="auto"/>
            </w:tcBorders>
            <w:hideMark/>
          </w:tcPr>
          <w:p w14:paraId="4E9FBF62" w14:textId="77777777" w:rsidR="00037092" w:rsidRPr="00037092" w:rsidRDefault="00037092" w:rsidP="00037092">
            <w:pPr>
              <w:rPr>
                <w:rFonts w:eastAsia="Arial"/>
                <w:lang w:bidi="pt-BR"/>
              </w:rPr>
            </w:pPr>
            <w:r w:rsidRPr="00037092">
              <w:rPr>
                <w:rFonts w:eastAsia="Arial"/>
                <w:lang w:bidi="pt-BR"/>
              </w:rPr>
              <w:t>04</w:t>
            </w:r>
          </w:p>
        </w:tc>
        <w:tc>
          <w:tcPr>
            <w:tcW w:w="4352" w:type="dxa"/>
            <w:tcBorders>
              <w:top w:val="single" w:sz="4" w:space="0" w:color="auto"/>
              <w:left w:val="single" w:sz="4" w:space="0" w:color="auto"/>
              <w:bottom w:val="single" w:sz="4" w:space="0" w:color="auto"/>
              <w:right w:val="single" w:sz="4" w:space="0" w:color="auto"/>
            </w:tcBorders>
            <w:hideMark/>
          </w:tcPr>
          <w:p w14:paraId="617DEF36" w14:textId="77777777" w:rsidR="00037092" w:rsidRPr="00037092" w:rsidRDefault="00037092" w:rsidP="00037092">
            <w:pPr>
              <w:rPr>
                <w:rFonts w:eastAsia="Arial"/>
                <w:lang w:bidi="pt-BR"/>
              </w:rPr>
            </w:pPr>
            <w:r w:rsidRPr="00037092">
              <w:rPr>
                <w:rFonts w:eastAsia="Arial"/>
                <w:lang w:bidi="pt-BR"/>
              </w:rPr>
              <w:t>Recarga de Ar Medicinal Comprimido, fornecido em cilindros de 3,5m³.</w:t>
            </w:r>
          </w:p>
        </w:tc>
        <w:tc>
          <w:tcPr>
            <w:tcW w:w="1333" w:type="dxa"/>
            <w:tcBorders>
              <w:top w:val="single" w:sz="4" w:space="0" w:color="auto"/>
              <w:left w:val="single" w:sz="4" w:space="0" w:color="auto"/>
              <w:bottom w:val="single" w:sz="4" w:space="0" w:color="auto"/>
              <w:right w:val="single" w:sz="4" w:space="0" w:color="auto"/>
            </w:tcBorders>
            <w:hideMark/>
          </w:tcPr>
          <w:p w14:paraId="374ED7F0" w14:textId="77777777" w:rsidR="00037092" w:rsidRPr="00037092" w:rsidRDefault="00037092" w:rsidP="00037092">
            <w:pPr>
              <w:rPr>
                <w:rFonts w:eastAsia="Arial"/>
                <w:lang w:bidi="pt-BR"/>
              </w:rPr>
            </w:pPr>
            <w:r w:rsidRPr="00037092">
              <w:rPr>
                <w:rFonts w:eastAsia="Arial"/>
                <w:lang w:bidi="pt-BR"/>
              </w:rPr>
              <w:t>15</w:t>
            </w:r>
          </w:p>
        </w:tc>
        <w:tc>
          <w:tcPr>
            <w:tcW w:w="1147" w:type="dxa"/>
            <w:tcBorders>
              <w:top w:val="single" w:sz="4" w:space="0" w:color="auto"/>
              <w:left w:val="single" w:sz="4" w:space="0" w:color="auto"/>
              <w:bottom w:val="single" w:sz="4" w:space="0" w:color="auto"/>
              <w:right w:val="single" w:sz="4" w:space="0" w:color="auto"/>
            </w:tcBorders>
          </w:tcPr>
          <w:p w14:paraId="66BEEC8D" w14:textId="77777777" w:rsidR="00037092" w:rsidRPr="00037092" w:rsidRDefault="00037092" w:rsidP="00037092">
            <w:pPr>
              <w:rPr>
                <w:rFonts w:eastAsia="Arial"/>
                <w:lang w:bidi="pt-BR"/>
              </w:rPr>
            </w:pPr>
            <w:r w:rsidRPr="00037092">
              <w:rPr>
                <w:rFonts w:eastAsia="Arial"/>
                <w:lang w:bidi="pt-BR"/>
              </w:rPr>
              <w:t>UND</w:t>
            </w:r>
          </w:p>
        </w:tc>
        <w:tc>
          <w:tcPr>
            <w:tcW w:w="1263" w:type="dxa"/>
            <w:tcBorders>
              <w:top w:val="single" w:sz="4" w:space="0" w:color="auto"/>
              <w:left w:val="single" w:sz="4" w:space="0" w:color="auto"/>
              <w:bottom w:val="single" w:sz="4" w:space="0" w:color="auto"/>
              <w:right w:val="single" w:sz="4" w:space="0" w:color="auto"/>
            </w:tcBorders>
          </w:tcPr>
          <w:p w14:paraId="4585B94F" w14:textId="77777777" w:rsidR="00037092" w:rsidRPr="00037092" w:rsidRDefault="00037092" w:rsidP="00037092">
            <w:pPr>
              <w:rPr>
                <w:rFonts w:eastAsia="Arial"/>
                <w:lang w:bidi="pt-BR"/>
              </w:rPr>
            </w:pPr>
          </w:p>
        </w:tc>
        <w:tc>
          <w:tcPr>
            <w:tcW w:w="1276" w:type="dxa"/>
            <w:tcBorders>
              <w:top w:val="single" w:sz="4" w:space="0" w:color="auto"/>
              <w:left w:val="single" w:sz="4" w:space="0" w:color="auto"/>
              <w:bottom w:val="single" w:sz="4" w:space="0" w:color="auto"/>
              <w:right w:val="single" w:sz="4" w:space="0" w:color="auto"/>
            </w:tcBorders>
          </w:tcPr>
          <w:p w14:paraId="3622EE9B" w14:textId="77777777" w:rsidR="00037092" w:rsidRPr="00037092" w:rsidRDefault="00037092" w:rsidP="00037092">
            <w:pPr>
              <w:rPr>
                <w:rFonts w:eastAsia="Arial"/>
                <w:lang w:bidi="pt-BR"/>
              </w:rPr>
            </w:pPr>
          </w:p>
        </w:tc>
      </w:tr>
      <w:tr w:rsidR="00037092" w:rsidRPr="00037092" w14:paraId="3EEA4139" w14:textId="77777777" w:rsidTr="00872B51">
        <w:tc>
          <w:tcPr>
            <w:tcW w:w="6379" w:type="dxa"/>
            <w:gridSpan w:val="3"/>
            <w:tcBorders>
              <w:top w:val="single" w:sz="4" w:space="0" w:color="auto"/>
              <w:left w:val="single" w:sz="4" w:space="0" w:color="auto"/>
              <w:bottom w:val="single" w:sz="4" w:space="0" w:color="auto"/>
              <w:right w:val="single" w:sz="4" w:space="0" w:color="auto"/>
            </w:tcBorders>
            <w:hideMark/>
          </w:tcPr>
          <w:p w14:paraId="2DEFB4FF" w14:textId="77777777" w:rsidR="00037092" w:rsidRPr="00037092" w:rsidRDefault="00037092" w:rsidP="00037092">
            <w:pPr>
              <w:rPr>
                <w:rFonts w:eastAsia="Arial"/>
                <w:lang w:bidi="pt-BR"/>
              </w:rPr>
            </w:pPr>
          </w:p>
        </w:tc>
        <w:tc>
          <w:tcPr>
            <w:tcW w:w="1147" w:type="dxa"/>
            <w:tcBorders>
              <w:top w:val="single" w:sz="4" w:space="0" w:color="auto"/>
              <w:left w:val="single" w:sz="4" w:space="0" w:color="auto"/>
              <w:bottom w:val="single" w:sz="4" w:space="0" w:color="auto"/>
              <w:right w:val="single" w:sz="4" w:space="0" w:color="auto"/>
            </w:tcBorders>
          </w:tcPr>
          <w:p w14:paraId="5FFF6FFA" w14:textId="77777777" w:rsidR="00037092" w:rsidRPr="00037092" w:rsidRDefault="00037092" w:rsidP="00037092">
            <w:pPr>
              <w:jc w:val="right"/>
              <w:rPr>
                <w:rFonts w:eastAsia="Arial"/>
                <w:lang w:bidi="pt-BR"/>
              </w:rPr>
            </w:pPr>
          </w:p>
        </w:tc>
        <w:tc>
          <w:tcPr>
            <w:tcW w:w="2539" w:type="dxa"/>
            <w:gridSpan w:val="2"/>
            <w:tcBorders>
              <w:top w:val="single" w:sz="4" w:space="0" w:color="auto"/>
              <w:left w:val="single" w:sz="4" w:space="0" w:color="auto"/>
              <w:bottom w:val="single" w:sz="4" w:space="0" w:color="auto"/>
              <w:right w:val="single" w:sz="4" w:space="0" w:color="auto"/>
            </w:tcBorders>
          </w:tcPr>
          <w:p w14:paraId="6577C5C0" w14:textId="77777777" w:rsidR="00037092" w:rsidRPr="00037092" w:rsidRDefault="00037092" w:rsidP="00037092">
            <w:pPr>
              <w:jc w:val="right"/>
              <w:rPr>
                <w:rFonts w:eastAsia="Arial"/>
                <w:lang w:bidi="pt-BR"/>
              </w:rPr>
            </w:pPr>
          </w:p>
        </w:tc>
      </w:tr>
    </w:tbl>
    <w:p w14:paraId="3BD505D1" w14:textId="77777777" w:rsidR="00037092" w:rsidRPr="00037092" w:rsidRDefault="00037092" w:rsidP="00037092">
      <w:pPr>
        <w:widowControl w:val="0"/>
        <w:autoSpaceDE w:val="0"/>
        <w:autoSpaceDN w:val="0"/>
        <w:adjustRightInd w:val="0"/>
        <w:ind w:right="141"/>
        <w:jc w:val="both"/>
        <w:rPr>
          <w:rFonts w:eastAsia="Arial" w:cs="Arial"/>
          <w:sz w:val="20"/>
          <w:szCs w:val="20"/>
          <w:lang w:bidi="pt-BR"/>
        </w:rPr>
      </w:pPr>
    </w:p>
    <w:p w14:paraId="764D0228" w14:textId="77777777" w:rsidR="00037092" w:rsidRPr="00037092" w:rsidRDefault="00037092" w:rsidP="00037092">
      <w:pPr>
        <w:widowControl w:val="0"/>
        <w:autoSpaceDE w:val="0"/>
        <w:autoSpaceDN w:val="0"/>
        <w:adjustRightInd w:val="0"/>
        <w:ind w:right="141"/>
        <w:jc w:val="both"/>
        <w:rPr>
          <w:rFonts w:eastAsia="Calibri"/>
          <w:sz w:val="20"/>
          <w:szCs w:val="20"/>
        </w:rPr>
      </w:pPr>
      <w:proofErr w:type="gramStart"/>
      <w:r w:rsidRPr="00037092">
        <w:rPr>
          <w:rFonts w:eastAsia="Arial" w:cs="Arial"/>
          <w:sz w:val="20"/>
          <w:szCs w:val="20"/>
          <w:lang w:bidi="pt-BR"/>
        </w:rPr>
        <w:t>2.2  As</w:t>
      </w:r>
      <w:proofErr w:type="gramEnd"/>
      <w:r w:rsidRPr="00037092">
        <w:rPr>
          <w:rFonts w:eastAsia="Arial" w:cs="Arial"/>
          <w:sz w:val="20"/>
          <w:szCs w:val="20"/>
          <w:lang w:bidi="pt-BR"/>
        </w:rPr>
        <w:t xml:space="preserve"> quantidades aqui elencadas são apenas uma estimativa, não podendo ser exigida, nem considerada, como valor para pagamento mínimo. Tal estimativa poderá sofrer acréscimos ou supressões sem que isso justifique motivo para qualquer indenização ao adjudicatário.</w:t>
      </w:r>
    </w:p>
    <w:p w14:paraId="0358B391" w14:textId="77777777" w:rsidR="00037092" w:rsidRPr="00037092" w:rsidRDefault="00037092" w:rsidP="00037092">
      <w:pPr>
        <w:widowControl w:val="0"/>
        <w:autoSpaceDE w:val="0"/>
        <w:autoSpaceDN w:val="0"/>
        <w:adjustRightInd w:val="0"/>
        <w:ind w:right="141"/>
        <w:jc w:val="both"/>
        <w:rPr>
          <w:rFonts w:eastAsia="Arial" w:cs="Arial"/>
          <w:sz w:val="20"/>
          <w:szCs w:val="20"/>
          <w:lang w:bidi="pt-BR"/>
        </w:rPr>
      </w:pPr>
    </w:p>
    <w:p w14:paraId="7CED7F0A" w14:textId="77777777" w:rsidR="00037092" w:rsidRPr="00037092" w:rsidRDefault="00037092" w:rsidP="00037092">
      <w:pPr>
        <w:widowControl w:val="0"/>
        <w:autoSpaceDE w:val="0"/>
        <w:autoSpaceDN w:val="0"/>
        <w:adjustRightInd w:val="0"/>
        <w:ind w:right="141"/>
        <w:jc w:val="both"/>
        <w:rPr>
          <w:rFonts w:eastAsia="Arial" w:cs="Arial"/>
          <w:sz w:val="20"/>
          <w:szCs w:val="20"/>
          <w:lang w:val="pt-PT" w:bidi="pt-BR"/>
        </w:rPr>
      </w:pPr>
      <w:r w:rsidRPr="00037092">
        <w:rPr>
          <w:rFonts w:eastAsia="Arial" w:cs="Arial"/>
          <w:sz w:val="20"/>
          <w:szCs w:val="20"/>
          <w:lang w:bidi="pt-BR"/>
        </w:rPr>
        <w:t xml:space="preserve">2.3 </w:t>
      </w:r>
      <w:r w:rsidRPr="00037092">
        <w:rPr>
          <w:rFonts w:eastAsia="Arial" w:cs="Arial"/>
          <w:sz w:val="20"/>
          <w:szCs w:val="20"/>
          <w:lang w:val="pt-PT" w:bidi="pt-BR"/>
        </w:rPr>
        <w:t xml:space="preserve">O objeto do presente termo é essencial e justifica-se em face da necessidade de atender as demandas da prefeitura municipal. </w:t>
      </w:r>
    </w:p>
    <w:p w14:paraId="3E2F99C5" w14:textId="77777777" w:rsidR="00037092" w:rsidRPr="00037092" w:rsidRDefault="00037092" w:rsidP="00037092">
      <w:pPr>
        <w:widowControl w:val="0"/>
        <w:tabs>
          <w:tab w:val="left" w:pos="351"/>
        </w:tabs>
        <w:autoSpaceDE w:val="0"/>
        <w:autoSpaceDN w:val="0"/>
        <w:adjustRightInd w:val="0"/>
        <w:ind w:right="141"/>
        <w:rPr>
          <w:rFonts w:eastAsia="Arial" w:cs="Arial"/>
          <w:b/>
          <w:bCs/>
          <w:sz w:val="20"/>
          <w:szCs w:val="20"/>
          <w:lang w:bidi="pt-BR"/>
        </w:rPr>
      </w:pPr>
    </w:p>
    <w:p w14:paraId="432AED36" w14:textId="77777777" w:rsidR="00037092" w:rsidRPr="00037092" w:rsidRDefault="00037092" w:rsidP="00037092">
      <w:pPr>
        <w:widowControl w:val="0"/>
        <w:tabs>
          <w:tab w:val="left" w:pos="351"/>
        </w:tabs>
        <w:autoSpaceDE w:val="0"/>
        <w:autoSpaceDN w:val="0"/>
        <w:adjustRightInd w:val="0"/>
        <w:ind w:right="141"/>
        <w:rPr>
          <w:rFonts w:eastAsia="Arial" w:cs="Arial"/>
          <w:b/>
          <w:bCs/>
          <w:sz w:val="20"/>
          <w:szCs w:val="20"/>
          <w:lang w:bidi="pt-BR"/>
        </w:rPr>
      </w:pPr>
      <w:r w:rsidRPr="00037092">
        <w:rPr>
          <w:rFonts w:eastAsia="Arial" w:cs="Arial"/>
          <w:b/>
          <w:bCs/>
          <w:sz w:val="20"/>
          <w:szCs w:val="20"/>
          <w:lang w:bidi="pt-BR"/>
        </w:rPr>
        <w:t>3 – Das Obrigações da Contratada</w:t>
      </w:r>
    </w:p>
    <w:p w14:paraId="60DB17DE" w14:textId="77777777" w:rsidR="00037092" w:rsidRPr="00037092" w:rsidRDefault="00037092" w:rsidP="00037092">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autoSpaceDE w:val="0"/>
        <w:autoSpaceDN w:val="0"/>
        <w:adjustRightInd w:val="0"/>
        <w:ind w:right="141"/>
        <w:jc w:val="both"/>
        <w:rPr>
          <w:rFonts w:eastAsia="Arial" w:cs="Arial"/>
          <w:sz w:val="20"/>
          <w:szCs w:val="20"/>
          <w:lang w:bidi="pt-BR"/>
        </w:rPr>
      </w:pPr>
      <w:r w:rsidRPr="00037092">
        <w:rPr>
          <w:rFonts w:eastAsia="Arial" w:cs="Arial"/>
          <w:sz w:val="20"/>
          <w:szCs w:val="20"/>
          <w:lang w:bidi="pt-BR"/>
        </w:rPr>
        <w:t xml:space="preserve">1.  A contratada terá de executar os serviços constantes nesse termo em até 24 (vinte e quatro) horas, após receber a solicitação de serviços junto a Prefeitura de Santana dos Garrotes – PB, conforme a descrição do objeto. </w:t>
      </w:r>
    </w:p>
    <w:p w14:paraId="502F8507" w14:textId="77777777" w:rsidR="00037092" w:rsidRPr="00037092" w:rsidRDefault="00037092" w:rsidP="00037092">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autoSpaceDE w:val="0"/>
        <w:autoSpaceDN w:val="0"/>
        <w:adjustRightInd w:val="0"/>
        <w:ind w:right="141"/>
        <w:jc w:val="both"/>
        <w:rPr>
          <w:rFonts w:eastAsia="Arial" w:cs="Arial"/>
          <w:sz w:val="20"/>
          <w:szCs w:val="20"/>
          <w:lang w:bidi="pt-BR"/>
        </w:rPr>
      </w:pPr>
    </w:p>
    <w:p w14:paraId="4A0F2E2A" w14:textId="77777777" w:rsidR="00037092" w:rsidRPr="00037092" w:rsidRDefault="00037092" w:rsidP="00037092">
      <w:pPr>
        <w:widowControl w:val="0"/>
        <w:tabs>
          <w:tab w:val="left" w:pos="540"/>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autoSpaceDE w:val="0"/>
        <w:autoSpaceDN w:val="0"/>
        <w:adjustRightInd w:val="0"/>
        <w:ind w:right="141"/>
        <w:jc w:val="both"/>
        <w:rPr>
          <w:rFonts w:eastAsia="Arial" w:cs="Arial"/>
          <w:sz w:val="20"/>
          <w:szCs w:val="20"/>
          <w:lang w:bidi="pt-BR"/>
        </w:rPr>
      </w:pPr>
      <w:r w:rsidRPr="00037092">
        <w:rPr>
          <w:rFonts w:eastAsia="Arial" w:cs="Arial"/>
          <w:sz w:val="20"/>
          <w:szCs w:val="20"/>
          <w:lang w:bidi="pt-BR"/>
        </w:rPr>
        <w:t>2. Vencendo-se a Certidão Negativa de Débito - CND expedida pelo INSS e o Certificado de Regularidade de Situação junto ao FGTS- CRS expedido pela CEF, a CONTRATADA deverá anexar à Nota Fiscal as cópias devidamente atualizadas.</w:t>
      </w:r>
    </w:p>
    <w:p w14:paraId="436AEC2E" w14:textId="77777777" w:rsidR="00037092" w:rsidRPr="00037092" w:rsidRDefault="00037092" w:rsidP="00037092">
      <w:pPr>
        <w:widowControl w:val="0"/>
        <w:suppressAutoHyphens w:val="0"/>
        <w:autoSpaceDE w:val="0"/>
        <w:autoSpaceDN w:val="0"/>
        <w:adjustRightInd w:val="0"/>
        <w:ind w:right="141"/>
        <w:jc w:val="both"/>
        <w:rPr>
          <w:rFonts w:eastAsia="Arial" w:cs="Arial"/>
          <w:sz w:val="20"/>
          <w:szCs w:val="20"/>
          <w:lang w:bidi="pt-BR"/>
        </w:rPr>
      </w:pPr>
    </w:p>
    <w:p w14:paraId="77F38244" w14:textId="77777777" w:rsidR="00037092" w:rsidRPr="00037092" w:rsidRDefault="00037092" w:rsidP="00037092">
      <w:pPr>
        <w:widowControl w:val="0"/>
        <w:suppressAutoHyphens w:val="0"/>
        <w:autoSpaceDE w:val="0"/>
        <w:autoSpaceDN w:val="0"/>
        <w:adjustRightInd w:val="0"/>
        <w:ind w:right="141"/>
        <w:jc w:val="both"/>
        <w:rPr>
          <w:rFonts w:eastAsia="Arial" w:cs="Arial"/>
          <w:sz w:val="20"/>
          <w:szCs w:val="20"/>
          <w:lang w:bidi="pt-BR"/>
        </w:rPr>
      </w:pPr>
      <w:r w:rsidRPr="00037092">
        <w:rPr>
          <w:rFonts w:eastAsia="Arial" w:cs="Arial"/>
          <w:sz w:val="20"/>
          <w:szCs w:val="20"/>
          <w:lang w:bidi="pt-BR"/>
        </w:rPr>
        <w:t>3. Serão retidos na fonte os tributos e as contribuições elencados nas disposições determinadas pelos órgãos fiscais e fazendários, em conformidade com as instruções normativas vigentes.</w:t>
      </w:r>
    </w:p>
    <w:p w14:paraId="53D95793" w14:textId="77777777" w:rsidR="00037092" w:rsidRPr="00037092" w:rsidRDefault="00037092" w:rsidP="00037092">
      <w:pPr>
        <w:widowControl w:val="0"/>
        <w:suppressAutoHyphens w:val="0"/>
        <w:autoSpaceDE w:val="0"/>
        <w:autoSpaceDN w:val="0"/>
        <w:adjustRightInd w:val="0"/>
        <w:ind w:right="141"/>
        <w:jc w:val="both"/>
        <w:rPr>
          <w:rFonts w:eastAsia="Arial" w:cs="Arial"/>
          <w:sz w:val="20"/>
          <w:szCs w:val="20"/>
          <w:lang w:bidi="pt-BR"/>
        </w:rPr>
      </w:pPr>
    </w:p>
    <w:p w14:paraId="54017965" w14:textId="77777777" w:rsidR="00037092" w:rsidRPr="00037092" w:rsidRDefault="00037092" w:rsidP="00037092">
      <w:pPr>
        <w:widowControl w:val="0"/>
        <w:suppressAutoHyphens w:val="0"/>
        <w:autoSpaceDE w:val="0"/>
        <w:autoSpaceDN w:val="0"/>
        <w:adjustRightInd w:val="0"/>
        <w:ind w:right="141"/>
        <w:jc w:val="both"/>
        <w:rPr>
          <w:rFonts w:eastAsia="Arial" w:cs="Arial"/>
          <w:sz w:val="20"/>
          <w:szCs w:val="20"/>
          <w:lang w:bidi="pt-BR"/>
        </w:rPr>
      </w:pPr>
      <w:r w:rsidRPr="00037092">
        <w:rPr>
          <w:rFonts w:eastAsia="Arial" w:cs="Arial"/>
          <w:sz w:val="20"/>
          <w:szCs w:val="20"/>
          <w:lang w:bidi="pt-BR"/>
        </w:rPr>
        <w:t>4.  A contratada deverá pôr no corpo da Nota Fiscal o número do processo ao qual os serviços se referem.</w:t>
      </w:r>
    </w:p>
    <w:p w14:paraId="579AED1C" w14:textId="77777777" w:rsidR="00037092" w:rsidRPr="00037092" w:rsidRDefault="00037092" w:rsidP="00037092">
      <w:pPr>
        <w:widowControl w:val="0"/>
        <w:tabs>
          <w:tab w:val="left" w:pos="360"/>
        </w:tabs>
        <w:autoSpaceDE w:val="0"/>
        <w:autoSpaceDN w:val="0"/>
        <w:adjustRightInd w:val="0"/>
        <w:ind w:right="141"/>
        <w:jc w:val="both"/>
        <w:rPr>
          <w:rFonts w:eastAsia="Arial" w:cs="Arial"/>
          <w:sz w:val="20"/>
          <w:szCs w:val="20"/>
          <w:lang w:bidi="pt-BR"/>
        </w:rPr>
      </w:pPr>
    </w:p>
    <w:p w14:paraId="6D8727B5" w14:textId="77777777" w:rsidR="00037092" w:rsidRPr="00037092" w:rsidRDefault="00037092" w:rsidP="00037092">
      <w:pPr>
        <w:widowControl w:val="0"/>
        <w:tabs>
          <w:tab w:val="left" w:pos="360"/>
        </w:tabs>
        <w:autoSpaceDE w:val="0"/>
        <w:autoSpaceDN w:val="0"/>
        <w:adjustRightInd w:val="0"/>
        <w:ind w:right="141"/>
        <w:jc w:val="both"/>
        <w:rPr>
          <w:rFonts w:eastAsia="Arial" w:cs="Arial"/>
          <w:sz w:val="20"/>
          <w:szCs w:val="20"/>
          <w:lang w:bidi="pt-BR"/>
        </w:rPr>
      </w:pPr>
      <w:r w:rsidRPr="00037092">
        <w:rPr>
          <w:rFonts w:eastAsia="Arial" w:cs="Arial"/>
          <w:sz w:val="20"/>
          <w:szCs w:val="20"/>
          <w:lang w:bidi="pt-BR"/>
        </w:rPr>
        <w:t>5. Reparar, corrigir, remover, reconstruir ou substituir, as suas expensas, no todo ou em parte, o objeto deste Contrato, em que se verificarem vícios, defeitos ou incorreções resultantes da entrega, salvo quando o defeito for, comprovadamente, provocado por uso indevido.</w:t>
      </w:r>
    </w:p>
    <w:p w14:paraId="750B311A" w14:textId="77777777" w:rsidR="00037092" w:rsidRPr="00037092" w:rsidRDefault="00037092" w:rsidP="00037092">
      <w:pPr>
        <w:widowControl w:val="0"/>
        <w:tabs>
          <w:tab w:val="left" w:pos="351"/>
        </w:tabs>
        <w:autoSpaceDE w:val="0"/>
        <w:autoSpaceDN w:val="0"/>
        <w:adjustRightInd w:val="0"/>
        <w:ind w:right="141"/>
        <w:jc w:val="both"/>
        <w:rPr>
          <w:rFonts w:eastAsia="Arial" w:cs="Arial"/>
          <w:sz w:val="20"/>
          <w:szCs w:val="20"/>
          <w:lang w:bidi="pt-BR"/>
        </w:rPr>
      </w:pPr>
    </w:p>
    <w:p w14:paraId="4967B771" w14:textId="77777777" w:rsidR="00037092" w:rsidRPr="00037092" w:rsidRDefault="00037092" w:rsidP="00037092">
      <w:pPr>
        <w:widowControl w:val="0"/>
        <w:tabs>
          <w:tab w:val="left" w:pos="351"/>
        </w:tabs>
        <w:autoSpaceDE w:val="0"/>
        <w:autoSpaceDN w:val="0"/>
        <w:adjustRightInd w:val="0"/>
        <w:ind w:right="141"/>
        <w:jc w:val="both"/>
        <w:rPr>
          <w:rFonts w:eastAsia="Arial" w:cs="Arial"/>
          <w:sz w:val="20"/>
          <w:szCs w:val="20"/>
          <w:lang w:bidi="pt-BR"/>
        </w:rPr>
      </w:pPr>
      <w:r w:rsidRPr="00037092">
        <w:rPr>
          <w:rFonts w:eastAsia="Arial" w:cs="Arial"/>
          <w:sz w:val="20"/>
          <w:szCs w:val="20"/>
          <w:lang w:bidi="pt-BR"/>
        </w:rPr>
        <w:t>6. Responsabilizar-se pela qualidade e quantidades dos serviços;</w:t>
      </w:r>
    </w:p>
    <w:p w14:paraId="2AF553C7" w14:textId="77777777" w:rsidR="00037092" w:rsidRPr="00037092" w:rsidRDefault="00037092" w:rsidP="00037092">
      <w:pPr>
        <w:widowControl w:val="0"/>
        <w:tabs>
          <w:tab w:val="left" w:pos="351"/>
        </w:tabs>
        <w:autoSpaceDE w:val="0"/>
        <w:autoSpaceDN w:val="0"/>
        <w:adjustRightInd w:val="0"/>
        <w:ind w:right="141"/>
        <w:jc w:val="both"/>
        <w:rPr>
          <w:rFonts w:eastAsia="Arial" w:cs="Arial"/>
          <w:sz w:val="20"/>
          <w:szCs w:val="20"/>
          <w:lang w:bidi="pt-BR"/>
        </w:rPr>
      </w:pPr>
    </w:p>
    <w:p w14:paraId="209BB816" w14:textId="77777777" w:rsidR="00037092" w:rsidRPr="00037092" w:rsidRDefault="00037092" w:rsidP="00037092">
      <w:pPr>
        <w:widowControl w:val="0"/>
        <w:tabs>
          <w:tab w:val="left" w:pos="351"/>
        </w:tabs>
        <w:autoSpaceDE w:val="0"/>
        <w:autoSpaceDN w:val="0"/>
        <w:adjustRightInd w:val="0"/>
        <w:ind w:right="141"/>
        <w:jc w:val="both"/>
        <w:rPr>
          <w:rFonts w:eastAsia="Arial" w:cs="Arial"/>
          <w:sz w:val="20"/>
          <w:szCs w:val="20"/>
          <w:lang w:bidi="pt-BR"/>
        </w:rPr>
      </w:pPr>
      <w:r w:rsidRPr="00037092">
        <w:rPr>
          <w:rFonts w:eastAsia="Arial" w:cs="Arial"/>
          <w:sz w:val="20"/>
          <w:szCs w:val="20"/>
          <w:lang w:bidi="pt-BR"/>
        </w:rPr>
        <w:t xml:space="preserve">7. Em tudo agir, segundo as diretrizes da CONTRATANTE. </w:t>
      </w:r>
    </w:p>
    <w:p w14:paraId="10F1DFB7" w14:textId="77777777" w:rsidR="00037092" w:rsidRPr="00037092" w:rsidRDefault="00037092" w:rsidP="00037092">
      <w:pPr>
        <w:widowControl w:val="0"/>
        <w:tabs>
          <w:tab w:val="left" w:pos="351"/>
        </w:tabs>
        <w:autoSpaceDE w:val="0"/>
        <w:autoSpaceDN w:val="0"/>
        <w:adjustRightInd w:val="0"/>
        <w:ind w:right="141"/>
        <w:jc w:val="both"/>
        <w:rPr>
          <w:rFonts w:eastAsia="Arial" w:cs="Arial"/>
          <w:sz w:val="20"/>
          <w:szCs w:val="20"/>
          <w:lang w:bidi="pt-BR"/>
        </w:rPr>
      </w:pPr>
    </w:p>
    <w:p w14:paraId="2A201A0B" w14:textId="77777777" w:rsidR="00037092" w:rsidRPr="00037092" w:rsidRDefault="00037092" w:rsidP="00037092">
      <w:pPr>
        <w:widowControl w:val="0"/>
        <w:tabs>
          <w:tab w:val="left" w:pos="351"/>
        </w:tabs>
        <w:autoSpaceDE w:val="0"/>
        <w:autoSpaceDN w:val="0"/>
        <w:adjustRightInd w:val="0"/>
        <w:ind w:right="141"/>
        <w:jc w:val="both"/>
        <w:rPr>
          <w:rFonts w:eastAsia="Arial" w:cs="Arial"/>
          <w:b/>
          <w:bCs/>
          <w:sz w:val="20"/>
          <w:szCs w:val="20"/>
          <w:lang w:bidi="pt-BR"/>
        </w:rPr>
      </w:pPr>
      <w:r w:rsidRPr="00037092">
        <w:rPr>
          <w:rFonts w:eastAsia="Arial" w:cs="Arial"/>
          <w:b/>
          <w:bCs/>
          <w:sz w:val="20"/>
          <w:szCs w:val="20"/>
          <w:lang w:bidi="pt-BR"/>
        </w:rPr>
        <w:t>4 – Das obrigações da Contratante</w:t>
      </w:r>
    </w:p>
    <w:p w14:paraId="438DB26C" w14:textId="0489EA9B" w:rsidR="00521F9A" w:rsidRPr="00521F9A" w:rsidRDefault="00037092" w:rsidP="00521F9A">
      <w:pPr>
        <w:widowControl w:val="0"/>
        <w:numPr>
          <w:ilvl w:val="0"/>
          <w:numId w:val="11"/>
        </w:numPr>
        <w:tabs>
          <w:tab w:val="left" w:pos="351"/>
          <w:tab w:val="left" w:pos="705"/>
        </w:tabs>
        <w:autoSpaceDE w:val="0"/>
        <w:autoSpaceDN w:val="0"/>
        <w:adjustRightInd w:val="0"/>
        <w:ind w:left="0" w:right="141"/>
        <w:jc w:val="both"/>
        <w:rPr>
          <w:rFonts w:eastAsia="Arial" w:cs="Arial"/>
          <w:sz w:val="20"/>
          <w:szCs w:val="20"/>
          <w:lang w:bidi="pt-BR"/>
        </w:rPr>
      </w:pPr>
      <w:r w:rsidRPr="00037092">
        <w:rPr>
          <w:rFonts w:eastAsia="Arial" w:cs="Arial"/>
          <w:sz w:val="20"/>
          <w:szCs w:val="20"/>
          <w:lang w:bidi="pt-BR"/>
        </w:rPr>
        <w:t>Efetuar o pagamento na forma convencionada no presente instrumento, dentro do prazo previsto, desde que atendidas às</w:t>
      </w:r>
      <w:r w:rsidR="00521F9A" w:rsidRPr="00521F9A">
        <w:rPr>
          <w:rFonts w:eastAsia="Arial" w:cs="Arial"/>
          <w:sz w:val="20"/>
          <w:szCs w:val="20"/>
          <w:lang w:bidi="pt-BR"/>
        </w:rPr>
        <w:t xml:space="preserve"> </w:t>
      </w:r>
      <w:r w:rsidR="00521F9A" w:rsidRPr="00521F9A">
        <w:rPr>
          <w:rFonts w:eastAsia="Arial" w:cs="Arial"/>
          <w:sz w:val="20"/>
          <w:szCs w:val="20"/>
          <w:lang w:bidi="pt-BR"/>
        </w:rPr>
        <w:t>formalidades pactuadas.</w:t>
      </w:r>
    </w:p>
    <w:p w14:paraId="2E02B2ED" w14:textId="77777777" w:rsidR="00521F9A" w:rsidRPr="00521F9A" w:rsidRDefault="00521F9A" w:rsidP="00521F9A">
      <w:pPr>
        <w:widowControl w:val="0"/>
        <w:tabs>
          <w:tab w:val="left" w:pos="351"/>
          <w:tab w:val="left" w:pos="705"/>
        </w:tabs>
        <w:autoSpaceDE w:val="0"/>
        <w:autoSpaceDN w:val="0"/>
        <w:adjustRightInd w:val="0"/>
        <w:ind w:right="141"/>
        <w:jc w:val="both"/>
        <w:rPr>
          <w:rFonts w:eastAsia="Arial" w:cs="Arial"/>
          <w:sz w:val="20"/>
          <w:szCs w:val="20"/>
          <w:lang w:bidi="pt-BR"/>
        </w:rPr>
      </w:pPr>
    </w:p>
    <w:p w14:paraId="3896F1D5" w14:textId="77777777" w:rsidR="00521F9A" w:rsidRPr="00521F9A" w:rsidRDefault="00521F9A" w:rsidP="00521F9A">
      <w:pPr>
        <w:widowControl w:val="0"/>
        <w:suppressAutoHyphens w:val="0"/>
        <w:autoSpaceDE w:val="0"/>
        <w:autoSpaceDN w:val="0"/>
        <w:adjustRightInd w:val="0"/>
        <w:ind w:right="141"/>
        <w:jc w:val="both"/>
        <w:rPr>
          <w:rFonts w:eastAsia="Arial" w:cs="Arial"/>
          <w:b/>
          <w:bCs/>
          <w:sz w:val="20"/>
          <w:szCs w:val="20"/>
          <w:lang w:bidi="pt-BR"/>
        </w:rPr>
      </w:pPr>
      <w:r w:rsidRPr="00521F9A">
        <w:rPr>
          <w:rFonts w:eastAsia="Arial" w:cs="Arial"/>
          <w:b/>
          <w:bCs/>
          <w:sz w:val="20"/>
          <w:szCs w:val="20"/>
          <w:lang w:bidi="pt-BR"/>
        </w:rPr>
        <w:t>5 - Validade da Proposta</w:t>
      </w:r>
    </w:p>
    <w:p w14:paraId="11C85A03" w14:textId="77777777" w:rsidR="00521F9A" w:rsidRPr="00521F9A" w:rsidRDefault="00521F9A" w:rsidP="00521F9A">
      <w:pPr>
        <w:widowControl w:val="0"/>
        <w:suppressAutoHyphens w:val="0"/>
        <w:autoSpaceDE w:val="0"/>
        <w:autoSpaceDN w:val="0"/>
        <w:adjustRightInd w:val="0"/>
        <w:ind w:right="141"/>
        <w:jc w:val="both"/>
        <w:rPr>
          <w:rFonts w:eastAsia="Arial" w:cs="Arial"/>
          <w:sz w:val="20"/>
          <w:szCs w:val="20"/>
          <w:lang w:bidi="pt-BR"/>
        </w:rPr>
      </w:pPr>
      <w:r w:rsidRPr="00521F9A">
        <w:rPr>
          <w:rFonts w:eastAsia="Arial" w:cs="Arial"/>
          <w:sz w:val="20"/>
          <w:szCs w:val="20"/>
          <w:lang w:bidi="pt-BR"/>
        </w:rPr>
        <w:t>A validade da proposta deverá ser de no mínimo 30 dias.</w:t>
      </w:r>
    </w:p>
    <w:p w14:paraId="4E31F291" w14:textId="77777777" w:rsidR="00521F9A" w:rsidRPr="00521F9A" w:rsidRDefault="00521F9A" w:rsidP="00521F9A">
      <w:pPr>
        <w:widowControl w:val="0"/>
        <w:suppressAutoHyphens w:val="0"/>
        <w:autoSpaceDE w:val="0"/>
        <w:autoSpaceDN w:val="0"/>
        <w:adjustRightInd w:val="0"/>
        <w:ind w:right="141"/>
        <w:jc w:val="both"/>
        <w:rPr>
          <w:rFonts w:eastAsia="Arial" w:cs="Arial"/>
          <w:sz w:val="20"/>
          <w:szCs w:val="20"/>
          <w:lang w:bidi="pt-BR"/>
        </w:rPr>
      </w:pPr>
    </w:p>
    <w:p w14:paraId="6D337778" w14:textId="77777777" w:rsidR="00521F9A" w:rsidRPr="00521F9A" w:rsidRDefault="00521F9A" w:rsidP="00521F9A">
      <w:pPr>
        <w:widowControl w:val="0"/>
        <w:suppressAutoHyphens w:val="0"/>
        <w:autoSpaceDE w:val="0"/>
        <w:autoSpaceDN w:val="0"/>
        <w:adjustRightInd w:val="0"/>
        <w:ind w:right="141"/>
        <w:jc w:val="both"/>
        <w:rPr>
          <w:rFonts w:eastAsia="Arial" w:cs="Arial"/>
          <w:b/>
          <w:bCs/>
          <w:sz w:val="20"/>
          <w:szCs w:val="20"/>
          <w:lang w:bidi="pt-BR"/>
        </w:rPr>
      </w:pPr>
      <w:r w:rsidRPr="00521F9A">
        <w:rPr>
          <w:rFonts w:eastAsia="Arial" w:cs="Arial"/>
          <w:b/>
          <w:bCs/>
          <w:sz w:val="20"/>
          <w:szCs w:val="20"/>
          <w:lang w:bidi="pt-BR"/>
        </w:rPr>
        <w:t>6 - Forma de Pagamento e vigência</w:t>
      </w:r>
    </w:p>
    <w:p w14:paraId="6A7B2BC8" w14:textId="77777777" w:rsidR="00521F9A" w:rsidRPr="00521F9A" w:rsidRDefault="00521F9A" w:rsidP="00521F9A">
      <w:pPr>
        <w:widowControl w:val="0"/>
        <w:tabs>
          <w:tab w:val="left" w:pos="180"/>
        </w:tabs>
        <w:suppressAutoHyphens w:val="0"/>
        <w:autoSpaceDE w:val="0"/>
        <w:autoSpaceDN w:val="0"/>
        <w:adjustRightInd w:val="0"/>
        <w:ind w:right="141"/>
        <w:jc w:val="both"/>
        <w:rPr>
          <w:rFonts w:eastAsia="Arial" w:cs="Arial"/>
          <w:sz w:val="20"/>
          <w:szCs w:val="20"/>
          <w:lang w:bidi="pt-BR"/>
        </w:rPr>
      </w:pPr>
      <w:r w:rsidRPr="00521F9A">
        <w:rPr>
          <w:rFonts w:eastAsia="Arial" w:cs="Arial"/>
          <w:sz w:val="20"/>
          <w:szCs w:val="20"/>
          <w:lang w:bidi="pt-BR"/>
        </w:rPr>
        <w:t>O pagamento será efetuado em até 30 dias pelo setor competente, podendo ser prorrogado por trinta dias.</w:t>
      </w:r>
    </w:p>
    <w:p w14:paraId="124B74CC" w14:textId="77777777" w:rsidR="00521F9A" w:rsidRPr="00521F9A" w:rsidRDefault="00521F9A" w:rsidP="00521F9A">
      <w:pPr>
        <w:widowControl w:val="0"/>
        <w:tabs>
          <w:tab w:val="left" w:pos="180"/>
        </w:tabs>
        <w:suppressAutoHyphens w:val="0"/>
        <w:autoSpaceDE w:val="0"/>
        <w:autoSpaceDN w:val="0"/>
        <w:adjustRightInd w:val="0"/>
        <w:ind w:right="141"/>
        <w:jc w:val="both"/>
        <w:rPr>
          <w:rFonts w:eastAsia="Arial" w:cs="Arial"/>
          <w:bCs/>
          <w:sz w:val="20"/>
          <w:szCs w:val="20"/>
          <w:lang w:bidi="pt-BR"/>
        </w:rPr>
      </w:pPr>
      <w:r w:rsidRPr="00521F9A">
        <w:rPr>
          <w:rFonts w:eastAsia="Arial" w:cs="Arial"/>
          <w:bCs/>
          <w:sz w:val="20"/>
          <w:szCs w:val="20"/>
          <w:lang w:bidi="pt-BR"/>
        </w:rPr>
        <w:t>O prazo de vigência para a execução dos serviços será até 31 de dezembro de 2024, a contar da assinatura deste instrumento, limitando-se aos devidos créditos orçamentários, nos termos do art. 105 e 106 da Lei Federal 14.133/2021, podendo ser prorrogado por igual período nos termos do disposto no art. 107 da referida norma.</w:t>
      </w:r>
    </w:p>
    <w:p w14:paraId="73CC611E" w14:textId="77777777" w:rsidR="00521F9A" w:rsidRPr="00521F9A" w:rsidRDefault="00521F9A" w:rsidP="00521F9A">
      <w:pPr>
        <w:widowControl w:val="0"/>
        <w:suppressAutoHyphens w:val="0"/>
        <w:autoSpaceDE w:val="0"/>
        <w:autoSpaceDN w:val="0"/>
        <w:adjustRightInd w:val="0"/>
        <w:ind w:right="141"/>
        <w:jc w:val="both"/>
        <w:rPr>
          <w:rFonts w:eastAsia="Arial" w:cs="Arial"/>
          <w:sz w:val="20"/>
          <w:szCs w:val="20"/>
          <w:lang w:bidi="pt-BR"/>
        </w:rPr>
      </w:pPr>
    </w:p>
    <w:p w14:paraId="02B69FC8" w14:textId="77777777" w:rsidR="00521F9A" w:rsidRPr="00521F9A" w:rsidRDefault="00521F9A" w:rsidP="00521F9A">
      <w:pPr>
        <w:widowControl w:val="0"/>
        <w:suppressAutoHyphens w:val="0"/>
        <w:autoSpaceDE w:val="0"/>
        <w:autoSpaceDN w:val="0"/>
        <w:adjustRightInd w:val="0"/>
        <w:ind w:right="141"/>
        <w:jc w:val="both"/>
        <w:rPr>
          <w:rFonts w:eastAsia="Arial" w:cs="Arial"/>
          <w:b/>
          <w:bCs/>
          <w:sz w:val="20"/>
          <w:szCs w:val="20"/>
          <w:lang w:bidi="pt-BR"/>
        </w:rPr>
      </w:pPr>
      <w:r w:rsidRPr="00521F9A">
        <w:rPr>
          <w:rFonts w:eastAsia="Arial" w:cs="Arial"/>
          <w:b/>
          <w:bCs/>
          <w:sz w:val="20"/>
          <w:szCs w:val="20"/>
          <w:lang w:bidi="pt-BR"/>
        </w:rPr>
        <w:t>7 - Critérios para Decisão da Proposta Vencedora</w:t>
      </w:r>
    </w:p>
    <w:p w14:paraId="331C7414" w14:textId="77777777" w:rsidR="00521F9A" w:rsidRPr="00521F9A" w:rsidRDefault="00521F9A" w:rsidP="00521F9A">
      <w:pPr>
        <w:widowControl w:val="0"/>
        <w:suppressAutoHyphens w:val="0"/>
        <w:autoSpaceDE w:val="0"/>
        <w:autoSpaceDN w:val="0"/>
        <w:adjustRightInd w:val="0"/>
        <w:ind w:right="141"/>
        <w:jc w:val="both"/>
        <w:rPr>
          <w:rFonts w:eastAsia="Arial" w:cs="Arial"/>
          <w:color w:val="FF0000"/>
          <w:sz w:val="20"/>
          <w:szCs w:val="20"/>
          <w:lang w:bidi="pt-BR"/>
        </w:rPr>
      </w:pPr>
      <w:r w:rsidRPr="00521F9A">
        <w:rPr>
          <w:rFonts w:eastAsia="Arial" w:cs="Arial"/>
          <w:sz w:val="20"/>
          <w:szCs w:val="20"/>
          <w:lang w:bidi="pt-BR"/>
        </w:rPr>
        <w:t xml:space="preserve">O critério para decisão da proposta vencedora será o de </w:t>
      </w:r>
      <w:r w:rsidRPr="00521F9A">
        <w:rPr>
          <w:rFonts w:eastAsia="Arial" w:cs="Arial"/>
          <w:b/>
          <w:bCs/>
          <w:i/>
          <w:iCs/>
          <w:sz w:val="20"/>
          <w:szCs w:val="20"/>
          <w:lang w:bidi="pt-BR"/>
        </w:rPr>
        <w:t>menor preço no item.</w:t>
      </w:r>
    </w:p>
    <w:p w14:paraId="659DF47D" w14:textId="77777777" w:rsidR="00521F9A" w:rsidRPr="00521F9A" w:rsidRDefault="00521F9A" w:rsidP="00521F9A">
      <w:pPr>
        <w:widowControl w:val="0"/>
        <w:suppressAutoHyphens w:val="0"/>
        <w:autoSpaceDE w:val="0"/>
        <w:autoSpaceDN w:val="0"/>
        <w:adjustRightInd w:val="0"/>
        <w:ind w:right="141"/>
        <w:jc w:val="both"/>
        <w:rPr>
          <w:rFonts w:eastAsia="Arial" w:cs="Arial"/>
          <w:b/>
          <w:bCs/>
          <w:sz w:val="20"/>
          <w:szCs w:val="20"/>
          <w:lang w:bidi="pt-BR"/>
        </w:rPr>
      </w:pPr>
    </w:p>
    <w:p w14:paraId="77B94C5A" w14:textId="77777777" w:rsidR="00521F9A" w:rsidRPr="00521F9A" w:rsidRDefault="00521F9A" w:rsidP="00521F9A">
      <w:pPr>
        <w:widowControl w:val="0"/>
        <w:suppressAutoHyphens w:val="0"/>
        <w:autoSpaceDE w:val="0"/>
        <w:autoSpaceDN w:val="0"/>
        <w:adjustRightInd w:val="0"/>
        <w:ind w:right="141"/>
        <w:jc w:val="both"/>
        <w:rPr>
          <w:rFonts w:eastAsia="Arial" w:cs="Arial"/>
          <w:sz w:val="20"/>
          <w:szCs w:val="20"/>
          <w:lang w:bidi="pt-BR"/>
        </w:rPr>
      </w:pPr>
      <w:r w:rsidRPr="00521F9A">
        <w:rPr>
          <w:rFonts w:eastAsia="Arial" w:cs="Arial"/>
          <w:b/>
          <w:bCs/>
          <w:sz w:val="20"/>
          <w:szCs w:val="20"/>
          <w:lang w:bidi="pt-BR"/>
        </w:rPr>
        <w:t>8 – Reajustes dos preços</w:t>
      </w:r>
    </w:p>
    <w:p w14:paraId="1AB31CF2" w14:textId="77777777" w:rsidR="00521F9A" w:rsidRPr="00521F9A" w:rsidRDefault="00521F9A" w:rsidP="00521F9A">
      <w:pPr>
        <w:widowControl w:val="0"/>
        <w:suppressAutoHyphens w:val="0"/>
        <w:autoSpaceDE w:val="0"/>
        <w:autoSpaceDN w:val="0"/>
        <w:adjustRightInd w:val="0"/>
        <w:ind w:right="141"/>
        <w:jc w:val="both"/>
        <w:rPr>
          <w:rFonts w:eastAsia="Arial" w:cs="Arial"/>
          <w:sz w:val="20"/>
          <w:szCs w:val="20"/>
          <w:lang w:bidi="pt-BR"/>
        </w:rPr>
      </w:pPr>
      <w:r w:rsidRPr="00521F9A">
        <w:rPr>
          <w:rFonts w:eastAsia="Arial" w:cs="Arial"/>
          <w:sz w:val="20"/>
          <w:szCs w:val="20"/>
          <w:lang w:bidi="pt-BR"/>
        </w:rPr>
        <w:t xml:space="preserve">O preço proposto será fixo e irreajustável. </w:t>
      </w:r>
    </w:p>
    <w:p w14:paraId="646A3A51" w14:textId="77777777" w:rsidR="00521F9A" w:rsidRPr="00521F9A" w:rsidRDefault="00521F9A" w:rsidP="00521F9A">
      <w:pPr>
        <w:widowControl w:val="0"/>
        <w:suppressAutoHyphens w:val="0"/>
        <w:autoSpaceDE w:val="0"/>
        <w:autoSpaceDN w:val="0"/>
        <w:adjustRightInd w:val="0"/>
        <w:ind w:right="141"/>
        <w:jc w:val="both"/>
        <w:rPr>
          <w:rFonts w:eastAsia="Arial" w:cs="Arial"/>
          <w:sz w:val="20"/>
          <w:szCs w:val="20"/>
          <w:lang w:bidi="pt-BR"/>
        </w:rPr>
      </w:pPr>
    </w:p>
    <w:p w14:paraId="5A4C1D6D" w14:textId="77777777" w:rsidR="00521F9A" w:rsidRPr="00521F9A" w:rsidRDefault="00521F9A" w:rsidP="00521F9A">
      <w:pPr>
        <w:widowControl w:val="0"/>
        <w:suppressAutoHyphens w:val="0"/>
        <w:autoSpaceDE w:val="0"/>
        <w:autoSpaceDN w:val="0"/>
        <w:adjustRightInd w:val="0"/>
        <w:ind w:right="141"/>
        <w:jc w:val="both"/>
        <w:rPr>
          <w:rFonts w:eastAsia="Arial" w:cs="Arial"/>
          <w:b/>
          <w:bCs/>
          <w:sz w:val="20"/>
          <w:szCs w:val="20"/>
          <w:lang w:bidi="pt-BR"/>
        </w:rPr>
      </w:pPr>
      <w:r w:rsidRPr="00521F9A">
        <w:rPr>
          <w:rFonts w:eastAsia="Arial" w:cs="Arial"/>
          <w:b/>
          <w:bCs/>
          <w:sz w:val="20"/>
          <w:szCs w:val="20"/>
          <w:lang w:bidi="pt-BR"/>
        </w:rPr>
        <w:t>9 – Fiscalização do Contrato –</w:t>
      </w:r>
    </w:p>
    <w:p w14:paraId="3511BCEF" w14:textId="77777777" w:rsidR="00521F9A" w:rsidRPr="00521F9A" w:rsidRDefault="00521F9A" w:rsidP="00521F9A">
      <w:pPr>
        <w:widowControl w:val="0"/>
        <w:suppressAutoHyphens w:val="0"/>
        <w:autoSpaceDE w:val="0"/>
        <w:autoSpaceDN w:val="0"/>
        <w:adjustRightInd w:val="0"/>
        <w:ind w:right="141"/>
        <w:jc w:val="both"/>
        <w:rPr>
          <w:rFonts w:eastAsia="Arial" w:cs="Arial"/>
          <w:sz w:val="18"/>
          <w:szCs w:val="18"/>
          <w:lang w:bidi="pt-BR"/>
        </w:rPr>
      </w:pPr>
      <w:r w:rsidRPr="00521F9A">
        <w:rPr>
          <w:rFonts w:eastAsia="Arial" w:cs="Arial"/>
          <w:sz w:val="20"/>
          <w:szCs w:val="20"/>
          <w:lang w:bidi="pt-BR"/>
        </w:rPr>
        <w:t>A execução do contrato será objeto de acompanhamento, controle, fiscalização e avaliação por representante da Administração, com atribuições específicas, devidamente designadas pela Contratante</w:t>
      </w:r>
      <w:r w:rsidRPr="00521F9A">
        <w:rPr>
          <w:rFonts w:eastAsia="Arial" w:cs="Arial"/>
          <w:sz w:val="18"/>
          <w:szCs w:val="18"/>
          <w:lang w:bidi="pt-BR"/>
        </w:rPr>
        <w:t>.</w:t>
      </w:r>
    </w:p>
    <w:p w14:paraId="50ED6EC5" w14:textId="6DBA99C7" w:rsidR="00037092" w:rsidRDefault="00037092" w:rsidP="00037092">
      <w:pPr>
        <w:ind w:left="-567" w:right="283"/>
      </w:pPr>
    </w:p>
    <w:p w14:paraId="2AAA645A" w14:textId="65D88A50" w:rsidR="00B2464D" w:rsidRDefault="00B2464D" w:rsidP="00037092">
      <w:pPr>
        <w:ind w:left="-567" w:right="283"/>
      </w:pPr>
    </w:p>
    <w:p w14:paraId="3F3F130D" w14:textId="71CABA74" w:rsidR="00B2464D" w:rsidRDefault="00B2464D" w:rsidP="00037092">
      <w:pPr>
        <w:ind w:left="-567" w:right="283"/>
      </w:pPr>
    </w:p>
    <w:p w14:paraId="095FE117" w14:textId="3E4AE707" w:rsidR="00B2464D" w:rsidRDefault="00B2464D" w:rsidP="00037092">
      <w:pPr>
        <w:ind w:left="-567" w:right="283"/>
      </w:pPr>
    </w:p>
    <w:p w14:paraId="5A8DCFCF" w14:textId="0D6A10FE" w:rsidR="00B2464D" w:rsidRDefault="00B2464D" w:rsidP="00037092">
      <w:pPr>
        <w:ind w:left="-567" w:right="283"/>
      </w:pPr>
    </w:p>
    <w:p w14:paraId="391A9D1E" w14:textId="4D0A4E41" w:rsidR="00B2464D" w:rsidRDefault="00B2464D" w:rsidP="00037092">
      <w:pPr>
        <w:ind w:left="-567" w:right="283"/>
      </w:pPr>
    </w:p>
    <w:p w14:paraId="1F6902F6" w14:textId="1AA347B3" w:rsidR="00B2464D" w:rsidRDefault="00B2464D" w:rsidP="00037092">
      <w:pPr>
        <w:ind w:left="-567" w:right="283"/>
      </w:pPr>
    </w:p>
    <w:p w14:paraId="05025794" w14:textId="45E6690F" w:rsidR="00B2464D" w:rsidRDefault="00B2464D" w:rsidP="00037092">
      <w:pPr>
        <w:ind w:left="-567" w:right="283"/>
      </w:pPr>
    </w:p>
    <w:p w14:paraId="3359494E" w14:textId="035DFB8C" w:rsidR="00B2464D" w:rsidRDefault="00B2464D" w:rsidP="00037092">
      <w:pPr>
        <w:ind w:left="-567" w:right="283"/>
      </w:pPr>
    </w:p>
    <w:p w14:paraId="4787E4E7" w14:textId="436550DA" w:rsidR="00B2464D" w:rsidRDefault="00B2464D" w:rsidP="00037092">
      <w:pPr>
        <w:ind w:left="-567" w:right="283"/>
      </w:pPr>
    </w:p>
    <w:p w14:paraId="20DB9A5B" w14:textId="23BD62C3" w:rsidR="00B2464D" w:rsidRDefault="00B2464D" w:rsidP="00037092">
      <w:pPr>
        <w:ind w:left="-567" w:right="283"/>
      </w:pPr>
    </w:p>
    <w:p w14:paraId="3382942E" w14:textId="337B6B2C" w:rsidR="00B2464D" w:rsidRDefault="00B2464D" w:rsidP="00037092">
      <w:pPr>
        <w:ind w:left="-567" w:right="283"/>
      </w:pPr>
    </w:p>
    <w:p w14:paraId="20CB553F" w14:textId="339218B2" w:rsidR="00B2464D" w:rsidRDefault="00B2464D" w:rsidP="00037092">
      <w:pPr>
        <w:ind w:left="-567" w:right="283"/>
      </w:pPr>
    </w:p>
    <w:p w14:paraId="06CA3118" w14:textId="15CA23B0" w:rsidR="00B2464D" w:rsidRDefault="00B2464D" w:rsidP="00037092">
      <w:pPr>
        <w:ind w:left="-567" w:right="283"/>
      </w:pPr>
    </w:p>
    <w:p w14:paraId="06C7D2BC" w14:textId="3AEC27D3" w:rsidR="00B2464D" w:rsidRDefault="00B2464D" w:rsidP="00037092">
      <w:pPr>
        <w:ind w:left="-567" w:right="283"/>
      </w:pPr>
    </w:p>
    <w:p w14:paraId="10C0A5F8" w14:textId="49ABC62D" w:rsidR="00B2464D" w:rsidRDefault="00B2464D" w:rsidP="00037092">
      <w:pPr>
        <w:ind w:left="-567" w:right="283"/>
      </w:pPr>
    </w:p>
    <w:p w14:paraId="5DDE9732" w14:textId="3F5B33C1" w:rsidR="00B2464D" w:rsidRDefault="00B2464D" w:rsidP="00037092">
      <w:pPr>
        <w:ind w:left="-567" w:right="283"/>
      </w:pPr>
    </w:p>
    <w:p w14:paraId="28DD3DBE" w14:textId="4A967891" w:rsidR="00B2464D" w:rsidRDefault="00B2464D" w:rsidP="00037092">
      <w:pPr>
        <w:ind w:left="-567" w:right="283"/>
      </w:pPr>
    </w:p>
    <w:p w14:paraId="099C24A7" w14:textId="4636C334" w:rsidR="00B2464D" w:rsidRDefault="00B2464D" w:rsidP="00037092">
      <w:pPr>
        <w:ind w:left="-567" w:right="283"/>
      </w:pPr>
    </w:p>
    <w:p w14:paraId="3DEB85FF" w14:textId="0F8054E4" w:rsidR="00B2464D" w:rsidRDefault="00B2464D" w:rsidP="00037092">
      <w:pPr>
        <w:ind w:left="-567" w:right="283"/>
      </w:pPr>
    </w:p>
    <w:p w14:paraId="49456CB8" w14:textId="0768AA09" w:rsidR="00B2464D" w:rsidRDefault="00B2464D" w:rsidP="00037092">
      <w:pPr>
        <w:ind w:left="-567" w:right="283"/>
      </w:pPr>
    </w:p>
    <w:p w14:paraId="554FD0EB" w14:textId="720EA34E" w:rsidR="00B2464D" w:rsidRDefault="00B2464D" w:rsidP="00037092">
      <w:pPr>
        <w:ind w:left="-567" w:right="283"/>
      </w:pPr>
    </w:p>
    <w:p w14:paraId="369BE2AB" w14:textId="1553935D" w:rsidR="00B2464D" w:rsidRDefault="00B2464D" w:rsidP="00037092">
      <w:pPr>
        <w:ind w:left="-567" w:right="283"/>
      </w:pPr>
    </w:p>
    <w:p w14:paraId="42491713" w14:textId="090707E7" w:rsidR="00B2464D" w:rsidRDefault="00B2464D" w:rsidP="00037092">
      <w:pPr>
        <w:ind w:left="-567" w:right="283"/>
      </w:pPr>
    </w:p>
    <w:p w14:paraId="6DC6CDC8" w14:textId="7ED15994" w:rsidR="00B2464D" w:rsidRDefault="00B2464D" w:rsidP="00037092">
      <w:pPr>
        <w:ind w:left="-567" w:right="283"/>
      </w:pPr>
    </w:p>
    <w:p w14:paraId="40668092" w14:textId="375F39FB" w:rsidR="00B2464D" w:rsidRDefault="00B2464D" w:rsidP="00037092">
      <w:pPr>
        <w:ind w:left="-567" w:right="283"/>
      </w:pPr>
    </w:p>
    <w:p w14:paraId="5B401CF6" w14:textId="45A3EDD9" w:rsidR="00B2464D" w:rsidRDefault="00B2464D" w:rsidP="00037092">
      <w:pPr>
        <w:ind w:left="-567" w:right="283"/>
      </w:pPr>
    </w:p>
    <w:p w14:paraId="3CE86790" w14:textId="3AD9CEF6" w:rsidR="00B2464D" w:rsidRDefault="00B2464D" w:rsidP="00037092">
      <w:pPr>
        <w:ind w:left="-567" w:right="283"/>
      </w:pPr>
    </w:p>
    <w:p w14:paraId="50E5906D" w14:textId="11E2965E" w:rsidR="00B2464D" w:rsidRDefault="00B2464D" w:rsidP="00037092">
      <w:pPr>
        <w:ind w:left="-567" w:right="283"/>
      </w:pPr>
    </w:p>
    <w:p w14:paraId="067A2973" w14:textId="77777777" w:rsidR="00B2464D" w:rsidRDefault="00B2464D" w:rsidP="00B2464D">
      <w:pPr>
        <w:ind w:left="284" w:right="438"/>
        <w:jc w:val="center"/>
        <w:rPr>
          <w:b/>
          <w:bCs/>
        </w:rPr>
      </w:pPr>
      <w:r w:rsidRPr="00357142">
        <w:rPr>
          <w:b/>
          <w:bCs/>
        </w:rPr>
        <w:t>AVISO DE COTAÇÃO DE PREÇOS</w:t>
      </w:r>
    </w:p>
    <w:p w14:paraId="1794E411" w14:textId="77777777" w:rsidR="00B2464D" w:rsidRDefault="00B2464D" w:rsidP="00B2464D">
      <w:pPr>
        <w:ind w:left="284" w:right="438"/>
        <w:jc w:val="center"/>
        <w:rPr>
          <w:b/>
          <w:bCs/>
        </w:rPr>
      </w:pPr>
      <w:r>
        <w:rPr>
          <w:b/>
          <w:bCs/>
        </w:rPr>
        <w:t>DISPENSA Nº 0036/2024</w:t>
      </w:r>
    </w:p>
    <w:p w14:paraId="45FE17FF" w14:textId="77777777" w:rsidR="00B2464D" w:rsidRPr="00357142" w:rsidRDefault="00B2464D" w:rsidP="00B2464D">
      <w:pPr>
        <w:ind w:left="284" w:right="438"/>
        <w:jc w:val="center"/>
        <w:rPr>
          <w:b/>
        </w:rPr>
      </w:pPr>
    </w:p>
    <w:p w14:paraId="3FEB77D7" w14:textId="77777777" w:rsidR="00B2464D" w:rsidRPr="00357142" w:rsidRDefault="00B2464D" w:rsidP="00B2464D">
      <w:pPr>
        <w:ind w:left="-284" w:right="296"/>
        <w:rPr>
          <w:bCs/>
        </w:rPr>
      </w:pPr>
    </w:p>
    <w:p w14:paraId="476143A7" w14:textId="77777777" w:rsidR="00B2464D" w:rsidRPr="00053020" w:rsidRDefault="00B2464D" w:rsidP="00B2464D">
      <w:pPr>
        <w:ind w:left="-284" w:right="296"/>
        <w:jc w:val="both"/>
        <w:rPr>
          <w:bCs/>
        </w:rPr>
      </w:pPr>
      <w:r w:rsidRPr="00E1098D">
        <w:t xml:space="preserve">O </w:t>
      </w:r>
      <w:r w:rsidRPr="00E1098D">
        <w:rPr>
          <w:b/>
        </w:rPr>
        <w:t>MUNIC</w:t>
      </w:r>
      <w:r>
        <w:rPr>
          <w:b/>
        </w:rPr>
        <w:t>I</w:t>
      </w:r>
      <w:r w:rsidRPr="00E1098D">
        <w:rPr>
          <w:b/>
        </w:rPr>
        <w:t>PIO DE SANTANA DOS GARROTES</w:t>
      </w:r>
      <w:r w:rsidRPr="00E1098D">
        <w:t xml:space="preserve">, Estado da Paraíba, </w:t>
      </w:r>
      <w:r w:rsidRPr="006C1263">
        <w:t xml:space="preserve">localizada na </w:t>
      </w:r>
      <w:r w:rsidRPr="00E7450C">
        <w:t xml:space="preserve">Rua </w:t>
      </w:r>
      <w:r w:rsidRPr="00E7450C">
        <w:rPr>
          <w:bCs/>
        </w:rPr>
        <w:t xml:space="preserve">João Araújo Fonseca, s/n, Centro, </w:t>
      </w:r>
      <w:r w:rsidRPr="00E7450C">
        <w:t>Santana dos Garrotes/PB</w:t>
      </w:r>
      <w:r w:rsidRPr="006C1263">
        <w:t xml:space="preserve">, em conformidade com o art. 75, II da Lei Federal nº 14.133/2021, Nova Lei de Licitações e Contratos Administrativos, torna público para conhecimento dos interessados, que, fará realizar entre os dias </w:t>
      </w:r>
      <w:r>
        <w:rPr>
          <w:b/>
        </w:rPr>
        <w:t>19 de agosto de 2024 a 22 de agosto de 2024</w:t>
      </w:r>
      <w:r w:rsidRPr="006C1263">
        <w:rPr>
          <w:b/>
        </w:rPr>
        <w:t xml:space="preserve">, cotação adicional de preços para </w:t>
      </w:r>
      <w:r>
        <w:rPr>
          <w:b/>
        </w:rPr>
        <w:t xml:space="preserve">a </w:t>
      </w:r>
      <w:r w:rsidRPr="00FE154F">
        <w:rPr>
          <w:b/>
        </w:rPr>
        <w:t>aquisição de instrumentos musicais</w:t>
      </w:r>
      <w:r>
        <w:rPr>
          <w:b/>
        </w:rPr>
        <w:t xml:space="preserve"> para suprir as</w:t>
      </w:r>
      <w:r w:rsidRPr="00676162">
        <w:rPr>
          <w:b/>
        </w:rPr>
        <w:t xml:space="preserve"> necessidades do município de Santana dos Garrotes/PB</w:t>
      </w:r>
      <w:r>
        <w:rPr>
          <w:b/>
        </w:rPr>
        <w:t xml:space="preserve">, </w:t>
      </w:r>
      <w:r w:rsidRPr="00E1098D">
        <w:t xml:space="preserve">que obedecerá às disposições do art. 75, </w:t>
      </w:r>
      <w:r>
        <w:t xml:space="preserve">inciso </w:t>
      </w:r>
      <w:r w:rsidRPr="00E1098D">
        <w:t>II, da Lei Federal nº 14.133 de 01 de abril de 2021.</w:t>
      </w:r>
      <w:r>
        <w:t xml:space="preserve"> Segue em anexo o Termo de referência.</w:t>
      </w:r>
    </w:p>
    <w:p w14:paraId="796D419E" w14:textId="77777777" w:rsidR="00B2464D" w:rsidRDefault="00B2464D" w:rsidP="00B2464D">
      <w:pPr>
        <w:ind w:left="-284" w:right="296"/>
        <w:jc w:val="both"/>
      </w:pPr>
    </w:p>
    <w:p w14:paraId="6F7B5670" w14:textId="77777777" w:rsidR="00B2464D" w:rsidRPr="00E1098D" w:rsidRDefault="00B2464D" w:rsidP="00B2464D">
      <w:pPr>
        <w:ind w:left="-284" w:right="296"/>
        <w:jc w:val="both"/>
      </w:pPr>
      <w:r w:rsidRPr="00E1098D">
        <w:t>Os interessados deverão protocolizar suas cotações no setor de licitações da prefeitura no endereço acima mencionado até às 12:00 (doze)</w:t>
      </w:r>
      <w:r>
        <w:t xml:space="preserve"> horas</w:t>
      </w:r>
      <w:r w:rsidRPr="00E1098D">
        <w:t xml:space="preserve"> do último dia para apresentação de cotações, juntamente com documentos que comprovem a regularidade, fiscal, social e trabalhista da proponente, bem como documentos comprobatórios da </w:t>
      </w:r>
      <w:r>
        <w:t xml:space="preserve">constituição e </w:t>
      </w:r>
      <w:r w:rsidRPr="00E1098D">
        <w:t>titularidade da mesma. Oportunidade em que a Administração escolherá a mais vantajosa.</w:t>
      </w:r>
    </w:p>
    <w:p w14:paraId="69AFF342" w14:textId="77777777" w:rsidR="00B2464D" w:rsidRPr="00357142" w:rsidRDefault="00B2464D" w:rsidP="00B2464D">
      <w:pPr>
        <w:ind w:left="-284" w:right="296"/>
        <w:jc w:val="both"/>
      </w:pPr>
    </w:p>
    <w:p w14:paraId="1E140C76" w14:textId="77777777" w:rsidR="00B2464D" w:rsidRPr="00357142" w:rsidRDefault="00B2464D" w:rsidP="00B2464D">
      <w:pPr>
        <w:ind w:left="-284" w:right="296"/>
        <w:jc w:val="both"/>
      </w:pPr>
      <w:r w:rsidRPr="00357142">
        <w:t xml:space="preserve">Qualquer informação poderá ser obtida no setor de Licitação no endereço acima mencionado, nos horários de expediente normal. </w:t>
      </w:r>
    </w:p>
    <w:p w14:paraId="022ECA69" w14:textId="77777777" w:rsidR="00B2464D" w:rsidRPr="00357142" w:rsidRDefault="00B2464D" w:rsidP="00B2464D">
      <w:pPr>
        <w:ind w:left="-284" w:right="296"/>
      </w:pPr>
    </w:p>
    <w:p w14:paraId="5817D2D1" w14:textId="77777777" w:rsidR="00B2464D" w:rsidRPr="00357142" w:rsidRDefault="00B2464D" w:rsidP="00B2464D">
      <w:pPr>
        <w:ind w:left="-284" w:right="296"/>
      </w:pPr>
      <w:r w:rsidRPr="00357142">
        <w:t xml:space="preserve">Prefeitura Municipal de Santana dos Garrotes/PB, </w:t>
      </w:r>
      <w:r>
        <w:t>15 de agosto de 2024</w:t>
      </w:r>
      <w:r w:rsidRPr="00357142">
        <w:t>.</w:t>
      </w:r>
    </w:p>
    <w:p w14:paraId="24FF905E" w14:textId="77777777" w:rsidR="00B2464D" w:rsidRPr="00357142" w:rsidRDefault="00B2464D" w:rsidP="00B2464D">
      <w:pPr>
        <w:tabs>
          <w:tab w:val="left" w:pos="142"/>
        </w:tabs>
        <w:ind w:left="284" w:right="438"/>
        <w:jc w:val="center"/>
        <w:rPr>
          <w:b/>
        </w:rPr>
      </w:pPr>
    </w:p>
    <w:p w14:paraId="7B523AF7" w14:textId="77777777" w:rsidR="00B2464D" w:rsidRDefault="00B2464D" w:rsidP="00B2464D">
      <w:pPr>
        <w:spacing w:before="89" w:line="321" w:lineRule="exact"/>
        <w:ind w:left="284" w:right="438"/>
        <w:jc w:val="center"/>
        <w:rPr>
          <w:b/>
        </w:rPr>
      </w:pPr>
    </w:p>
    <w:p w14:paraId="1CAD0740" w14:textId="77777777" w:rsidR="00B2464D" w:rsidRPr="00357142" w:rsidRDefault="00B2464D" w:rsidP="00B2464D">
      <w:pPr>
        <w:spacing w:before="89" w:line="321" w:lineRule="exact"/>
        <w:ind w:left="284" w:right="438"/>
        <w:jc w:val="center"/>
        <w:rPr>
          <w:b/>
        </w:rPr>
      </w:pPr>
      <w:r>
        <w:rPr>
          <w:b/>
        </w:rPr>
        <w:t>Francisco Barboza de Morais</w:t>
      </w:r>
    </w:p>
    <w:p w14:paraId="34FBDCEB" w14:textId="77777777" w:rsidR="00B2464D" w:rsidRPr="00357142" w:rsidRDefault="00B2464D" w:rsidP="00B2464D">
      <w:pPr>
        <w:ind w:left="284" w:right="438"/>
        <w:jc w:val="center"/>
      </w:pPr>
      <w:r>
        <w:t>Agente de contratação</w:t>
      </w:r>
    </w:p>
    <w:p w14:paraId="3D5705D4" w14:textId="77777777" w:rsidR="00B2464D" w:rsidRPr="00357142" w:rsidRDefault="00B2464D" w:rsidP="00B2464D">
      <w:pPr>
        <w:ind w:left="284" w:right="438"/>
        <w:jc w:val="center"/>
      </w:pPr>
    </w:p>
    <w:p w14:paraId="4E87636A" w14:textId="77777777" w:rsidR="00B2464D" w:rsidRPr="00357142" w:rsidRDefault="00B2464D" w:rsidP="00B2464D">
      <w:pPr>
        <w:ind w:left="284" w:right="438"/>
        <w:jc w:val="center"/>
        <w:rPr>
          <w:b/>
          <w:u w:val="single"/>
        </w:rPr>
      </w:pPr>
    </w:p>
    <w:p w14:paraId="5DB116D5" w14:textId="366DF449" w:rsidR="00B2464D" w:rsidRDefault="00B2464D" w:rsidP="00037092">
      <w:pPr>
        <w:ind w:left="-567" w:right="283"/>
      </w:pPr>
    </w:p>
    <w:p w14:paraId="33415961" w14:textId="6D0EB54D" w:rsidR="003A5F7B" w:rsidRDefault="003A5F7B" w:rsidP="00037092">
      <w:pPr>
        <w:ind w:left="-567" w:right="283"/>
      </w:pPr>
    </w:p>
    <w:p w14:paraId="684E4DB8" w14:textId="1F088AB3" w:rsidR="003A5F7B" w:rsidRDefault="003A5F7B" w:rsidP="00037092">
      <w:pPr>
        <w:ind w:left="-567" w:right="283"/>
      </w:pPr>
    </w:p>
    <w:p w14:paraId="25BDBC5C" w14:textId="7AEFEC43" w:rsidR="003A5F7B" w:rsidRDefault="003A5F7B" w:rsidP="00037092">
      <w:pPr>
        <w:ind w:left="-567" w:right="283"/>
      </w:pPr>
    </w:p>
    <w:p w14:paraId="6147B42F" w14:textId="16D85401" w:rsidR="003A5F7B" w:rsidRDefault="003A5F7B" w:rsidP="00037092">
      <w:pPr>
        <w:ind w:left="-567" w:right="283"/>
      </w:pPr>
    </w:p>
    <w:p w14:paraId="041B778B" w14:textId="2CC5C66C" w:rsidR="003A5F7B" w:rsidRDefault="003A5F7B" w:rsidP="00037092">
      <w:pPr>
        <w:ind w:left="-567" w:right="283"/>
      </w:pPr>
    </w:p>
    <w:p w14:paraId="3A59D62E" w14:textId="237A7E5A" w:rsidR="003A5F7B" w:rsidRDefault="003A5F7B" w:rsidP="00037092">
      <w:pPr>
        <w:ind w:left="-567" w:right="283"/>
      </w:pPr>
    </w:p>
    <w:p w14:paraId="2D4DFBCB" w14:textId="23C15DF5" w:rsidR="003A5F7B" w:rsidRDefault="003A5F7B" w:rsidP="00037092">
      <w:pPr>
        <w:ind w:left="-567" w:right="283"/>
      </w:pPr>
    </w:p>
    <w:p w14:paraId="4C3E5738" w14:textId="0EA4E9AC" w:rsidR="003A5F7B" w:rsidRDefault="003A5F7B" w:rsidP="00037092">
      <w:pPr>
        <w:ind w:left="-567" w:right="283"/>
      </w:pPr>
    </w:p>
    <w:p w14:paraId="67A5154B" w14:textId="432EC5B9" w:rsidR="003A5F7B" w:rsidRDefault="003A5F7B" w:rsidP="00037092">
      <w:pPr>
        <w:ind w:left="-567" w:right="283"/>
      </w:pPr>
    </w:p>
    <w:p w14:paraId="74641E20" w14:textId="3FE49C40" w:rsidR="003A5F7B" w:rsidRDefault="003A5F7B" w:rsidP="00037092">
      <w:pPr>
        <w:ind w:left="-567" w:right="283"/>
      </w:pPr>
    </w:p>
    <w:p w14:paraId="404B0902" w14:textId="19A56FB0" w:rsidR="003A5F7B" w:rsidRDefault="003A5F7B" w:rsidP="00037092">
      <w:pPr>
        <w:ind w:left="-567" w:right="283"/>
      </w:pPr>
    </w:p>
    <w:p w14:paraId="7ABA843B" w14:textId="606FCEB5" w:rsidR="003A5F7B" w:rsidRDefault="003A5F7B" w:rsidP="00037092">
      <w:pPr>
        <w:ind w:left="-567" w:right="283"/>
      </w:pPr>
    </w:p>
    <w:p w14:paraId="3C59D896" w14:textId="5DD6BC5F" w:rsidR="003A5F7B" w:rsidRDefault="003A5F7B" w:rsidP="00037092">
      <w:pPr>
        <w:ind w:left="-567" w:right="283"/>
      </w:pPr>
    </w:p>
    <w:p w14:paraId="1205661A" w14:textId="742AA1E6" w:rsidR="003A5F7B" w:rsidRDefault="003A5F7B" w:rsidP="00037092">
      <w:pPr>
        <w:ind w:left="-567" w:right="283"/>
      </w:pPr>
    </w:p>
    <w:p w14:paraId="2291E613" w14:textId="52342192" w:rsidR="003A5F7B" w:rsidRDefault="003A5F7B" w:rsidP="00037092">
      <w:pPr>
        <w:ind w:left="-567" w:right="283"/>
      </w:pPr>
    </w:p>
    <w:p w14:paraId="0BBB1F0F" w14:textId="2D7CB0EF" w:rsidR="003A5F7B" w:rsidRDefault="003A5F7B" w:rsidP="00037092">
      <w:pPr>
        <w:ind w:left="-567" w:right="283"/>
      </w:pPr>
    </w:p>
    <w:p w14:paraId="034B0C38" w14:textId="77777777" w:rsidR="003A5F7B" w:rsidRPr="003A5F7B" w:rsidRDefault="003A5F7B" w:rsidP="003A5F7B">
      <w:pPr>
        <w:widowControl w:val="0"/>
        <w:suppressAutoHyphens w:val="0"/>
        <w:autoSpaceDE w:val="0"/>
        <w:autoSpaceDN w:val="0"/>
        <w:ind w:right="12"/>
        <w:jc w:val="center"/>
        <w:rPr>
          <w:rFonts w:eastAsia="Arial"/>
          <w:b/>
          <w:sz w:val="22"/>
          <w:szCs w:val="22"/>
          <w:u w:val="single"/>
          <w:lang w:bidi="pt-BR"/>
        </w:rPr>
      </w:pPr>
      <w:r w:rsidRPr="003A5F7B">
        <w:rPr>
          <w:rFonts w:eastAsia="Arial"/>
          <w:b/>
          <w:sz w:val="22"/>
          <w:szCs w:val="22"/>
          <w:u w:val="single"/>
          <w:lang w:bidi="pt-BR"/>
        </w:rPr>
        <w:t xml:space="preserve">TERMO DE REFERÊNCIA </w:t>
      </w:r>
    </w:p>
    <w:p w14:paraId="71206EB9" w14:textId="77777777" w:rsidR="003A5F7B" w:rsidRPr="003A5F7B" w:rsidRDefault="003A5F7B" w:rsidP="003A5F7B">
      <w:pPr>
        <w:widowControl w:val="0"/>
        <w:suppressAutoHyphens w:val="0"/>
        <w:autoSpaceDE w:val="0"/>
        <w:autoSpaceDN w:val="0"/>
        <w:ind w:right="12"/>
        <w:jc w:val="center"/>
        <w:rPr>
          <w:rFonts w:eastAsia="Arial"/>
          <w:sz w:val="22"/>
          <w:szCs w:val="22"/>
          <w:u w:val="single"/>
          <w:lang w:bidi="pt-BR"/>
        </w:rPr>
      </w:pPr>
    </w:p>
    <w:p w14:paraId="044499C3" w14:textId="77777777" w:rsidR="003A5F7B" w:rsidRPr="003A5F7B" w:rsidRDefault="003A5F7B" w:rsidP="003A5F7B">
      <w:pPr>
        <w:widowControl w:val="0"/>
        <w:suppressAutoHyphens w:val="0"/>
        <w:autoSpaceDE w:val="0"/>
        <w:autoSpaceDN w:val="0"/>
        <w:ind w:right="12"/>
        <w:jc w:val="center"/>
        <w:rPr>
          <w:rFonts w:eastAsia="Arial"/>
          <w:sz w:val="22"/>
          <w:szCs w:val="22"/>
          <w:lang w:bidi="pt-BR"/>
        </w:rPr>
      </w:pPr>
    </w:p>
    <w:p w14:paraId="56CB7D45" w14:textId="77777777" w:rsidR="003A5F7B" w:rsidRPr="003A5F7B" w:rsidRDefault="003A5F7B" w:rsidP="003A5F7B">
      <w:pPr>
        <w:widowControl w:val="0"/>
        <w:suppressAutoHyphens w:val="0"/>
        <w:autoSpaceDE w:val="0"/>
        <w:autoSpaceDN w:val="0"/>
        <w:ind w:right="124"/>
        <w:jc w:val="both"/>
        <w:rPr>
          <w:rFonts w:eastAsia="Arial"/>
          <w:sz w:val="20"/>
          <w:szCs w:val="20"/>
          <w:lang w:bidi="pt-BR"/>
        </w:rPr>
      </w:pPr>
      <w:r w:rsidRPr="003A5F7B">
        <w:rPr>
          <w:rFonts w:eastAsia="Arial"/>
          <w:b/>
          <w:sz w:val="20"/>
          <w:szCs w:val="20"/>
          <w:lang w:bidi="pt-BR"/>
        </w:rPr>
        <w:t>1. OBJETO:</w:t>
      </w:r>
      <w:r w:rsidRPr="003A5F7B">
        <w:rPr>
          <w:rFonts w:eastAsia="Arial"/>
          <w:sz w:val="20"/>
          <w:szCs w:val="20"/>
          <w:lang w:bidi="pt-BR"/>
        </w:rPr>
        <w:t xml:space="preserve"> Aquisição de instrumentos musicais para suprir as necessidades do município de Santana dos Garrotes/PB, que obedecerá às disposições do art. 75, inciso II, da Lei Federal nº 14.133 de 01 de abril de 2021. </w:t>
      </w:r>
    </w:p>
    <w:p w14:paraId="57919915" w14:textId="77777777" w:rsidR="003A5F7B" w:rsidRPr="003A5F7B" w:rsidRDefault="003A5F7B" w:rsidP="003A5F7B">
      <w:pPr>
        <w:widowControl w:val="0"/>
        <w:suppressAutoHyphens w:val="0"/>
        <w:autoSpaceDE w:val="0"/>
        <w:autoSpaceDN w:val="0"/>
        <w:ind w:right="124"/>
        <w:jc w:val="both"/>
        <w:rPr>
          <w:rFonts w:eastAsia="Arial"/>
          <w:sz w:val="20"/>
          <w:szCs w:val="20"/>
          <w:lang w:bidi="pt-BR"/>
        </w:rPr>
      </w:pPr>
    </w:p>
    <w:p w14:paraId="07AA8C61" w14:textId="77777777" w:rsidR="003A5F7B" w:rsidRPr="003A5F7B" w:rsidRDefault="003A5F7B" w:rsidP="003A5F7B">
      <w:pPr>
        <w:widowControl w:val="0"/>
        <w:suppressAutoHyphens w:val="0"/>
        <w:autoSpaceDE w:val="0"/>
        <w:autoSpaceDN w:val="0"/>
        <w:ind w:right="12"/>
        <w:rPr>
          <w:rFonts w:eastAsia="Arial"/>
          <w:b/>
          <w:bCs/>
          <w:sz w:val="20"/>
          <w:szCs w:val="20"/>
          <w:lang w:bidi="pt-BR"/>
        </w:rPr>
      </w:pPr>
      <w:r w:rsidRPr="003A5F7B">
        <w:rPr>
          <w:rFonts w:eastAsia="Arial"/>
          <w:b/>
          <w:bCs/>
          <w:sz w:val="20"/>
          <w:szCs w:val="20"/>
          <w:lang w:bidi="pt-BR"/>
        </w:rPr>
        <w:t>2. DESCRIÇÃO DO OBJETO:</w:t>
      </w:r>
    </w:p>
    <w:p w14:paraId="34D81F3C" w14:textId="77777777" w:rsidR="003A5F7B" w:rsidRPr="003A5F7B" w:rsidRDefault="003A5F7B" w:rsidP="003A5F7B">
      <w:pPr>
        <w:widowControl w:val="0"/>
        <w:suppressAutoHyphens w:val="0"/>
        <w:autoSpaceDE w:val="0"/>
        <w:autoSpaceDN w:val="0"/>
        <w:ind w:right="12"/>
        <w:rPr>
          <w:rFonts w:eastAsia="Arial"/>
          <w:b/>
          <w:bCs/>
          <w:sz w:val="20"/>
          <w:szCs w:val="20"/>
          <w:lang w:bidi="pt-BR"/>
        </w:rPr>
      </w:pPr>
    </w:p>
    <w:tbl>
      <w:tblPr>
        <w:tblStyle w:val="Tabelacomgrade5"/>
        <w:tblW w:w="0" w:type="auto"/>
        <w:tblInd w:w="250" w:type="dxa"/>
        <w:tblLook w:val="04A0" w:firstRow="1" w:lastRow="0" w:firstColumn="1" w:lastColumn="0" w:noHBand="0" w:noVBand="1"/>
      </w:tblPr>
      <w:tblGrid>
        <w:gridCol w:w="971"/>
        <w:gridCol w:w="2947"/>
        <w:gridCol w:w="1651"/>
        <w:gridCol w:w="1202"/>
        <w:gridCol w:w="1399"/>
        <w:gridCol w:w="1351"/>
      </w:tblGrid>
      <w:tr w:rsidR="003A5F7B" w:rsidRPr="003A5F7B" w14:paraId="0C1E71BB" w14:textId="77777777" w:rsidTr="00872B51">
        <w:trPr>
          <w:trHeight w:val="411"/>
        </w:trPr>
        <w:tc>
          <w:tcPr>
            <w:tcW w:w="992" w:type="dxa"/>
            <w:tcBorders>
              <w:top w:val="single" w:sz="4" w:space="0" w:color="auto"/>
              <w:left w:val="single" w:sz="4" w:space="0" w:color="auto"/>
              <w:bottom w:val="single" w:sz="4" w:space="0" w:color="auto"/>
              <w:right w:val="single" w:sz="4" w:space="0" w:color="auto"/>
            </w:tcBorders>
            <w:hideMark/>
          </w:tcPr>
          <w:p w14:paraId="62330AE6" w14:textId="77777777" w:rsidR="003A5F7B" w:rsidRPr="003A5F7B" w:rsidRDefault="003A5F7B" w:rsidP="003A5F7B">
            <w:pPr>
              <w:rPr>
                <w:b/>
                <w:bCs/>
              </w:rPr>
            </w:pPr>
            <w:r w:rsidRPr="003A5F7B">
              <w:rPr>
                <w:rFonts w:eastAsia="Arial"/>
                <w:b/>
                <w:bCs/>
                <w:lang w:bidi="pt-BR"/>
              </w:rPr>
              <w:t xml:space="preserve">ITENS </w:t>
            </w:r>
          </w:p>
        </w:tc>
        <w:tc>
          <w:tcPr>
            <w:tcW w:w="3088" w:type="dxa"/>
            <w:tcBorders>
              <w:top w:val="single" w:sz="4" w:space="0" w:color="auto"/>
              <w:left w:val="single" w:sz="4" w:space="0" w:color="auto"/>
              <w:bottom w:val="single" w:sz="4" w:space="0" w:color="auto"/>
              <w:right w:val="single" w:sz="4" w:space="0" w:color="auto"/>
            </w:tcBorders>
            <w:hideMark/>
          </w:tcPr>
          <w:p w14:paraId="5B360C0B" w14:textId="77777777" w:rsidR="003A5F7B" w:rsidRPr="003A5F7B" w:rsidRDefault="003A5F7B" w:rsidP="003A5F7B">
            <w:pPr>
              <w:rPr>
                <w:rFonts w:eastAsia="Arial"/>
                <w:b/>
                <w:bCs/>
                <w:lang w:bidi="pt-BR"/>
              </w:rPr>
            </w:pPr>
            <w:r w:rsidRPr="003A5F7B">
              <w:rPr>
                <w:rFonts w:eastAsia="Arial"/>
                <w:b/>
                <w:bCs/>
                <w:lang w:bidi="pt-BR"/>
              </w:rPr>
              <w:t xml:space="preserve">DESCRIÇÃO </w:t>
            </w:r>
          </w:p>
        </w:tc>
        <w:tc>
          <w:tcPr>
            <w:tcW w:w="1720" w:type="dxa"/>
            <w:tcBorders>
              <w:top w:val="single" w:sz="4" w:space="0" w:color="auto"/>
              <w:left w:val="single" w:sz="4" w:space="0" w:color="auto"/>
              <w:bottom w:val="single" w:sz="4" w:space="0" w:color="auto"/>
              <w:right w:val="single" w:sz="4" w:space="0" w:color="auto"/>
            </w:tcBorders>
            <w:hideMark/>
          </w:tcPr>
          <w:p w14:paraId="4378F0D1" w14:textId="77777777" w:rsidR="003A5F7B" w:rsidRPr="003A5F7B" w:rsidRDefault="003A5F7B" w:rsidP="003A5F7B">
            <w:pPr>
              <w:rPr>
                <w:rFonts w:eastAsia="Arial"/>
                <w:b/>
                <w:bCs/>
                <w:lang w:bidi="pt-BR"/>
              </w:rPr>
            </w:pPr>
            <w:r w:rsidRPr="003A5F7B">
              <w:rPr>
                <w:rFonts w:eastAsia="Arial"/>
                <w:b/>
                <w:bCs/>
                <w:lang w:bidi="pt-BR"/>
              </w:rPr>
              <w:t xml:space="preserve">QUANTIDADE </w:t>
            </w:r>
          </w:p>
        </w:tc>
        <w:tc>
          <w:tcPr>
            <w:tcW w:w="1243" w:type="dxa"/>
            <w:tcBorders>
              <w:top w:val="single" w:sz="4" w:space="0" w:color="auto"/>
              <w:left w:val="single" w:sz="4" w:space="0" w:color="auto"/>
              <w:bottom w:val="single" w:sz="4" w:space="0" w:color="auto"/>
              <w:right w:val="single" w:sz="4" w:space="0" w:color="auto"/>
            </w:tcBorders>
            <w:hideMark/>
          </w:tcPr>
          <w:p w14:paraId="11BB4E35" w14:textId="77777777" w:rsidR="003A5F7B" w:rsidRPr="003A5F7B" w:rsidRDefault="003A5F7B" w:rsidP="003A5F7B">
            <w:pPr>
              <w:rPr>
                <w:rFonts w:eastAsia="Arial"/>
                <w:b/>
                <w:bCs/>
                <w:lang w:bidi="pt-BR"/>
              </w:rPr>
            </w:pPr>
            <w:r w:rsidRPr="003A5F7B">
              <w:rPr>
                <w:rFonts w:eastAsia="Arial"/>
                <w:b/>
                <w:bCs/>
                <w:lang w:bidi="pt-BR"/>
              </w:rPr>
              <w:t>UNIDADE</w:t>
            </w:r>
          </w:p>
        </w:tc>
        <w:tc>
          <w:tcPr>
            <w:tcW w:w="1462" w:type="dxa"/>
            <w:tcBorders>
              <w:top w:val="single" w:sz="4" w:space="0" w:color="auto"/>
              <w:left w:val="single" w:sz="4" w:space="0" w:color="auto"/>
              <w:bottom w:val="single" w:sz="4" w:space="0" w:color="auto"/>
              <w:right w:val="single" w:sz="4" w:space="0" w:color="auto"/>
            </w:tcBorders>
          </w:tcPr>
          <w:p w14:paraId="59B3F748" w14:textId="77777777" w:rsidR="003A5F7B" w:rsidRPr="003A5F7B" w:rsidRDefault="003A5F7B" w:rsidP="003A5F7B">
            <w:pPr>
              <w:rPr>
                <w:rFonts w:eastAsia="Arial"/>
                <w:b/>
                <w:bCs/>
                <w:lang w:bidi="pt-BR"/>
              </w:rPr>
            </w:pPr>
            <w:r w:rsidRPr="003A5F7B">
              <w:rPr>
                <w:rFonts w:eastAsia="Arial"/>
                <w:b/>
                <w:bCs/>
                <w:lang w:bidi="pt-BR"/>
              </w:rPr>
              <w:t>VALOR UNIT R$</w:t>
            </w:r>
          </w:p>
        </w:tc>
        <w:tc>
          <w:tcPr>
            <w:tcW w:w="1418" w:type="dxa"/>
            <w:tcBorders>
              <w:top w:val="single" w:sz="4" w:space="0" w:color="auto"/>
              <w:left w:val="single" w:sz="4" w:space="0" w:color="auto"/>
              <w:bottom w:val="single" w:sz="4" w:space="0" w:color="auto"/>
              <w:right w:val="single" w:sz="4" w:space="0" w:color="auto"/>
            </w:tcBorders>
            <w:hideMark/>
          </w:tcPr>
          <w:p w14:paraId="68226F8D" w14:textId="77777777" w:rsidR="003A5F7B" w:rsidRPr="003A5F7B" w:rsidRDefault="003A5F7B" w:rsidP="003A5F7B">
            <w:pPr>
              <w:rPr>
                <w:rFonts w:eastAsia="Arial"/>
                <w:b/>
                <w:bCs/>
                <w:lang w:bidi="pt-BR"/>
              </w:rPr>
            </w:pPr>
            <w:r w:rsidRPr="003A5F7B">
              <w:rPr>
                <w:rFonts w:eastAsia="Arial"/>
                <w:b/>
                <w:bCs/>
                <w:lang w:bidi="pt-BR"/>
              </w:rPr>
              <w:t>VALOR TOTAL R$</w:t>
            </w:r>
          </w:p>
        </w:tc>
      </w:tr>
      <w:tr w:rsidR="003A5F7B" w:rsidRPr="003A5F7B" w14:paraId="49EF7602" w14:textId="77777777" w:rsidTr="00872B51">
        <w:tc>
          <w:tcPr>
            <w:tcW w:w="992" w:type="dxa"/>
            <w:tcBorders>
              <w:top w:val="single" w:sz="4" w:space="0" w:color="auto"/>
              <w:left w:val="single" w:sz="4" w:space="0" w:color="auto"/>
              <w:bottom w:val="single" w:sz="4" w:space="0" w:color="auto"/>
              <w:right w:val="single" w:sz="4" w:space="0" w:color="auto"/>
            </w:tcBorders>
            <w:hideMark/>
          </w:tcPr>
          <w:p w14:paraId="06FDCFEE" w14:textId="77777777" w:rsidR="003A5F7B" w:rsidRPr="003A5F7B" w:rsidRDefault="003A5F7B" w:rsidP="003A5F7B">
            <w:pPr>
              <w:rPr>
                <w:rFonts w:eastAsia="Arial"/>
                <w:lang w:bidi="pt-BR"/>
              </w:rPr>
            </w:pPr>
            <w:r w:rsidRPr="003A5F7B">
              <w:rPr>
                <w:rFonts w:eastAsia="Arial"/>
                <w:lang w:bidi="pt-BR"/>
              </w:rPr>
              <w:t>1</w:t>
            </w:r>
          </w:p>
        </w:tc>
        <w:tc>
          <w:tcPr>
            <w:tcW w:w="3088" w:type="dxa"/>
            <w:tcBorders>
              <w:top w:val="single" w:sz="4" w:space="0" w:color="auto"/>
              <w:left w:val="single" w:sz="4" w:space="0" w:color="auto"/>
              <w:bottom w:val="single" w:sz="4" w:space="0" w:color="auto"/>
              <w:right w:val="single" w:sz="4" w:space="0" w:color="auto"/>
            </w:tcBorders>
            <w:hideMark/>
          </w:tcPr>
          <w:p w14:paraId="521E8B64" w14:textId="77777777" w:rsidR="003A5F7B" w:rsidRPr="003A5F7B" w:rsidRDefault="003A5F7B" w:rsidP="003A5F7B">
            <w:pPr>
              <w:rPr>
                <w:rFonts w:eastAsia="Arial"/>
                <w:lang w:bidi="pt-BR"/>
              </w:rPr>
            </w:pPr>
            <w:r w:rsidRPr="003A5F7B">
              <w:rPr>
                <w:rFonts w:eastAsia="Arial"/>
                <w:lang w:bidi="pt-BR"/>
              </w:rPr>
              <w:t>BOMBARDÃO</w:t>
            </w:r>
          </w:p>
        </w:tc>
        <w:tc>
          <w:tcPr>
            <w:tcW w:w="1720" w:type="dxa"/>
            <w:tcBorders>
              <w:top w:val="single" w:sz="4" w:space="0" w:color="auto"/>
              <w:left w:val="single" w:sz="4" w:space="0" w:color="auto"/>
              <w:bottom w:val="single" w:sz="4" w:space="0" w:color="auto"/>
              <w:right w:val="single" w:sz="4" w:space="0" w:color="auto"/>
            </w:tcBorders>
            <w:hideMark/>
          </w:tcPr>
          <w:p w14:paraId="78D6626D" w14:textId="77777777" w:rsidR="003A5F7B" w:rsidRPr="003A5F7B" w:rsidRDefault="003A5F7B" w:rsidP="003A5F7B">
            <w:pPr>
              <w:rPr>
                <w:rFonts w:eastAsia="Arial"/>
                <w:lang w:bidi="pt-BR"/>
              </w:rPr>
            </w:pPr>
            <w:r w:rsidRPr="003A5F7B">
              <w:rPr>
                <w:rFonts w:eastAsia="Arial"/>
                <w:lang w:bidi="pt-BR"/>
              </w:rPr>
              <w:t>1</w:t>
            </w:r>
          </w:p>
        </w:tc>
        <w:tc>
          <w:tcPr>
            <w:tcW w:w="1243" w:type="dxa"/>
            <w:tcBorders>
              <w:top w:val="single" w:sz="4" w:space="0" w:color="auto"/>
              <w:left w:val="single" w:sz="4" w:space="0" w:color="auto"/>
              <w:bottom w:val="single" w:sz="4" w:space="0" w:color="auto"/>
              <w:right w:val="single" w:sz="4" w:space="0" w:color="auto"/>
            </w:tcBorders>
          </w:tcPr>
          <w:p w14:paraId="538AED67" w14:textId="77777777" w:rsidR="003A5F7B" w:rsidRPr="003A5F7B" w:rsidRDefault="003A5F7B" w:rsidP="003A5F7B">
            <w:pPr>
              <w:rPr>
                <w:rFonts w:eastAsia="Arial"/>
                <w:lang w:bidi="pt-BR"/>
              </w:rPr>
            </w:pPr>
            <w:r w:rsidRPr="003A5F7B">
              <w:rPr>
                <w:rFonts w:eastAsia="Arial"/>
                <w:lang w:bidi="pt-BR"/>
              </w:rPr>
              <w:t>UND</w:t>
            </w:r>
          </w:p>
        </w:tc>
        <w:tc>
          <w:tcPr>
            <w:tcW w:w="1462" w:type="dxa"/>
            <w:tcBorders>
              <w:top w:val="single" w:sz="4" w:space="0" w:color="auto"/>
              <w:left w:val="single" w:sz="4" w:space="0" w:color="auto"/>
              <w:bottom w:val="single" w:sz="4" w:space="0" w:color="auto"/>
              <w:right w:val="single" w:sz="4" w:space="0" w:color="auto"/>
            </w:tcBorders>
          </w:tcPr>
          <w:p w14:paraId="13C2615C" w14:textId="77777777" w:rsidR="003A5F7B" w:rsidRPr="003A5F7B" w:rsidRDefault="003A5F7B" w:rsidP="003A5F7B">
            <w:pPr>
              <w:rPr>
                <w:rFonts w:eastAsia="Arial"/>
                <w:lang w:bidi="pt-BR"/>
              </w:rPr>
            </w:pPr>
          </w:p>
        </w:tc>
        <w:tc>
          <w:tcPr>
            <w:tcW w:w="1418" w:type="dxa"/>
            <w:tcBorders>
              <w:top w:val="single" w:sz="4" w:space="0" w:color="auto"/>
              <w:left w:val="single" w:sz="4" w:space="0" w:color="auto"/>
              <w:bottom w:val="single" w:sz="4" w:space="0" w:color="auto"/>
              <w:right w:val="single" w:sz="4" w:space="0" w:color="auto"/>
            </w:tcBorders>
          </w:tcPr>
          <w:p w14:paraId="231DD134" w14:textId="77777777" w:rsidR="003A5F7B" w:rsidRPr="003A5F7B" w:rsidRDefault="003A5F7B" w:rsidP="003A5F7B">
            <w:pPr>
              <w:rPr>
                <w:rFonts w:eastAsia="Arial"/>
                <w:lang w:bidi="pt-BR"/>
              </w:rPr>
            </w:pPr>
          </w:p>
        </w:tc>
      </w:tr>
      <w:tr w:rsidR="003A5F7B" w:rsidRPr="003A5F7B" w14:paraId="20EC1773" w14:textId="77777777" w:rsidTr="00872B51">
        <w:tc>
          <w:tcPr>
            <w:tcW w:w="992" w:type="dxa"/>
            <w:tcBorders>
              <w:top w:val="single" w:sz="4" w:space="0" w:color="auto"/>
              <w:left w:val="single" w:sz="4" w:space="0" w:color="auto"/>
              <w:bottom w:val="single" w:sz="4" w:space="0" w:color="auto"/>
              <w:right w:val="single" w:sz="4" w:space="0" w:color="auto"/>
            </w:tcBorders>
            <w:hideMark/>
          </w:tcPr>
          <w:p w14:paraId="028EF476" w14:textId="77777777" w:rsidR="003A5F7B" w:rsidRPr="003A5F7B" w:rsidRDefault="003A5F7B" w:rsidP="003A5F7B">
            <w:pPr>
              <w:rPr>
                <w:rFonts w:eastAsia="Arial"/>
                <w:lang w:bidi="pt-BR"/>
              </w:rPr>
            </w:pPr>
            <w:r w:rsidRPr="003A5F7B">
              <w:rPr>
                <w:rFonts w:eastAsia="Arial"/>
                <w:lang w:bidi="pt-BR"/>
              </w:rPr>
              <w:t>2</w:t>
            </w:r>
          </w:p>
        </w:tc>
        <w:tc>
          <w:tcPr>
            <w:tcW w:w="3088" w:type="dxa"/>
            <w:tcBorders>
              <w:top w:val="single" w:sz="4" w:space="0" w:color="auto"/>
              <w:left w:val="single" w:sz="4" w:space="0" w:color="auto"/>
              <w:bottom w:val="single" w:sz="4" w:space="0" w:color="auto"/>
              <w:right w:val="single" w:sz="4" w:space="0" w:color="auto"/>
            </w:tcBorders>
            <w:hideMark/>
          </w:tcPr>
          <w:p w14:paraId="4144FC27" w14:textId="77777777" w:rsidR="003A5F7B" w:rsidRPr="003A5F7B" w:rsidRDefault="003A5F7B" w:rsidP="003A5F7B">
            <w:pPr>
              <w:rPr>
                <w:rFonts w:eastAsia="Arial"/>
                <w:lang w:bidi="pt-BR"/>
              </w:rPr>
            </w:pPr>
            <w:r w:rsidRPr="003A5F7B">
              <w:rPr>
                <w:rFonts w:eastAsia="Arial"/>
                <w:lang w:bidi="pt-BR"/>
              </w:rPr>
              <w:t>BOMBARDINO</w:t>
            </w:r>
          </w:p>
        </w:tc>
        <w:tc>
          <w:tcPr>
            <w:tcW w:w="1720" w:type="dxa"/>
            <w:tcBorders>
              <w:top w:val="single" w:sz="4" w:space="0" w:color="auto"/>
              <w:left w:val="single" w:sz="4" w:space="0" w:color="auto"/>
              <w:bottom w:val="single" w:sz="4" w:space="0" w:color="auto"/>
              <w:right w:val="single" w:sz="4" w:space="0" w:color="auto"/>
            </w:tcBorders>
            <w:hideMark/>
          </w:tcPr>
          <w:p w14:paraId="0E8A413C" w14:textId="77777777" w:rsidR="003A5F7B" w:rsidRPr="003A5F7B" w:rsidRDefault="003A5F7B" w:rsidP="003A5F7B">
            <w:pPr>
              <w:rPr>
                <w:rFonts w:eastAsia="Arial"/>
                <w:lang w:bidi="pt-BR"/>
              </w:rPr>
            </w:pPr>
            <w:r w:rsidRPr="003A5F7B">
              <w:rPr>
                <w:rFonts w:eastAsia="Arial"/>
                <w:lang w:bidi="pt-BR"/>
              </w:rPr>
              <w:t>1</w:t>
            </w:r>
          </w:p>
        </w:tc>
        <w:tc>
          <w:tcPr>
            <w:tcW w:w="1243" w:type="dxa"/>
            <w:tcBorders>
              <w:top w:val="single" w:sz="4" w:space="0" w:color="auto"/>
              <w:left w:val="single" w:sz="4" w:space="0" w:color="auto"/>
              <w:bottom w:val="single" w:sz="4" w:space="0" w:color="auto"/>
              <w:right w:val="single" w:sz="4" w:space="0" w:color="auto"/>
            </w:tcBorders>
          </w:tcPr>
          <w:p w14:paraId="68F555D7" w14:textId="77777777" w:rsidR="003A5F7B" w:rsidRPr="003A5F7B" w:rsidRDefault="003A5F7B" w:rsidP="003A5F7B">
            <w:pPr>
              <w:rPr>
                <w:rFonts w:eastAsia="Arial"/>
                <w:lang w:bidi="pt-BR"/>
              </w:rPr>
            </w:pPr>
            <w:r w:rsidRPr="003A5F7B">
              <w:rPr>
                <w:rFonts w:eastAsia="Arial"/>
                <w:lang w:bidi="pt-BR"/>
              </w:rPr>
              <w:t>UND</w:t>
            </w:r>
          </w:p>
        </w:tc>
        <w:tc>
          <w:tcPr>
            <w:tcW w:w="1462" w:type="dxa"/>
            <w:tcBorders>
              <w:top w:val="single" w:sz="4" w:space="0" w:color="auto"/>
              <w:left w:val="single" w:sz="4" w:space="0" w:color="auto"/>
              <w:bottom w:val="single" w:sz="4" w:space="0" w:color="auto"/>
              <w:right w:val="single" w:sz="4" w:space="0" w:color="auto"/>
            </w:tcBorders>
          </w:tcPr>
          <w:p w14:paraId="26EAF80B" w14:textId="77777777" w:rsidR="003A5F7B" w:rsidRPr="003A5F7B" w:rsidRDefault="003A5F7B" w:rsidP="003A5F7B">
            <w:pPr>
              <w:rPr>
                <w:rFonts w:eastAsia="Arial"/>
                <w:lang w:bidi="pt-BR"/>
              </w:rPr>
            </w:pPr>
          </w:p>
        </w:tc>
        <w:tc>
          <w:tcPr>
            <w:tcW w:w="1418" w:type="dxa"/>
            <w:tcBorders>
              <w:top w:val="single" w:sz="4" w:space="0" w:color="auto"/>
              <w:left w:val="single" w:sz="4" w:space="0" w:color="auto"/>
              <w:bottom w:val="single" w:sz="4" w:space="0" w:color="auto"/>
              <w:right w:val="single" w:sz="4" w:space="0" w:color="auto"/>
            </w:tcBorders>
          </w:tcPr>
          <w:p w14:paraId="1F3A76CB" w14:textId="77777777" w:rsidR="003A5F7B" w:rsidRPr="003A5F7B" w:rsidRDefault="003A5F7B" w:rsidP="003A5F7B">
            <w:pPr>
              <w:rPr>
                <w:rFonts w:eastAsia="Arial"/>
                <w:lang w:bidi="pt-BR"/>
              </w:rPr>
            </w:pPr>
          </w:p>
        </w:tc>
      </w:tr>
      <w:tr w:rsidR="003A5F7B" w:rsidRPr="003A5F7B" w14:paraId="3D5EF52B" w14:textId="77777777" w:rsidTr="00872B51">
        <w:tc>
          <w:tcPr>
            <w:tcW w:w="992" w:type="dxa"/>
            <w:tcBorders>
              <w:top w:val="single" w:sz="4" w:space="0" w:color="auto"/>
              <w:left w:val="single" w:sz="4" w:space="0" w:color="auto"/>
              <w:bottom w:val="single" w:sz="4" w:space="0" w:color="auto"/>
              <w:right w:val="single" w:sz="4" w:space="0" w:color="auto"/>
            </w:tcBorders>
            <w:hideMark/>
          </w:tcPr>
          <w:p w14:paraId="1C4C581E" w14:textId="77777777" w:rsidR="003A5F7B" w:rsidRPr="003A5F7B" w:rsidRDefault="003A5F7B" w:rsidP="003A5F7B">
            <w:pPr>
              <w:rPr>
                <w:rFonts w:eastAsia="Arial"/>
                <w:lang w:bidi="pt-BR"/>
              </w:rPr>
            </w:pPr>
            <w:r w:rsidRPr="003A5F7B">
              <w:rPr>
                <w:rFonts w:eastAsia="Arial"/>
                <w:lang w:bidi="pt-BR"/>
              </w:rPr>
              <w:t>3</w:t>
            </w:r>
          </w:p>
        </w:tc>
        <w:tc>
          <w:tcPr>
            <w:tcW w:w="3088" w:type="dxa"/>
            <w:tcBorders>
              <w:top w:val="single" w:sz="4" w:space="0" w:color="auto"/>
              <w:left w:val="single" w:sz="4" w:space="0" w:color="auto"/>
              <w:bottom w:val="single" w:sz="4" w:space="0" w:color="auto"/>
              <w:right w:val="single" w:sz="4" w:space="0" w:color="auto"/>
            </w:tcBorders>
            <w:hideMark/>
          </w:tcPr>
          <w:p w14:paraId="37DD395C" w14:textId="77777777" w:rsidR="003A5F7B" w:rsidRPr="003A5F7B" w:rsidRDefault="003A5F7B" w:rsidP="003A5F7B">
            <w:pPr>
              <w:rPr>
                <w:rFonts w:eastAsia="Arial"/>
                <w:lang w:bidi="pt-BR"/>
              </w:rPr>
            </w:pPr>
            <w:r w:rsidRPr="003A5F7B">
              <w:rPr>
                <w:rFonts w:eastAsia="Arial"/>
                <w:lang w:bidi="pt-BR"/>
              </w:rPr>
              <w:t>TROMBONES DE VARA/PISTON</w:t>
            </w:r>
          </w:p>
        </w:tc>
        <w:tc>
          <w:tcPr>
            <w:tcW w:w="1720" w:type="dxa"/>
            <w:tcBorders>
              <w:top w:val="single" w:sz="4" w:space="0" w:color="auto"/>
              <w:left w:val="single" w:sz="4" w:space="0" w:color="auto"/>
              <w:bottom w:val="single" w:sz="4" w:space="0" w:color="auto"/>
              <w:right w:val="single" w:sz="4" w:space="0" w:color="auto"/>
            </w:tcBorders>
            <w:hideMark/>
          </w:tcPr>
          <w:p w14:paraId="3CEE5CAF" w14:textId="77777777" w:rsidR="003A5F7B" w:rsidRPr="003A5F7B" w:rsidRDefault="003A5F7B" w:rsidP="003A5F7B">
            <w:pPr>
              <w:rPr>
                <w:rFonts w:eastAsia="Arial"/>
                <w:lang w:bidi="pt-BR"/>
              </w:rPr>
            </w:pPr>
            <w:r w:rsidRPr="003A5F7B">
              <w:rPr>
                <w:rFonts w:eastAsia="Arial"/>
                <w:lang w:bidi="pt-BR"/>
              </w:rPr>
              <w:t>2</w:t>
            </w:r>
          </w:p>
        </w:tc>
        <w:tc>
          <w:tcPr>
            <w:tcW w:w="1243" w:type="dxa"/>
            <w:tcBorders>
              <w:top w:val="single" w:sz="4" w:space="0" w:color="auto"/>
              <w:left w:val="single" w:sz="4" w:space="0" w:color="auto"/>
              <w:bottom w:val="single" w:sz="4" w:space="0" w:color="auto"/>
              <w:right w:val="single" w:sz="4" w:space="0" w:color="auto"/>
            </w:tcBorders>
          </w:tcPr>
          <w:p w14:paraId="1F666C62" w14:textId="77777777" w:rsidR="003A5F7B" w:rsidRPr="003A5F7B" w:rsidRDefault="003A5F7B" w:rsidP="003A5F7B">
            <w:pPr>
              <w:rPr>
                <w:rFonts w:eastAsia="Arial"/>
                <w:lang w:bidi="pt-BR"/>
              </w:rPr>
            </w:pPr>
            <w:r w:rsidRPr="003A5F7B">
              <w:rPr>
                <w:rFonts w:eastAsia="Arial"/>
                <w:lang w:bidi="pt-BR"/>
              </w:rPr>
              <w:t>UND</w:t>
            </w:r>
          </w:p>
        </w:tc>
        <w:tc>
          <w:tcPr>
            <w:tcW w:w="1462" w:type="dxa"/>
            <w:tcBorders>
              <w:top w:val="single" w:sz="4" w:space="0" w:color="auto"/>
              <w:left w:val="single" w:sz="4" w:space="0" w:color="auto"/>
              <w:bottom w:val="single" w:sz="4" w:space="0" w:color="auto"/>
              <w:right w:val="single" w:sz="4" w:space="0" w:color="auto"/>
            </w:tcBorders>
          </w:tcPr>
          <w:p w14:paraId="3758B807" w14:textId="77777777" w:rsidR="003A5F7B" w:rsidRPr="003A5F7B" w:rsidRDefault="003A5F7B" w:rsidP="003A5F7B">
            <w:pPr>
              <w:rPr>
                <w:rFonts w:eastAsia="Arial"/>
                <w:lang w:bidi="pt-BR"/>
              </w:rPr>
            </w:pPr>
          </w:p>
        </w:tc>
        <w:tc>
          <w:tcPr>
            <w:tcW w:w="1418" w:type="dxa"/>
            <w:tcBorders>
              <w:top w:val="single" w:sz="4" w:space="0" w:color="auto"/>
              <w:left w:val="single" w:sz="4" w:space="0" w:color="auto"/>
              <w:bottom w:val="single" w:sz="4" w:space="0" w:color="auto"/>
              <w:right w:val="single" w:sz="4" w:space="0" w:color="auto"/>
            </w:tcBorders>
          </w:tcPr>
          <w:p w14:paraId="6198C8DF" w14:textId="77777777" w:rsidR="003A5F7B" w:rsidRPr="003A5F7B" w:rsidRDefault="003A5F7B" w:rsidP="003A5F7B">
            <w:pPr>
              <w:rPr>
                <w:rFonts w:eastAsia="Arial"/>
                <w:lang w:bidi="pt-BR"/>
              </w:rPr>
            </w:pPr>
          </w:p>
        </w:tc>
      </w:tr>
      <w:tr w:rsidR="003A5F7B" w:rsidRPr="003A5F7B" w14:paraId="109CDBC2" w14:textId="77777777" w:rsidTr="00872B51">
        <w:tc>
          <w:tcPr>
            <w:tcW w:w="992" w:type="dxa"/>
            <w:tcBorders>
              <w:top w:val="single" w:sz="4" w:space="0" w:color="auto"/>
              <w:left w:val="single" w:sz="4" w:space="0" w:color="auto"/>
              <w:bottom w:val="single" w:sz="4" w:space="0" w:color="auto"/>
              <w:right w:val="single" w:sz="4" w:space="0" w:color="auto"/>
            </w:tcBorders>
            <w:hideMark/>
          </w:tcPr>
          <w:p w14:paraId="7EF04A82" w14:textId="77777777" w:rsidR="003A5F7B" w:rsidRPr="003A5F7B" w:rsidRDefault="003A5F7B" w:rsidP="003A5F7B">
            <w:pPr>
              <w:rPr>
                <w:rFonts w:eastAsia="Arial"/>
                <w:lang w:bidi="pt-BR"/>
              </w:rPr>
            </w:pPr>
            <w:r w:rsidRPr="003A5F7B">
              <w:rPr>
                <w:rFonts w:eastAsia="Arial"/>
                <w:lang w:bidi="pt-BR"/>
              </w:rPr>
              <w:t>4</w:t>
            </w:r>
          </w:p>
        </w:tc>
        <w:tc>
          <w:tcPr>
            <w:tcW w:w="3088" w:type="dxa"/>
            <w:tcBorders>
              <w:top w:val="single" w:sz="4" w:space="0" w:color="auto"/>
              <w:left w:val="single" w:sz="4" w:space="0" w:color="auto"/>
              <w:bottom w:val="single" w:sz="4" w:space="0" w:color="auto"/>
              <w:right w:val="single" w:sz="4" w:space="0" w:color="auto"/>
            </w:tcBorders>
            <w:hideMark/>
          </w:tcPr>
          <w:p w14:paraId="63675FE6" w14:textId="77777777" w:rsidR="003A5F7B" w:rsidRPr="003A5F7B" w:rsidRDefault="003A5F7B" w:rsidP="003A5F7B">
            <w:pPr>
              <w:rPr>
                <w:rFonts w:eastAsia="Arial"/>
                <w:lang w:bidi="pt-BR"/>
              </w:rPr>
            </w:pPr>
            <w:r w:rsidRPr="003A5F7B">
              <w:rPr>
                <w:rFonts w:eastAsia="Arial"/>
                <w:lang w:bidi="pt-BR"/>
              </w:rPr>
              <w:t xml:space="preserve">TROMPETES </w:t>
            </w:r>
          </w:p>
        </w:tc>
        <w:tc>
          <w:tcPr>
            <w:tcW w:w="1720" w:type="dxa"/>
            <w:tcBorders>
              <w:top w:val="single" w:sz="4" w:space="0" w:color="auto"/>
              <w:left w:val="single" w:sz="4" w:space="0" w:color="auto"/>
              <w:bottom w:val="single" w:sz="4" w:space="0" w:color="auto"/>
              <w:right w:val="single" w:sz="4" w:space="0" w:color="auto"/>
            </w:tcBorders>
            <w:hideMark/>
          </w:tcPr>
          <w:p w14:paraId="0FD6F25E" w14:textId="77777777" w:rsidR="003A5F7B" w:rsidRPr="003A5F7B" w:rsidRDefault="003A5F7B" w:rsidP="003A5F7B">
            <w:pPr>
              <w:rPr>
                <w:rFonts w:eastAsia="Arial"/>
                <w:lang w:bidi="pt-BR"/>
              </w:rPr>
            </w:pPr>
            <w:r w:rsidRPr="003A5F7B">
              <w:rPr>
                <w:rFonts w:eastAsia="Arial"/>
                <w:lang w:bidi="pt-BR"/>
              </w:rPr>
              <w:t>3</w:t>
            </w:r>
          </w:p>
        </w:tc>
        <w:tc>
          <w:tcPr>
            <w:tcW w:w="1243" w:type="dxa"/>
            <w:tcBorders>
              <w:top w:val="single" w:sz="4" w:space="0" w:color="auto"/>
              <w:left w:val="single" w:sz="4" w:space="0" w:color="auto"/>
              <w:bottom w:val="single" w:sz="4" w:space="0" w:color="auto"/>
              <w:right w:val="single" w:sz="4" w:space="0" w:color="auto"/>
            </w:tcBorders>
          </w:tcPr>
          <w:p w14:paraId="441CC4A2" w14:textId="77777777" w:rsidR="003A5F7B" w:rsidRPr="003A5F7B" w:rsidRDefault="003A5F7B" w:rsidP="003A5F7B">
            <w:pPr>
              <w:rPr>
                <w:rFonts w:eastAsia="Arial"/>
                <w:lang w:bidi="pt-BR"/>
              </w:rPr>
            </w:pPr>
            <w:r w:rsidRPr="003A5F7B">
              <w:rPr>
                <w:rFonts w:eastAsia="Arial"/>
                <w:lang w:bidi="pt-BR"/>
              </w:rPr>
              <w:t>UND</w:t>
            </w:r>
          </w:p>
        </w:tc>
        <w:tc>
          <w:tcPr>
            <w:tcW w:w="1462" w:type="dxa"/>
            <w:tcBorders>
              <w:top w:val="single" w:sz="4" w:space="0" w:color="auto"/>
              <w:left w:val="single" w:sz="4" w:space="0" w:color="auto"/>
              <w:bottom w:val="single" w:sz="4" w:space="0" w:color="auto"/>
              <w:right w:val="single" w:sz="4" w:space="0" w:color="auto"/>
            </w:tcBorders>
          </w:tcPr>
          <w:p w14:paraId="1EB05571" w14:textId="77777777" w:rsidR="003A5F7B" w:rsidRPr="003A5F7B" w:rsidRDefault="003A5F7B" w:rsidP="003A5F7B">
            <w:pPr>
              <w:rPr>
                <w:rFonts w:eastAsia="Arial"/>
                <w:lang w:bidi="pt-BR"/>
              </w:rPr>
            </w:pPr>
          </w:p>
        </w:tc>
        <w:tc>
          <w:tcPr>
            <w:tcW w:w="1418" w:type="dxa"/>
            <w:tcBorders>
              <w:top w:val="single" w:sz="4" w:space="0" w:color="auto"/>
              <w:left w:val="single" w:sz="4" w:space="0" w:color="auto"/>
              <w:bottom w:val="single" w:sz="4" w:space="0" w:color="auto"/>
              <w:right w:val="single" w:sz="4" w:space="0" w:color="auto"/>
            </w:tcBorders>
          </w:tcPr>
          <w:p w14:paraId="6DCA9AAD" w14:textId="77777777" w:rsidR="003A5F7B" w:rsidRPr="003A5F7B" w:rsidRDefault="003A5F7B" w:rsidP="003A5F7B">
            <w:pPr>
              <w:rPr>
                <w:rFonts w:eastAsia="Arial"/>
                <w:lang w:bidi="pt-BR"/>
              </w:rPr>
            </w:pPr>
          </w:p>
        </w:tc>
      </w:tr>
      <w:tr w:rsidR="003A5F7B" w:rsidRPr="003A5F7B" w14:paraId="5CC832BF" w14:textId="77777777" w:rsidTr="00872B51">
        <w:tc>
          <w:tcPr>
            <w:tcW w:w="992" w:type="dxa"/>
            <w:tcBorders>
              <w:top w:val="single" w:sz="4" w:space="0" w:color="auto"/>
              <w:left w:val="single" w:sz="4" w:space="0" w:color="auto"/>
              <w:bottom w:val="single" w:sz="4" w:space="0" w:color="auto"/>
              <w:right w:val="single" w:sz="4" w:space="0" w:color="auto"/>
            </w:tcBorders>
            <w:hideMark/>
          </w:tcPr>
          <w:p w14:paraId="6CA74D28" w14:textId="77777777" w:rsidR="003A5F7B" w:rsidRPr="003A5F7B" w:rsidRDefault="003A5F7B" w:rsidP="003A5F7B">
            <w:pPr>
              <w:rPr>
                <w:rFonts w:eastAsia="Arial"/>
                <w:lang w:bidi="pt-BR"/>
              </w:rPr>
            </w:pPr>
            <w:r w:rsidRPr="003A5F7B">
              <w:rPr>
                <w:rFonts w:eastAsia="Arial"/>
                <w:lang w:bidi="pt-BR"/>
              </w:rPr>
              <w:t>5</w:t>
            </w:r>
          </w:p>
        </w:tc>
        <w:tc>
          <w:tcPr>
            <w:tcW w:w="3088" w:type="dxa"/>
            <w:tcBorders>
              <w:top w:val="single" w:sz="4" w:space="0" w:color="auto"/>
              <w:left w:val="single" w:sz="4" w:space="0" w:color="auto"/>
              <w:bottom w:val="single" w:sz="4" w:space="0" w:color="auto"/>
              <w:right w:val="single" w:sz="4" w:space="0" w:color="auto"/>
            </w:tcBorders>
            <w:hideMark/>
          </w:tcPr>
          <w:p w14:paraId="6947F3C3" w14:textId="77777777" w:rsidR="003A5F7B" w:rsidRPr="003A5F7B" w:rsidRDefault="003A5F7B" w:rsidP="003A5F7B">
            <w:pPr>
              <w:rPr>
                <w:rFonts w:eastAsia="Arial"/>
                <w:lang w:bidi="pt-BR"/>
              </w:rPr>
            </w:pPr>
            <w:r w:rsidRPr="003A5F7B">
              <w:rPr>
                <w:rFonts w:eastAsia="Arial"/>
                <w:lang w:bidi="pt-BR"/>
              </w:rPr>
              <w:t xml:space="preserve">SAX TENOR </w:t>
            </w:r>
          </w:p>
        </w:tc>
        <w:tc>
          <w:tcPr>
            <w:tcW w:w="1720" w:type="dxa"/>
            <w:tcBorders>
              <w:top w:val="single" w:sz="4" w:space="0" w:color="auto"/>
              <w:left w:val="single" w:sz="4" w:space="0" w:color="auto"/>
              <w:bottom w:val="single" w:sz="4" w:space="0" w:color="auto"/>
              <w:right w:val="single" w:sz="4" w:space="0" w:color="auto"/>
            </w:tcBorders>
            <w:hideMark/>
          </w:tcPr>
          <w:p w14:paraId="085F5FFA" w14:textId="77777777" w:rsidR="003A5F7B" w:rsidRPr="003A5F7B" w:rsidRDefault="003A5F7B" w:rsidP="003A5F7B">
            <w:pPr>
              <w:rPr>
                <w:rFonts w:eastAsia="Arial"/>
                <w:lang w:bidi="pt-BR"/>
              </w:rPr>
            </w:pPr>
            <w:r w:rsidRPr="003A5F7B">
              <w:rPr>
                <w:rFonts w:eastAsia="Arial"/>
                <w:lang w:bidi="pt-BR"/>
              </w:rPr>
              <w:t>3</w:t>
            </w:r>
          </w:p>
        </w:tc>
        <w:tc>
          <w:tcPr>
            <w:tcW w:w="1243" w:type="dxa"/>
            <w:tcBorders>
              <w:top w:val="single" w:sz="4" w:space="0" w:color="auto"/>
              <w:left w:val="single" w:sz="4" w:space="0" w:color="auto"/>
              <w:bottom w:val="single" w:sz="4" w:space="0" w:color="auto"/>
              <w:right w:val="single" w:sz="4" w:space="0" w:color="auto"/>
            </w:tcBorders>
          </w:tcPr>
          <w:p w14:paraId="4DF1AF05" w14:textId="77777777" w:rsidR="003A5F7B" w:rsidRPr="003A5F7B" w:rsidRDefault="003A5F7B" w:rsidP="003A5F7B">
            <w:pPr>
              <w:rPr>
                <w:rFonts w:eastAsia="Arial"/>
                <w:lang w:bidi="pt-BR"/>
              </w:rPr>
            </w:pPr>
            <w:r w:rsidRPr="003A5F7B">
              <w:rPr>
                <w:rFonts w:eastAsia="Arial"/>
                <w:lang w:bidi="pt-BR"/>
              </w:rPr>
              <w:t>UND</w:t>
            </w:r>
          </w:p>
        </w:tc>
        <w:tc>
          <w:tcPr>
            <w:tcW w:w="1462" w:type="dxa"/>
            <w:tcBorders>
              <w:top w:val="single" w:sz="4" w:space="0" w:color="auto"/>
              <w:left w:val="single" w:sz="4" w:space="0" w:color="auto"/>
              <w:bottom w:val="single" w:sz="4" w:space="0" w:color="auto"/>
              <w:right w:val="single" w:sz="4" w:space="0" w:color="auto"/>
            </w:tcBorders>
          </w:tcPr>
          <w:p w14:paraId="4BD42B4E" w14:textId="77777777" w:rsidR="003A5F7B" w:rsidRPr="003A5F7B" w:rsidRDefault="003A5F7B" w:rsidP="003A5F7B">
            <w:pPr>
              <w:rPr>
                <w:rFonts w:eastAsia="Arial"/>
                <w:lang w:bidi="pt-BR"/>
              </w:rPr>
            </w:pPr>
          </w:p>
        </w:tc>
        <w:tc>
          <w:tcPr>
            <w:tcW w:w="1418" w:type="dxa"/>
            <w:tcBorders>
              <w:top w:val="single" w:sz="4" w:space="0" w:color="auto"/>
              <w:left w:val="single" w:sz="4" w:space="0" w:color="auto"/>
              <w:bottom w:val="single" w:sz="4" w:space="0" w:color="auto"/>
              <w:right w:val="single" w:sz="4" w:space="0" w:color="auto"/>
            </w:tcBorders>
          </w:tcPr>
          <w:p w14:paraId="258E3D08" w14:textId="77777777" w:rsidR="003A5F7B" w:rsidRPr="003A5F7B" w:rsidRDefault="003A5F7B" w:rsidP="003A5F7B">
            <w:pPr>
              <w:rPr>
                <w:rFonts w:eastAsia="Arial"/>
                <w:lang w:bidi="pt-BR"/>
              </w:rPr>
            </w:pPr>
          </w:p>
        </w:tc>
      </w:tr>
      <w:tr w:rsidR="003A5F7B" w:rsidRPr="003A5F7B" w14:paraId="7AFF8226" w14:textId="77777777" w:rsidTr="00872B51">
        <w:tc>
          <w:tcPr>
            <w:tcW w:w="992" w:type="dxa"/>
            <w:tcBorders>
              <w:top w:val="single" w:sz="4" w:space="0" w:color="auto"/>
              <w:left w:val="single" w:sz="4" w:space="0" w:color="auto"/>
              <w:bottom w:val="single" w:sz="4" w:space="0" w:color="auto"/>
              <w:right w:val="single" w:sz="4" w:space="0" w:color="auto"/>
            </w:tcBorders>
            <w:hideMark/>
          </w:tcPr>
          <w:p w14:paraId="074FB73C" w14:textId="77777777" w:rsidR="003A5F7B" w:rsidRPr="003A5F7B" w:rsidRDefault="003A5F7B" w:rsidP="003A5F7B">
            <w:pPr>
              <w:rPr>
                <w:rFonts w:eastAsia="Arial"/>
                <w:lang w:bidi="pt-BR"/>
              </w:rPr>
            </w:pPr>
            <w:r w:rsidRPr="003A5F7B">
              <w:rPr>
                <w:rFonts w:eastAsia="Arial"/>
                <w:lang w:bidi="pt-BR"/>
              </w:rPr>
              <w:t>6</w:t>
            </w:r>
          </w:p>
        </w:tc>
        <w:tc>
          <w:tcPr>
            <w:tcW w:w="3088" w:type="dxa"/>
            <w:tcBorders>
              <w:top w:val="single" w:sz="4" w:space="0" w:color="auto"/>
              <w:left w:val="single" w:sz="4" w:space="0" w:color="auto"/>
              <w:bottom w:val="single" w:sz="4" w:space="0" w:color="auto"/>
              <w:right w:val="single" w:sz="4" w:space="0" w:color="auto"/>
            </w:tcBorders>
            <w:hideMark/>
          </w:tcPr>
          <w:p w14:paraId="18353737" w14:textId="77777777" w:rsidR="003A5F7B" w:rsidRPr="003A5F7B" w:rsidRDefault="003A5F7B" w:rsidP="003A5F7B">
            <w:pPr>
              <w:rPr>
                <w:rFonts w:eastAsia="Arial"/>
                <w:lang w:bidi="pt-BR"/>
              </w:rPr>
            </w:pPr>
            <w:r w:rsidRPr="003A5F7B">
              <w:rPr>
                <w:rFonts w:eastAsia="Arial"/>
                <w:lang w:bidi="pt-BR"/>
              </w:rPr>
              <w:t>SAX ALTO</w:t>
            </w:r>
          </w:p>
        </w:tc>
        <w:tc>
          <w:tcPr>
            <w:tcW w:w="1720" w:type="dxa"/>
            <w:tcBorders>
              <w:top w:val="single" w:sz="4" w:space="0" w:color="auto"/>
              <w:left w:val="single" w:sz="4" w:space="0" w:color="auto"/>
              <w:bottom w:val="single" w:sz="4" w:space="0" w:color="auto"/>
              <w:right w:val="single" w:sz="4" w:space="0" w:color="auto"/>
            </w:tcBorders>
            <w:hideMark/>
          </w:tcPr>
          <w:p w14:paraId="4C93F838" w14:textId="77777777" w:rsidR="003A5F7B" w:rsidRPr="003A5F7B" w:rsidRDefault="003A5F7B" w:rsidP="003A5F7B">
            <w:pPr>
              <w:rPr>
                <w:rFonts w:eastAsia="Arial"/>
                <w:lang w:bidi="pt-BR"/>
              </w:rPr>
            </w:pPr>
            <w:r w:rsidRPr="003A5F7B">
              <w:rPr>
                <w:rFonts w:eastAsia="Arial"/>
                <w:lang w:bidi="pt-BR"/>
              </w:rPr>
              <w:t>3</w:t>
            </w:r>
          </w:p>
        </w:tc>
        <w:tc>
          <w:tcPr>
            <w:tcW w:w="1243" w:type="dxa"/>
            <w:tcBorders>
              <w:top w:val="single" w:sz="4" w:space="0" w:color="auto"/>
              <w:left w:val="single" w:sz="4" w:space="0" w:color="auto"/>
              <w:bottom w:val="single" w:sz="4" w:space="0" w:color="auto"/>
              <w:right w:val="single" w:sz="4" w:space="0" w:color="auto"/>
            </w:tcBorders>
          </w:tcPr>
          <w:p w14:paraId="63A661DF" w14:textId="77777777" w:rsidR="003A5F7B" w:rsidRPr="003A5F7B" w:rsidRDefault="003A5F7B" w:rsidP="003A5F7B">
            <w:pPr>
              <w:rPr>
                <w:rFonts w:eastAsia="Arial"/>
                <w:lang w:bidi="pt-BR"/>
              </w:rPr>
            </w:pPr>
            <w:r w:rsidRPr="003A5F7B">
              <w:rPr>
                <w:rFonts w:eastAsia="Arial"/>
                <w:lang w:bidi="pt-BR"/>
              </w:rPr>
              <w:t>UND</w:t>
            </w:r>
          </w:p>
        </w:tc>
        <w:tc>
          <w:tcPr>
            <w:tcW w:w="1462" w:type="dxa"/>
            <w:tcBorders>
              <w:top w:val="single" w:sz="4" w:space="0" w:color="auto"/>
              <w:left w:val="single" w:sz="4" w:space="0" w:color="auto"/>
              <w:bottom w:val="single" w:sz="4" w:space="0" w:color="auto"/>
              <w:right w:val="single" w:sz="4" w:space="0" w:color="auto"/>
            </w:tcBorders>
          </w:tcPr>
          <w:p w14:paraId="01058693" w14:textId="77777777" w:rsidR="003A5F7B" w:rsidRPr="003A5F7B" w:rsidRDefault="003A5F7B" w:rsidP="003A5F7B">
            <w:pPr>
              <w:rPr>
                <w:rFonts w:eastAsia="Arial"/>
                <w:lang w:bidi="pt-BR"/>
              </w:rPr>
            </w:pPr>
          </w:p>
        </w:tc>
        <w:tc>
          <w:tcPr>
            <w:tcW w:w="1418" w:type="dxa"/>
            <w:tcBorders>
              <w:top w:val="single" w:sz="4" w:space="0" w:color="auto"/>
              <w:left w:val="single" w:sz="4" w:space="0" w:color="auto"/>
              <w:bottom w:val="single" w:sz="4" w:space="0" w:color="auto"/>
              <w:right w:val="single" w:sz="4" w:space="0" w:color="auto"/>
            </w:tcBorders>
          </w:tcPr>
          <w:p w14:paraId="4C0871B8" w14:textId="77777777" w:rsidR="003A5F7B" w:rsidRPr="003A5F7B" w:rsidRDefault="003A5F7B" w:rsidP="003A5F7B">
            <w:pPr>
              <w:rPr>
                <w:rFonts w:eastAsia="Arial"/>
                <w:lang w:bidi="pt-BR"/>
              </w:rPr>
            </w:pPr>
          </w:p>
        </w:tc>
      </w:tr>
      <w:tr w:rsidR="003A5F7B" w:rsidRPr="003A5F7B" w14:paraId="574455B4" w14:textId="77777777" w:rsidTr="00872B51">
        <w:tc>
          <w:tcPr>
            <w:tcW w:w="992" w:type="dxa"/>
            <w:tcBorders>
              <w:top w:val="single" w:sz="4" w:space="0" w:color="auto"/>
              <w:left w:val="single" w:sz="4" w:space="0" w:color="auto"/>
              <w:bottom w:val="single" w:sz="4" w:space="0" w:color="auto"/>
              <w:right w:val="single" w:sz="4" w:space="0" w:color="auto"/>
            </w:tcBorders>
            <w:hideMark/>
          </w:tcPr>
          <w:p w14:paraId="3730DD19" w14:textId="77777777" w:rsidR="003A5F7B" w:rsidRPr="003A5F7B" w:rsidRDefault="003A5F7B" w:rsidP="003A5F7B">
            <w:pPr>
              <w:rPr>
                <w:rFonts w:eastAsia="Arial"/>
                <w:lang w:bidi="pt-BR"/>
              </w:rPr>
            </w:pPr>
            <w:r w:rsidRPr="003A5F7B">
              <w:rPr>
                <w:rFonts w:eastAsia="Arial"/>
                <w:lang w:bidi="pt-BR"/>
              </w:rPr>
              <w:t>7</w:t>
            </w:r>
          </w:p>
        </w:tc>
        <w:tc>
          <w:tcPr>
            <w:tcW w:w="3088" w:type="dxa"/>
            <w:tcBorders>
              <w:top w:val="single" w:sz="4" w:space="0" w:color="auto"/>
              <w:left w:val="single" w:sz="4" w:space="0" w:color="auto"/>
              <w:bottom w:val="single" w:sz="4" w:space="0" w:color="auto"/>
              <w:right w:val="single" w:sz="4" w:space="0" w:color="auto"/>
            </w:tcBorders>
            <w:hideMark/>
          </w:tcPr>
          <w:p w14:paraId="689ED422" w14:textId="77777777" w:rsidR="003A5F7B" w:rsidRPr="003A5F7B" w:rsidRDefault="003A5F7B" w:rsidP="003A5F7B">
            <w:pPr>
              <w:rPr>
                <w:rFonts w:eastAsia="Arial"/>
                <w:lang w:bidi="pt-BR"/>
              </w:rPr>
            </w:pPr>
            <w:r w:rsidRPr="003A5F7B">
              <w:rPr>
                <w:rFonts w:eastAsia="Arial"/>
                <w:lang w:bidi="pt-BR"/>
              </w:rPr>
              <w:t>SAX SOPRANO RETO</w:t>
            </w:r>
          </w:p>
        </w:tc>
        <w:tc>
          <w:tcPr>
            <w:tcW w:w="1720" w:type="dxa"/>
            <w:tcBorders>
              <w:top w:val="single" w:sz="4" w:space="0" w:color="auto"/>
              <w:left w:val="single" w:sz="4" w:space="0" w:color="auto"/>
              <w:bottom w:val="single" w:sz="4" w:space="0" w:color="auto"/>
              <w:right w:val="single" w:sz="4" w:space="0" w:color="auto"/>
            </w:tcBorders>
            <w:hideMark/>
          </w:tcPr>
          <w:p w14:paraId="303D0434" w14:textId="77777777" w:rsidR="003A5F7B" w:rsidRPr="003A5F7B" w:rsidRDefault="003A5F7B" w:rsidP="003A5F7B">
            <w:pPr>
              <w:rPr>
                <w:rFonts w:eastAsia="Arial"/>
                <w:lang w:bidi="pt-BR"/>
              </w:rPr>
            </w:pPr>
            <w:r w:rsidRPr="003A5F7B">
              <w:rPr>
                <w:rFonts w:eastAsia="Arial"/>
                <w:lang w:bidi="pt-BR"/>
              </w:rPr>
              <w:t>1</w:t>
            </w:r>
          </w:p>
        </w:tc>
        <w:tc>
          <w:tcPr>
            <w:tcW w:w="1243" w:type="dxa"/>
            <w:tcBorders>
              <w:top w:val="single" w:sz="4" w:space="0" w:color="auto"/>
              <w:left w:val="single" w:sz="4" w:space="0" w:color="auto"/>
              <w:bottom w:val="single" w:sz="4" w:space="0" w:color="auto"/>
              <w:right w:val="single" w:sz="4" w:space="0" w:color="auto"/>
            </w:tcBorders>
          </w:tcPr>
          <w:p w14:paraId="2FD70F4A" w14:textId="77777777" w:rsidR="003A5F7B" w:rsidRPr="003A5F7B" w:rsidRDefault="003A5F7B" w:rsidP="003A5F7B">
            <w:pPr>
              <w:rPr>
                <w:rFonts w:eastAsia="Arial"/>
                <w:lang w:bidi="pt-BR"/>
              </w:rPr>
            </w:pPr>
            <w:r w:rsidRPr="003A5F7B">
              <w:rPr>
                <w:rFonts w:eastAsia="Arial"/>
                <w:lang w:bidi="pt-BR"/>
              </w:rPr>
              <w:t>UND</w:t>
            </w:r>
          </w:p>
        </w:tc>
        <w:tc>
          <w:tcPr>
            <w:tcW w:w="1462" w:type="dxa"/>
            <w:tcBorders>
              <w:top w:val="single" w:sz="4" w:space="0" w:color="auto"/>
              <w:left w:val="single" w:sz="4" w:space="0" w:color="auto"/>
              <w:bottom w:val="single" w:sz="4" w:space="0" w:color="auto"/>
              <w:right w:val="single" w:sz="4" w:space="0" w:color="auto"/>
            </w:tcBorders>
          </w:tcPr>
          <w:p w14:paraId="68725FE6" w14:textId="77777777" w:rsidR="003A5F7B" w:rsidRPr="003A5F7B" w:rsidRDefault="003A5F7B" w:rsidP="003A5F7B">
            <w:pPr>
              <w:rPr>
                <w:rFonts w:eastAsia="Arial"/>
                <w:lang w:bidi="pt-BR"/>
              </w:rPr>
            </w:pPr>
          </w:p>
        </w:tc>
        <w:tc>
          <w:tcPr>
            <w:tcW w:w="1418" w:type="dxa"/>
            <w:tcBorders>
              <w:top w:val="single" w:sz="4" w:space="0" w:color="auto"/>
              <w:left w:val="single" w:sz="4" w:space="0" w:color="auto"/>
              <w:bottom w:val="single" w:sz="4" w:space="0" w:color="auto"/>
              <w:right w:val="single" w:sz="4" w:space="0" w:color="auto"/>
            </w:tcBorders>
          </w:tcPr>
          <w:p w14:paraId="06D5E87A" w14:textId="77777777" w:rsidR="003A5F7B" w:rsidRPr="003A5F7B" w:rsidRDefault="003A5F7B" w:rsidP="003A5F7B">
            <w:pPr>
              <w:rPr>
                <w:rFonts w:eastAsia="Arial"/>
                <w:lang w:bidi="pt-BR"/>
              </w:rPr>
            </w:pPr>
          </w:p>
        </w:tc>
      </w:tr>
      <w:tr w:rsidR="003A5F7B" w:rsidRPr="003A5F7B" w14:paraId="391821C3" w14:textId="77777777" w:rsidTr="00872B51">
        <w:tc>
          <w:tcPr>
            <w:tcW w:w="992" w:type="dxa"/>
            <w:tcBorders>
              <w:top w:val="single" w:sz="4" w:space="0" w:color="auto"/>
              <w:left w:val="single" w:sz="4" w:space="0" w:color="auto"/>
              <w:bottom w:val="single" w:sz="4" w:space="0" w:color="auto"/>
              <w:right w:val="single" w:sz="4" w:space="0" w:color="auto"/>
            </w:tcBorders>
            <w:hideMark/>
          </w:tcPr>
          <w:p w14:paraId="7398BBDF" w14:textId="77777777" w:rsidR="003A5F7B" w:rsidRPr="003A5F7B" w:rsidRDefault="003A5F7B" w:rsidP="003A5F7B">
            <w:pPr>
              <w:rPr>
                <w:rFonts w:eastAsia="Arial"/>
                <w:lang w:bidi="pt-BR"/>
              </w:rPr>
            </w:pPr>
            <w:r w:rsidRPr="003A5F7B">
              <w:rPr>
                <w:rFonts w:eastAsia="Arial"/>
                <w:lang w:bidi="pt-BR"/>
              </w:rPr>
              <w:t>8</w:t>
            </w:r>
          </w:p>
        </w:tc>
        <w:tc>
          <w:tcPr>
            <w:tcW w:w="3088" w:type="dxa"/>
            <w:tcBorders>
              <w:top w:val="single" w:sz="4" w:space="0" w:color="auto"/>
              <w:left w:val="single" w:sz="4" w:space="0" w:color="auto"/>
              <w:bottom w:val="single" w:sz="4" w:space="0" w:color="auto"/>
              <w:right w:val="single" w:sz="4" w:space="0" w:color="auto"/>
            </w:tcBorders>
            <w:hideMark/>
          </w:tcPr>
          <w:p w14:paraId="456C3FEA" w14:textId="77777777" w:rsidR="003A5F7B" w:rsidRPr="003A5F7B" w:rsidRDefault="003A5F7B" w:rsidP="003A5F7B">
            <w:pPr>
              <w:rPr>
                <w:rFonts w:eastAsia="Arial"/>
                <w:lang w:bidi="pt-BR"/>
              </w:rPr>
            </w:pPr>
            <w:r w:rsidRPr="003A5F7B">
              <w:rPr>
                <w:rFonts w:eastAsia="Arial"/>
                <w:lang w:bidi="pt-BR"/>
              </w:rPr>
              <w:t>CLARINETES</w:t>
            </w:r>
          </w:p>
        </w:tc>
        <w:tc>
          <w:tcPr>
            <w:tcW w:w="1720" w:type="dxa"/>
            <w:tcBorders>
              <w:top w:val="single" w:sz="4" w:space="0" w:color="auto"/>
              <w:left w:val="single" w:sz="4" w:space="0" w:color="auto"/>
              <w:bottom w:val="single" w:sz="4" w:space="0" w:color="auto"/>
              <w:right w:val="single" w:sz="4" w:space="0" w:color="auto"/>
            </w:tcBorders>
            <w:hideMark/>
          </w:tcPr>
          <w:p w14:paraId="64DCCF0B" w14:textId="77777777" w:rsidR="003A5F7B" w:rsidRPr="003A5F7B" w:rsidRDefault="003A5F7B" w:rsidP="003A5F7B">
            <w:pPr>
              <w:rPr>
                <w:rFonts w:eastAsia="Arial"/>
                <w:lang w:bidi="pt-BR"/>
              </w:rPr>
            </w:pPr>
            <w:r w:rsidRPr="003A5F7B">
              <w:rPr>
                <w:rFonts w:eastAsia="Arial"/>
                <w:lang w:bidi="pt-BR"/>
              </w:rPr>
              <w:t>2</w:t>
            </w:r>
          </w:p>
        </w:tc>
        <w:tc>
          <w:tcPr>
            <w:tcW w:w="1243" w:type="dxa"/>
            <w:tcBorders>
              <w:top w:val="single" w:sz="4" w:space="0" w:color="auto"/>
              <w:left w:val="single" w:sz="4" w:space="0" w:color="auto"/>
              <w:bottom w:val="single" w:sz="4" w:space="0" w:color="auto"/>
              <w:right w:val="single" w:sz="4" w:space="0" w:color="auto"/>
            </w:tcBorders>
          </w:tcPr>
          <w:p w14:paraId="05FFCD70" w14:textId="77777777" w:rsidR="003A5F7B" w:rsidRPr="003A5F7B" w:rsidRDefault="003A5F7B" w:rsidP="003A5F7B">
            <w:pPr>
              <w:rPr>
                <w:rFonts w:eastAsia="Arial"/>
                <w:lang w:bidi="pt-BR"/>
              </w:rPr>
            </w:pPr>
            <w:r w:rsidRPr="003A5F7B">
              <w:rPr>
                <w:rFonts w:eastAsia="Arial"/>
                <w:lang w:bidi="pt-BR"/>
              </w:rPr>
              <w:t>UND</w:t>
            </w:r>
          </w:p>
        </w:tc>
        <w:tc>
          <w:tcPr>
            <w:tcW w:w="1462" w:type="dxa"/>
            <w:tcBorders>
              <w:top w:val="single" w:sz="4" w:space="0" w:color="auto"/>
              <w:left w:val="single" w:sz="4" w:space="0" w:color="auto"/>
              <w:bottom w:val="single" w:sz="4" w:space="0" w:color="auto"/>
              <w:right w:val="single" w:sz="4" w:space="0" w:color="auto"/>
            </w:tcBorders>
          </w:tcPr>
          <w:p w14:paraId="4178FF81" w14:textId="77777777" w:rsidR="003A5F7B" w:rsidRPr="003A5F7B" w:rsidRDefault="003A5F7B" w:rsidP="003A5F7B">
            <w:pPr>
              <w:rPr>
                <w:rFonts w:eastAsia="Arial"/>
                <w:lang w:bidi="pt-BR"/>
              </w:rPr>
            </w:pPr>
          </w:p>
        </w:tc>
        <w:tc>
          <w:tcPr>
            <w:tcW w:w="1418" w:type="dxa"/>
            <w:tcBorders>
              <w:top w:val="single" w:sz="4" w:space="0" w:color="auto"/>
              <w:left w:val="single" w:sz="4" w:space="0" w:color="auto"/>
              <w:bottom w:val="single" w:sz="4" w:space="0" w:color="auto"/>
              <w:right w:val="single" w:sz="4" w:space="0" w:color="auto"/>
            </w:tcBorders>
          </w:tcPr>
          <w:p w14:paraId="59EECC15" w14:textId="77777777" w:rsidR="003A5F7B" w:rsidRPr="003A5F7B" w:rsidRDefault="003A5F7B" w:rsidP="003A5F7B">
            <w:pPr>
              <w:rPr>
                <w:rFonts w:eastAsia="Arial"/>
                <w:lang w:bidi="pt-BR"/>
              </w:rPr>
            </w:pPr>
          </w:p>
        </w:tc>
      </w:tr>
      <w:tr w:rsidR="003A5F7B" w:rsidRPr="003A5F7B" w14:paraId="18765B5D" w14:textId="77777777" w:rsidTr="00872B51">
        <w:tc>
          <w:tcPr>
            <w:tcW w:w="992" w:type="dxa"/>
            <w:tcBorders>
              <w:top w:val="single" w:sz="4" w:space="0" w:color="auto"/>
              <w:left w:val="single" w:sz="4" w:space="0" w:color="auto"/>
              <w:bottom w:val="single" w:sz="4" w:space="0" w:color="auto"/>
              <w:right w:val="single" w:sz="4" w:space="0" w:color="auto"/>
            </w:tcBorders>
            <w:hideMark/>
          </w:tcPr>
          <w:p w14:paraId="6DD41166" w14:textId="77777777" w:rsidR="003A5F7B" w:rsidRPr="003A5F7B" w:rsidRDefault="003A5F7B" w:rsidP="003A5F7B">
            <w:pPr>
              <w:rPr>
                <w:rFonts w:eastAsia="Arial"/>
                <w:lang w:bidi="pt-BR"/>
              </w:rPr>
            </w:pPr>
            <w:r w:rsidRPr="003A5F7B">
              <w:rPr>
                <w:rFonts w:eastAsia="Arial"/>
                <w:lang w:bidi="pt-BR"/>
              </w:rPr>
              <w:t>9</w:t>
            </w:r>
          </w:p>
        </w:tc>
        <w:tc>
          <w:tcPr>
            <w:tcW w:w="3088" w:type="dxa"/>
            <w:tcBorders>
              <w:top w:val="single" w:sz="4" w:space="0" w:color="auto"/>
              <w:left w:val="single" w:sz="4" w:space="0" w:color="auto"/>
              <w:bottom w:val="single" w:sz="4" w:space="0" w:color="auto"/>
              <w:right w:val="single" w:sz="4" w:space="0" w:color="auto"/>
            </w:tcBorders>
            <w:hideMark/>
          </w:tcPr>
          <w:p w14:paraId="7BAC74E8" w14:textId="77777777" w:rsidR="003A5F7B" w:rsidRPr="003A5F7B" w:rsidRDefault="003A5F7B" w:rsidP="003A5F7B">
            <w:pPr>
              <w:rPr>
                <w:rFonts w:eastAsia="Arial"/>
                <w:lang w:bidi="pt-BR"/>
              </w:rPr>
            </w:pPr>
            <w:r w:rsidRPr="003A5F7B">
              <w:rPr>
                <w:rFonts w:eastAsia="Arial"/>
                <w:lang w:bidi="pt-BR"/>
              </w:rPr>
              <w:t>VIOLÕES</w:t>
            </w:r>
          </w:p>
        </w:tc>
        <w:tc>
          <w:tcPr>
            <w:tcW w:w="1720" w:type="dxa"/>
            <w:tcBorders>
              <w:top w:val="single" w:sz="4" w:space="0" w:color="auto"/>
              <w:left w:val="single" w:sz="4" w:space="0" w:color="auto"/>
              <w:bottom w:val="single" w:sz="4" w:space="0" w:color="auto"/>
              <w:right w:val="single" w:sz="4" w:space="0" w:color="auto"/>
            </w:tcBorders>
            <w:hideMark/>
          </w:tcPr>
          <w:p w14:paraId="220DD60E" w14:textId="77777777" w:rsidR="003A5F7B" w:rsidRPr="003A5F7B" w:rsidRDefault="003A5F7B" w:rsidP="003A5F7B">
            <w:pPr>
              <w:rPr>
                <w:rFonts w:eastAsia="Arial"/>
                <w:lang w:bidi="pt-BR"/>
              </w:rPr>
            </w:pPr>
            <w:r w:rsidRPr="003A5F7B">
              <w:rPr>
                <w:rFonts w:eastAsia="Arial"/>
                <w:lang w:bidi="pt-BR"/>
              </w:rPr>
              <w:t>20</w:t>
            </w:r>
          </w:p>
        </w:tc>
        <w:tc>
          <w:tcPr>
            <w:tcW w:w="1243" w:type="dxa"/>
            <w:tcBorders>
              <w:top w:val="single" w:sz="4" w:space="0" w:color="auto"/>
              <w:left w:val="single" w:sz="4" w:space="0" w:color="auto"/>
              <w:bottom w:val="single" w:sz="4" w:space="0" w:color="auto"/>
              <w:right w:val="single" w:sz="4" w:space="0" w:color="auto"/>
            </w:tcBorders>
          </w:tcPr>
          <w:p w14:paraId="07D98E9D" w14:textId="77777777" w:rsidR="003A5F7B" w:rsidRPr="003A5F7B" w:rsidRDefault="003A5F7B" w:rsidP="003A5F7B">
            <w:pPr>
              <w:rPr>
                <w:rFonts w:eastAsia="Arial"/>
                <w:lang w:bidi="pt-BR"/>
              </w:rPr>
            </w:pPr>
            <w:r w:rsidRPr="003A5F7B">
              <w:rPr>
                <w:rFonts w:eastAsia="Arial"/>
                <w:lang w:bidi="pt-BR"/>
              </w:rPr>
              <w:t>UND</w:t>
            </w:r>
          </w:p>
        </w:tc>
        <w:tc>
          <w:tcPr>
            <w:tcW w:w="1462" w:type="dxa"/>
            <w:tcBorders>
              <w:top w:val="single" w:sz="4" w:space="0" w:color="auto"/>
              <w:left w:val="single" w:sz="4" w:space="0" w:color="auto"/>
              <w:bottom w:val="single" w:sz="4" w:space="0" w:color="auto"/>
              <w:right w:val="single" w:sz="4" w:space="0" w:color="auto"/>
            </w:tcBorders>
          </w:tcPr>
          <w:p w14:paraId="4040C100" w14:textId="77777777" w:rsidR="003A5F7B" w:rsidRPr="003A5F7B" w:rsidRDefault="003A5F7B" w:rsidP="003A5F7B">
            <w:pPr>
              <w:rPr>
                <w:rFonts w:eastAsia="Arial"/>
                <w:lang w:bidi="pt-BR"/>
              </w:rPr>
            </w:pPr>
          </w:p>
        </w:tc>
        <w:tc>
          <w:tcPr>
            <w:tcW w:w="1418" w:type="dxa"/>
            <w:tcBorders>
              <w:top w:val="single" w:sz="4" w:space="0" w:color="auto"/>
              <w:left w:val="single" w:sz="4" w:space="0" w:color="auto"/>
              <w:bottom w:val="single" w:sz="4" w:space="0" w:color="auto"/>
              <w:right w:val="single" w:sz="4" w:space="0" w:color="auto"/>
            </w:tcBorders>
          </w:tcPr>
          <w:p w14:paraId="0F38FE09" w14:textId="77777777" w:rsidR="003A5F7B" w:rsidRPr="003A5F7B" w:rsidRDefault="003A5F7B" w:rsidP="003A5F7B">
            <w:pPr>
              <w:rPr>
                <w:rFonts w:eastAsia="Arial"/>
                <w:lang w:bidi="pt-BR"/>
              </w:rPr>
            </w:pPr>
          </w:p>
        </w:tc>
      </w:tr>
      <w:tr w:rsidR="003A5F7B" w:rsidRPr="003A5F7B" w14:paraId="0DB8963C" w14:textId="77777777" w:rsidTr="00872B51">
        <w:tc>
          <w:tcPr>
            <w:tcW w:w="992" w:type="dxa"/>
            <w:tcBorders>
              <w:top w:val="single" w:sz="4" w:space="0" w:color="auto"/>
              <w:left w:val="single" w:sz="4" w:space="0" w:color="auto"/>
              <w:bottom w:val="single" w:sz="4" w:space="0" w:color="auto"/>
              <w:right w:val="single" w:sz="4" w:space="0" w:color="auto"/>
            </w:tcBorders>
            <w:hideMark/>
          </w:tcPr>
          <w:p w14:paraId="0F9BCC30" w14:textId="77777777" w:rsidR="003A5F7B" w:rsidRPr="003A5F7B" w:rsidRDefault="003A5F7B" w:rsidP="003A5F7B">
            <w:pPr>
              <w:rPr>
                <w:rFonts w:eastAsia="Arial"/>
                <w:lang w:bidi="pt-BR"/>
              </w:rPr>
            </w:pPr>
            <w:r w:rsidRPr="003A5F7B">
              <w:rPr>
                <w:rFonts w:eastAsia="Arial"/>
                <w:lang w:bidi="pt-BR"/>
              </w:rPr>
              <w:t>10</w:t>
            </w:r>
          </w:p>
        </w:tc>
        <w:tc>
          <w:tcPr>
            <w:tcW w:w="3088" w:type="dxa"/>
            <w:tcBorders>
              <w:top w:val="single" w:sz="4" w:space="0" w:color="auto"/>
              <w:left w:val="single" w:sz="4" w:space="0" w:color="auto"/>
              <w:bottom w:val="single" w:sz="4" w:space="0" w:color="auto"/>
              <w:right w:val="single" w:sz="4" w:space="0" w:color="auto"/>
            </w:tcBorders>
            <w:hideMark/>
          </w:tcPr>
          <w:p w14:paraId="66F51943" w14:textId="77777777" w:rsidR="003A5F7B" w:rsidRPr="003A5F7B" w:rsidRDefault="003A5F7B" w:rsidP="003A5F7B">
            <w:pPr>
              <w:rPr>
                <w:rFonts w:eastAsia="Arial"/>
                <w:lang w:bidi="pt-BR"/>
              </w:rPr>
            </w:pPr>
            <w:r w:rsidRPr="003A5F7B">
              <w:rPr>
                <w:rFonts w:eastAsia="Arial"/>
                <w:lang w:bidi="pt-BR"/>
              </w:rPr>
              <w:t>FLAUTAS DOCE DE OSSO</w:t>
            </w:r>
          </w:p>
        </w:tc>
        <w:tc>
          <w:tcPr>
            <w:tcW w:w="1720" w:type="dxa"/>
            <w:tcBorders>
              <w:top w:val="single" w:sz="4" w:space="0" w:color="auto"/>
              <w:left w:val="single" w:sz="4" w:space="0" w:color="auto"/>
              <w:bottom w:val="single" w:sz="4" w:space="0" w:color="auto"/>
              <w:right w:val="single" w:sz="4" w:space="0" w:color="auto"/>
            </w:tcBorders>
            <w:hideMark/>
          </w:tcPr>
          <w:p w14:paraId="63D718A6" w14:textId="77777777" w:rsidR="003A5F7B" w:rsidRPr="003A5F7B" w:rsidRDefault="003A5F7B" w:rsidP="003A5F7B">
            <w:pPr>
              <w:rPr>
                <w:rFonts w:eastAsia="Arial"/>
                <w:lang w:bidi="pt-BR"/>
              </w:rPr>
            </w:pPr>
            <w:r w:rsidRPr="003A5F7B">
              <w:rPr>
                <w:rFonts w:eastAsia="Arial"/>
                <w:lang w:bidi="pt-BR"/>
              </w:rPr>
              <w:t>60</w:t>
            </w:r>
          </w:p>
        </w:tc>
        <w:tc>
          <w:tcPr>
            <w:tcW w:w="1243" w:type="dxa"/>
            <w:tcBorders>
              <w:top w:val="single" w:sz="4" w:space="0" w:color="auto"/>
              <w:left w:val="single" w:sz="4" w:space="0" w:color="auto"/>
              <w:bottom w:val="single" w:sz="4" w:space="0" w:color="auto"/>
              <w:right w:val="single" w:sz="4" w:space="0" w:color="auto"/>
            </w:tcBorders>
          </w:tcPr>
          <w:p w14:paraId="4DD97511" w14:textId="77777777" w:rsidR="003A5F7B" w:rsidRPr="003A5F7B" w:rsidRDefault="003A5F7B" w:rsidP="003A5F7B">
            <w:pPr>
              <w:rPr>
                <w:rFonts w:eastAsia="Arial"/>
                <w:lang w:bidi="pt-BR"/>
              </w:rPr>
            </w:pPr>
            <w:r w:rsidRPr="003A5F7B">
              <w:rPr>
                <w:rFonts w:eastAsia="Arial"/>
                <w:lang w:bidi="pt-BR"/>
              </w:rPr>
              <w:t>UND</w:t>
            </w:r>
          </w:p>
        </w:tc>
        <w:tc>
          <w:tcPr>
            <w:tcW w:w="1462" w:type="dxa"/>
            <w:tcBorders>
              <w:top w:val="single" w:sz="4" w:space="0" w:color="auto"/>
              <w:left w:val="single" w:sz="4" w:space="0" w:color="auto"/>
              <w:bottom w:val="single" w:sz="4" w:space="0" w:color="auto"/>
              <w:right w:val="single" w:sz="4" w:space="0" w:color="auto"/>
            </w:tcBorders>
          </w:tcPr>
          <w:p w14:paraId="2A6CE212" w14:textId="77777777" w:rsidR="003A5F7B" w:rsidRPr="003A5F7B" w:rsidRDefault="003A5F7B" w:rsidP="003A5F7B">
            <w:pPr>
              <w:rPr>
                <w:rFonts w:eastAsia="Arial"/>
                <w:lang w:bidi="pt-BR"/>
              </w:rPr>
            </w:pPr>
          </w:p>
        </w:tc>
        <w:tc>
          <w:tcPr>
            <w:tcW w:w="1418" w:type="dxa"/>
            <w:tcBorders>
              <w:top w:val="single" w:sz="4" w:space="0" w:color="auto"/>
              <w:left w:val="single" w:sz="4" w:space="0" w:color="auto"/>
              <w:bottom w:val="single" w:sz="4" w:space="0" w:color="auto"/>
              <w:right w:val="single" w:sz="4" w:space="0" w:color="auto"/>
            </w:tcBorders>
          </w:tcPr>
          <w:p w14:paraId="2E299EA9" w14:textId="77777777" w:rsidR="003A5F7B" w:rsidRPr="003A5F7B" w:rsidRDefault="003A5F7B" w:rsidP="003A5F7B">
            <w:pPr>
              <w:rPr>
                <w:rFonts w:eastAsia="Arial"/>
                <w:lang w:bidi="pt-BR"/>
              </w:rPr>
            </w:pPr>
          </w:p>
        </w:tc>
      </w:tr>
      <w:tr w:rsidR="003A5F7B" w:rsidRPr="003A5F7B" w14:paraId="6A97A19E" w14:textId="77777777" w:rsidTr="00872B51">
        <w:tc>
          <w:tcPr>
            <w:tcW w:w="992" w:type="dxa"/>
            <w:tcBorders>
              <w:top w:val="single" w:sz="4" w:space="0" w:color="auto"/>
              <w:left w:val="single" w:sz="4" w:space="0" w:color="auto"/>
              <w:bottom w:val="single" w:sz="4" w:space="0" w:color="auto"/>
              <w:right w:val="single" w:sz="4" w:space="0" w:color="auto"/>
            </w:tcBorders>
            <w:hideMark/>
          </w:tcPr>
          <w:p w14:paraId="7D68314B" w14:textId="77777777" w:rsidR="003A5F7B" w:rsidRPr="003A5F7B" w:rsidRDefault="003A5F7B" w:rsidP="003A5F7B">
            <w:pPr>
              <w:rPr>
                <w:rFonts w:eastAsia="Arial"/>
                <w:lang w:bidi="pt-BR"/>
              </w:rPr>
            </w:pPr>
            <w:r w:rsidRPr="003A5F7B">
              <w:rPr>
                <w:rFonts w:eastAsia="Arial"/>
                <w:lang w:bidi="pt-BR"/>
              </w:rPr>
              <w:t>11</w:t>
            </w:r>
          </w:p>
        </w:tc>
        <w:tc>
          <w:tcPr>
            <w:tcW w:w="3088" w:type="dxa"/>
            <w:tcBorders>
              <w:top w:val="single" w:sz="4" w:space="0" w:color="auto"/>
              <w:left w:val="single" w:sz="4" w:space="0" w:color="auto"/>
              <w:bottom w:val="single" w:sz="4" w:space="0" w:color="auto"/>
              <w:right w:val="single" w:sz="4" w:space="0" w:color="auto"/>
            </w:tcBorders>
            <w:hideMark/>
          </w:tcPr>
          <w:p w14:paraId="2137FE9D" w14:textId="77777777" w:rsidR="003A5F7B" w:rsidRPr="003A5F7B" w:rsidRDefault="003A5F7B" w:rsidP="003A5F7B">
            <w:pPr>
              <w:rPr>
                <w:rFonts w:eastAsia="Arial"/>
                <w:lang w:bidi="pt-BR"/>
              </w:rPr>
            </w:pPr>
            <w:proofErr w:type="gramStart"/>
            <w:r w:rsidRPr="003A5F7B">
              <w:rPr>
                <w:rFonts w:eastAsia="Arial"/>
                <w:lang w:bidi="pt-BR"/>
              </w:rPr>
              <w:t>BUMBO(</w:t>
            </w:r>
            <w:proofErr w:type="gramEnd"/>
            <w:r w:rsidRPr="003A5F7B">
              <w:rPr>
                <w:rFonts w:eastAsia="Arial"/>
                <w:lang w:bidi="pt-BR"/>
              </w:rPr>
              <w:t>2 BAQUETAS E UM TALABARTE)</w:t>
            </w:r>
          </w:p>
        </w:tc>
        <w:tc>
          <w:tcPr>
            <w:tcW w:w="1720" w:type="dxa"/>
            <w:tcBorders>
              <w:top w:val="single" w:sz="4" w:space="0" w:color="auto"/>
              <w:left w:val="single" w:sz="4" w:space="0" w:color="auto"/>
              <w:bottom w:val="single" w:sz="4" w:space="0" w:color="auto"/>
              <w:right w:val="single" w:sz="4" w:space="0" w:color="auto"/>
            </w:tcBorders>
            <w:hideMark/>
          </w:tcPr>
          <w:p w14:paraId="7C2F83F4" w14:textId="77777777" w:rsidR="003A5F7B" w:rsidRPr="003A5F7B" w:rsidRDefault="003A5F7B" w:rsidP="003A5F7B">
            <w:pPr>
              <w:rPr>
                <w:rFonts w:eastAsia="Arial"/>
                <w:lang w:bidi="pt-BR"/>
              </w:rPr>
            </w:pPr>
            <w:r w:rsidRPr="003A5F7B">
              <w:rPr>
                <w:rFonts w:eastAsia="Arial"/>
                <w:lang w:bidi="pt-BR"/>
              </w:rPr>
              <w:t>1</w:t>
            </w:r>
          </w:p>
        </w:tc>
        <w:tc>
          <w:tcPr>
            <w:tcW w:w="1243" w:type="dxa"/>
            <w:tcBorders>
              <w:top w:val="single" w:sz="4" w:space="0" w:color="auto"/>
              <w:left w:val="single" w:sz="4" w:space="0" w:color="auto"/>
              <w:bottom w:val="single" w:sz="4" w:space="0" w:color="auto"/>
              <w:right w:val="single" w:sz="4" w:space="0" w:color="auto"/>
            </w:tcBorders>
          </w:tcPr>
          <w:p w14:paraId="45E62D50" w14:textId="77777777" w:rsidR="003A5F7B" w:rsidRPr="003A5F7B" w:rsidRDefault="003A5F7B" w:rsidP="003A5F7B">
            <w:pPr>
              <w:rPr>
                <w:rFonts w:eastAsia="Arial"/>
                <w:lang w:bidi="pt-BR"/>
              </w:rPr>
            </w:pPr>
            <w:r w:rsidRPr="003A5F7B">
              <w:rPr>
                <w:rFonts w:eastAsia="Arial"/>
                <w:lang w:bidi="pt-BR"/>
              </w:rPr>
              <w:t>UND</w:t>
            </w:r>
          </w:p>
        </w:tc>
        <w:tc>
          <w:tcPr>
            <w:tcW w:w="1462" w:type="dxa"/>
            <w:tcBorders>
              <w:top w:val="single" w:sz="4" w:space="0" w:color="auto"/>
              <w:left w:val="single" w:sz="4" w:space="0" w:color="auto"/>
              <w:bottom w:val="single" w:sz="4" w:space="0" w:color="auto"/>
              <w:right w:val="single" w:sz="4" w:space="0" w:color="auto"/>
            </w:tcBorders>
          </w:tcPr>
          <w:p w14:paraId="2A6531B4" w14:textId="77777777" w:rsidR="003A5F7B" w:rsidRPr="003A5F7B" w:rsidRDefault="003A5F7B" w:rsidP="003A5F7B">
            <w:pPr>
              <w:rPr>
                <w:rFonts w:eastAsia="Arial"/>
                <w:lang w:bidi="pt-BR"/>
              </w:rPr>
            </w:pPr>
          </w:p>
        </w:tc>
        <w:tc>
          <w:tcPr>
            <w:tcW w:w="1418" w:type="dxa"/>
            <w:tcBorders>
              <w:top w:val="single" w:sz="4" w:space="0" w:color="auto"/>
              <w:left w:val="single" w:sz="4" w:space="0" w:color="auto"/>
              <w:bottom w:val="single" w:sz="4" w:space="0" w:color="auto"/>
              <w:right w:val="single" w:sz="4" w:space="0" w:color="auto"/>
            </w:tcBorders>
          </w:tcPr>
          <w:p w14:paraId="07307F7D" w14:textId="77777777" w:rsidR="003A5F7B" w:rsidRPr="003A5F7B" w:rsidRDefault="003A5F7B" w:rsidP="003A5F7B">
            <w:pPr>
              <w:rPr>
                <w:rFonts w:eastAsia="Arial"/>
                <w:lang w:bidi="pt-BR"/>
              </w:rPr>
            </w:pPr>
          </w:p>
        </w:tc>
      </w:tr>
      <w:tr w:rsidR="003A5F7B" w:rsidRPr="003A5F7B" w14:paraId="2C0675C5" w14:textId="77777777" w:rsidTr="00872B51">
        <w:tc>
          <w:tcPr>
            <w:tcW w:w="992" w:type="dxa"/>
            <w:tcBorders>
              <w:top w:val="single" w:sz="4" w:space="0" w:color="auto"/>
              <w:left w:val="single" w:sz="4" w:space="0" w:color="auto"/>
              <w:bottom w:val="single" w:sz="4" w:space="0" w:color="auto"/>
              <w:right w:val="single" w:sz="4" w:space="0" w:color="auto"/>
            </w:tcBorders>
            <w:hideMark/>
          </w:tcPr>
          <w:p w14:paraId="562027FA" w14:textId="77777777" w:rsidR="003A5F7B" w:rsidRPr="003A5F7B" w:rsidRDefault="003A5F7B" w:rsidP="003A5F7B">
            <w:pPr>
              <w:rPr>
                <w:rFonts w:eastAsia="Arial"/>
                <w:lang w:bidi="pt-BR"/>
              </w:rPr>
            </w:pPr>
            <w:r w:rsidRPr="003A5F7B">
              <w:rPr>
                <w:rFonts w:eastAsia="Arial"/>
                <w:lang w:bidi="pt-BR"/>
              </w:rPr>
              <w:t>12</w:t>
            </w:r>
          </w:p>
        </w:tc>
        <w:tc>
          <w:tcPr>
            <w:tcW w:w="3088" w:type="dxa"/>
            <w:tcBorders>
              <w:top w:val="single" w:sz="4" w:space="0" w:color="auto"/>
              <w:left w:val="single" w:sz="4" w:space="0" w:color="auto"/>
              <w:bottom w:val="single" w:sz="4" w:space="0" w:color="auto"/>
              <w:right w:val="single" w:sz="4" w:space="0" w:color="auto"/>
            </w:tcBorders>
            <w:hideMark/>
          </w:tcPr>
          <w:p w14:paraId="2AAA8C25" w14:textId="77777777" w:rsidR="003A5F7B" w:rsidRPr="003A5F7B" w:rsidRDefault="003A5F7B" w:rsidP="003A5F7B">
            <w:pPr>
              <w:rPr>
                <w:rFonts w:eastAsia="Arial"/>
                <w:lang w:bidi="pt-BR"/>
              </w:rPr>
            </w:pPr>
            <w:proofErr w:type="gramStart"/>
            <w:r w:rsidRPr="003A5F7B">
              <w:rPr>
                <w:rFonts w:eastAsia="Arial"/>
                <w:lang w:bidi="pt-BR"/>
              </w:rPr>
              <w:t>SURDO(</w:t>
            </w:r>
            <w:proofErr w:type="gramEnd"/>
            <w:r w:rsidRPr="003A5F7B">
              <w:rPr>
                <w:rFonts w:eastAsia="Arial"/>
                <w:lang w:bidi="pt-BR"/>
              </w:rPr>
              <w:t>2 BAQUETAS E UM TALABARTE)</w:t>
            </w:r>
          </w:p>
        </w:tc>
        <w:tc>
          <w:tcPr>
            <w:tcW w:w="1720" w:type="dxa"/>
            <w:tcBorders>
              <w:top w:val="single" w:sz="4" w:space="0" w:color="auto"/>
              <w:left w:val="single" w:sz="4" w:space="0" w:color="auto"/>
              <w:bottom w:val="single" w:sz="4" w:space="0" w:color="auto"/>
              <w:right w:val="single" w:sz="4" w:space="0" w:color="auto"/>
            </w:tcBorders>
            <w:hideMark/>
          </w:tcPr>
          <w:p w14:paraId="6BCF379D" w14:textId="77777777" w:rsidR="003A5F7B" w:rsidRPr="003A5F7B" w:rsidRDefault="003A5F7B" w:rsidP="003A5F7B">
            <w:pPr>
              <w:rPr>
                <w:rFonts w:eastAsia="Arial"/>
                <w:lang w:bidi="pt-BR"/>
              </w:rPr>
            </w:pPr>
            <w:r w:rsidRPr="003A5F7B">
              <w:rPr>
                <w:rFonts w:eastAsia="Arial"/>
                <w:lang w:bidi="pt-BR"/>
              </w:rPr>
              <w:t>1</w:t>
            </w:r>
          </w:p>
        </w:tc>
        <w:tc>
          <w:tcPr>
            <w:tcW w:w="1243" w:type="dxa"/>
            <w:tcBorders>
              <w:top w:val="single" w:sz="4" w:space="0" w:color="auto"/>
              <w:left w:val="single" w:sz="4" w:space="0" w:color="auto"/>
              <w:bottom w:val="single" w:sz="4" w:space="0" w:color="auto"/>
              <w:right w:val="single" w:sz="4" w:space="0" w:color="auto"/>
            </w:tcBorders>
          </w:tcPr>
          <w:p w14:paraId="07956984" w14:textId="77777777" w:rsidR="003A5F7B" w:rsidRPr="003A5F7B" w:rsidRDefault="003A5F7B" w:rsidP="003A5F7B">
            <w:pPr>
              <w:rPr>
                <w:rFonts w:eastAsia="Arial"/>
                <w:lang w:bidi="pt-BR"/>
              </w:rPr>
            </w:pPr>
            <w:r w:rsidRPr="003A5F7B">
              <w:rPr>
                <w:rFonts w:eastAsia="Arial"/>
                <w:lang w:bidi="pt-BR"/>
              </w:rPr>
              <w:t>UND</w:t>
            </w:r>
          </w:p>
        </w:tc>
        <w:tc>
          <w:tcPr>
            <w:tcW w:w="1462" w:type="dxa"/>
            <w:tcBorders>
              <w:top w:val="single" w:sz="4" w:space="0" w:color="auto"/>
              <w:left w:val="single" w:sz="4" w:space="0" w:color="auto"/>
              <w:bottom w:val="single" w:sz="4" w:space="0" w:color="auto"/>
              <w:right w:val="single" w:sz="4" w:space="0" w:color="auto"/>
            </w:tcBorders>
          </w:tcPr>
          <w:p w14:paraId="09FD9A97" w14:textId="77777777" w:rsidR="003A5F7B" w:rsidRPr="003A5F7B" w:rsidRDefault="003A5F7B" w:rsidP="003A5F7B">
            <w:pPr>
              <w:rPr>
                <w:rFonts w:eastAsia="Arial"/>
                <w:lang w:bidi="pt-BR"/>
              </w:rPr>
            </w:pPr>
          </w:p>
        </w:tc>
        <w:tc>
          <w:tcPr>
            <w:tcW w:w="1418" w:type="dxa"/>
            <w:tcBorders>
              <w:top w:val="single" w:sz="4" w:space="0" w:color="auto"/>
              <w:left w:val="single" w:sz="4" w:space="0" w:color="auto"/>
              <w:bottom w:val="single" w:sz="4" w:space="0" w:color="auto"/>
              <w:right w:val="single" w:sz="4" w:space="0" w:color="auto"/>
            </w:tcBorders>
          </w:tcPr>
          <w:p w14:paraId="612037B8" w14:textId="77777777" w:rsidR="003A5F7B" w:rsidRPr="003A5F7B" w:rsidRDefault="003A5F7B" w:rsidP="003A5F7B">
            <w:pPr>
              <w:rPr>
                <w:rFonts w:eastAsia="Arial"/>
                <w:lang w:bidi="pt-BR"/>
              </w:rPr>
            </w:pPr>
          </w:p>
        </w:tc>
      </w:tr>
      <w:tr w:rsidR="003A5F7B" w:rsidRPr="003A5F7B" w14:paraId="6E78AD4D" w14:textId="77777777" w:rsidTr="00872B51">
        <w:tc>
          <w:tcPr>
            <w:tcW w:w="992" w:type="dxa"/>
            <w:tcBorders>
              <w:top w:val="single" w:sz="4" w:space="0" w:color="auto"/>
              <w:left w:val="single" w:sz="4" w:space="0" w:color="auto"/>
              <w:bottom w:val="single" w:sz="4" w:space="0" w:color="auto"/>
              <w:right w:val="single" w:sz="4" w:space="0" w:color="auto"/>
            </w:tcBorders>
            <w:hideMark/>
          </w:tcPr>
          <w:p w14:paraId="0EE0DDF0" w14:textId="77777777" w:rsidR="003A5F7B" w:rsidRPr="003A5F7B" w:rsidRDefault="003A5F7B" w:rsidP="003A5F7B">
            <w:pPr>
              <w:rPr>
                <w:rFonts w:eastAsia="Arial"/>
                <w:lang w:bidi="pt-BR"/>
              </w:rPr>
            </w:pPr>
            <w:r w:rsidRPr="003A5F7B">
              <w:rPr>
                <w:rFonts w:eastAsia="Arial"/>
                <w:lang w:bidi="pt-BR"/>
              </w:rPr>
              <w:t>13</w:t>
            </w:r>
          </w:p>
        </w:tc>
        <w:tc>
          <w:tcPr>
            <w:tcW w:w="3088" w:type="dxa"/>
            <w:tcBorders>
              <w:top w:val="single" w:sz="4" w:space="0" w:color="auto"/>
              <w:left w:val="single" w:sz="4" w:space="0" w:color="auto"/>
              <w:bottom w:val="single" w:sz="4" w:space="0" w:color="auto"/>
              <w:right w:val="single" w:sz="4" w:space="0" w:color="auto"/>
            </w:tcBorders>
            <w:hideMark/>
          </w:tcPr>
          <w:p w14:paraId="63AEEBB8" w14:textId="77777777" w:rsidR="003A5F7B" w:rsidRPr="003A5F7B" w:rsidRDefault="003A5F7B" w:rsidP="003A5F7B">
            <w:pPr>
              <w:rPr>
                <w:rFonts w:eastAsia="Arial"/>
                <w:lang w:bidi="pt-BR"/>
              </w:rPr>
            </w:pPr>
            <w:proofErr w:type="gramStart"/>
            <w:r w:rsidRPr="003A5F7B">
              <w:rPr>
                <w:rFonts w:eastAsia="Arial"/>
                <w:lang w:bidi="pt-BR"/>
              </w:rPr>
              <w:t>TAROL(</w:t>
            </w:r>
            <w:proofErr w:type="gramEnd"/>
            <w:r w:rsidRPr="003A5F7B">
              <w:rPr>
                <w:rFonts w:eastAsia="Arial"/>
                <w:lang w:bidi="pt-BR"/>
              </w:rPr>
              <w:t>4 BAQUETAS E UM TALABARTE)</w:t>
            </w:r>
          </w:p>
        </w:tc>
        <w:tc>
          <w:tcPr>
            <w:tcW w:w="1720" w:type="dxa"/>
            <w:tcBorders>
              <w:top w:val="single" w:sz="4" w:space="0" w:color="auto"/>
              <w:left w:val="single" w:sz="4" w:space="0" w:color="auto"/>
              <w:bottom w:val="single" w:sz="4" w:space="0" w:color="auto"/>
              <w:right w:val="single" w:sz="4" w:space="0" w:color="auto"/>
            </w:tcBorders>
            <w:hideMark/>
          </w:tcPr>
          <w:p w14:paraId="4895E023" w14:textId="77777777" w:rsidR="003A5F7B" w:rsidRPr="003A5F7B" w:rsidRDefault="003A5F7B" w:rsidP="003A5F7B">
            <w:pPr>
              <w:rPr>
                <w:rFonts w:eastAsia="Arial"/>
                <w:lang w:bidi="pt-BR"/>
              </w:rPr>
            </w:pPr>
            <w:r w:rsidRPr="003A5F7B">
              <w:rPr>
                <w:rFonts w:eastAsia="Arial"/>
                <w:lang w:bidi="pt-BR"/>
              </w:rPr>
              <w:t>1</w:t>
            </w:r>
          </w:p>
        </w:tc>
        <w:tc>
          <w:tcPr>
            <w:tcW w:w="1243" w:type="dxa"/>
            <w:tcBorders>
              <w:top w:val="single" w:sz="4" w:space="0" w:color="auto"/>
              <w:left w:val="single" w:sz="4" w:space="0" w:color="auto"/>
              <w:bottom w:val="single" w:sz="4" w:space="0" w:color="auto"/>
              <w:right w:val="single" w:sz="4" w:space="0" w:color="auto"/>
            </w:tcBorders>
          </w:tcPr>
          <w:p w14:paraId="38C486F1" w14:textId="77777777" w:rsidR="003A5F7B" w:rsidRPr="003A5F7B" w:rsidRDefault="003A5F7B" w:rsidP="003A5F7B">
            <w:pPr>
              <w:rPr>
                <w:rFonts w:eastAsia="Arial"/>
                <w:lang w:bidi="pt-BR"/>
              </w:rPr>
            </w:pPr>
            <w:r w:rsidRPr="003A5F7B">
              <w:rPr>
                <w:rFonts w:eastAsia="Arial"/>
                <w:lang w:bidi="pt-BR"/>
              </w:rPr>
              <w:t>UND</w:t>
            </w:r>
          </w:p>
        </w:tc>
        <w:tc>
          <w:tcPr>
            <w:tcW w:w="1462" w:type="dxa"/>
            <w:tcBorders>
              <w:top w:val="single" w:sz="4" w:space="0" w:color="auto"/>
              <w:left w:val="single" w:sz="4" w:space="0" w:color="auto"/>
              <w:bottom w:val="single" w:sz="4" w:space="0" w:color="auto"/>
              <w:right w:val="single" w:sz="4" w:space="0" w:color="auto"/>
            </w:tcBorders>
          </w:tcPr>
          <w:p w14:paraId="6679986D" w14:textId="77777777" w:rsidR="003A5F7B" w:rsidRPr="003A5F7B" w:rsidRDefault="003A5F7B" w:rsidP="003A5F7B">
            <w:pPr>
              <w:rPr>
                <w:rFonts w:eastAsia="Arial"/>
                <w:lang w:bidi="pt-BR"/>
              </w:rPr>
            </w:pPr>
          </w:p>
        </w:tc>
        <w:tc>
          <w:tcPr>
            <w:tcW w:w="1418" w:type="dxa"/>
            <w:tcBorders>
              <w:top w:val="single" w:sz="4" w:space="0" w:color="auto"/>
              <w:left w:val="single" w:sz="4" w:space="0" w:color="auto"/>
              <w:bottom w:val="single" w:sz="4" w:space="0" w:color="auto"/>
              <w:right w:val="single" w:sz="4" w:space="0" w:color="auto"/>
            </w:tcBorders>
          </w:tcPr>
          <w:p w14:paraId="61D9755F" w14:textId="77777777" w:rsidR="003A5F7B" w:rsidRPr="003A5F7B" w:rsidRDefault="003A5F7B" w:rsidP="003A5F7B">
            <w:pPr>
              <w:rPr>
                <w:rFonts w:eastAsia="Arial"/>
                <w:lang w:bidi="pt-BR"/>
              </w:rPr>
            </w:pPr>
          </w:p>
        </w:tc>
      </w:tr>
      <w:tr w:rsidR="003A5F7B" w:rsidRPr="003A5F7B" w14:paraId="5DBF9576" w14:textId="77777777" w:rsidTr="00872B51">
        <w:tc>
          <w:tcPr>
            <w:tcW w:w="992" w:type="dxa"/>
            <w:tcBorders>
              <w:top w:val="single" w:sz="4" w:space="0" w:color="auto"/>
              <w:left w:val="single" w:sz="4" w:space="0" w:color="auto"/>
              <w:bottom w:val="single" w:sz="4" w:space="0" w:color="auto"/>
              <w:right w:val="single" w:sz="4" w:space="0" w:color="auto"/>
            </w:tcBorders>
            <w:hideMark/>
          </w:tcPr>
          <w:p w14:paraId="269D637A" w14:textId="77777777" w:rsidR="003A5F7B" w:rsidRPr="003A5F7B" w:rsidRDefault="003A5F7B" w:rsidP="003A5F7B">
            <w:pPr>
              <w:rPr>
                <w:rFonts w:eastAsia="Arial"/>
                <w:lang w:bidi="pt-BR"/>
              </w:rPr>
            </w:pPr>
            <w:r w:rsidRPr="003A5F7B">
              <w:rPr>
                <w:rFonts w:eastAsia="Arial"/>
                <w:lang w:bidi="pt-BR"/>
              </w:rPr>
              <w:t>14</w:t>
            </w:r>
          </w:p>
        </w:tc>
        <w:tc>
          <w:tcPr>
            <w:tcW w:w="3088" w:type="dxa"/>
            <w:tcBorders>
              <w:top w:val="single" w:sz="4" w:space="0" w:color="auto"/>
              <w:left w:val="single" w:sz="4" w:space="0" w:color="auto"/>
              <w:bottom w:val="single" w:sz="4" w:space="0" w:color="auto"/>
              <w:right w:val="single" w:sz="4" w:space="0" w:color="auto"/>
            </w:tcBorders>
            <w:hideMark/>
          </w:tcPr>
          <w:p w14:paraId="7EFE0693" w14:textId="77777777" w:rsidR="003A5F7B" w:rsidRPr="003A5F7B" w:rsidRDefault="003A5F7B" w:rsidP="003A5F7B">
            <w:pPr>
              <w:rPr>
                <w:rFonts w:eastAsia="Arial"/>
                <w:lang w:bidi="pt-BR"/>
              </w:rPr>
            </w:pPr>
            <w:r w:rsidRPr="003A5F7B">
              <w:rPr>
                <w:rFonts w:eastAsia="Arial"/>
                <w:lang w:bidi="pt-BR"/>
              </w:rPr>
              <w:t>PAR DE PRATOS</w:t>
            </w:r>
          </w:p>
        </w:tc>
        <w:tc>
          <w:tcPr>
            <w:tcW w:w="1720" w:type="dxa"/>
            <w:tcBorders>
              <w:top w:val="single" w:sz="4" w:space="0" w:color="auto"/>
              <w:left w:val="single" w:sz="4" w:space="0" w:color="auto"/>
              <w:bottom w:val="single" w:sz="4" w:space="0" w:color="auto"/>
              <w:right w:val="single" w:sz="4" w:space="0" w:color="auto"/>
            </w:tcBorders>
            <w:hideMark/>
          </w:tcPr>
          <w:p w14:paraId="724F2BA3" w14:textId="77777777" w:rsidR="003A5F7B" w:rsidRPr="003A5F7B" w:rsidRDefault="003A5F7B" w:rsidP="003A5F7B">
            <w:pPr>
              <w:rPr>
                <w:rFonts w:eastAsia="Arial"/>
                <w:lang w:bidi="pt-BR"/>
              </w:rPr>
            </w:pPr>
            <w:r w:rsidRPr="003A5F7B">
              <w:rPr>
                <w:rFonts w:eastAsia="Arial"/>
                <w:lang w:bidi="pt-BR"/>
              </w:rPr>
              <w:t>1</w:t>
            </w:r>
          </w:p>
        </w:tc>
        <w:tc>
          <w:tcPr>
            <w:tcW w:w="1243" w:type="dxa"/>
            <w:tcBorders>
              <w:top w:val="single" w:sz="4" w:space="0" w:color="auto"/>
              <w:left w:val="single" w:sz="4" w:space="0" w:color="auto"/>
              <w:bottom w:val="single" w:sz="4" w:space="0" w:color="auto"/>
              <w:right w:val="single" w:sz="4" w:space="0" w:color="auto"/>
            </w:tcBorders>
          </w:tcPr>
          <w:p w14:paraId="6249FE54" w14:textId="77777777" w:rsidR="003A5F7B" w:rsidRPr="003A5F7B" w:rsidRDefault="003A5F7B" w:rsidP="003A5F7B">
            <w:pPr>
              <w:rPr>
                <w:rFonts w:eastAsia="Arial"/>
                <w:lang w:bidi="pt-BR"/>
              </w:rPr>
            </w:pPr>
            <w:r w:rsidRPr="003A5F7B">
              <w:rPr>
                <w:rFonts w:eastAsia="Arial"/>
                <w:lang w:bidi="pt-BR"/>
              </w:rPr>
              <w:t>UND</w:t>
            </w:r>
          </w:p>
        </w:tc>
        <w:tc>
          <w:tcPr>
            <w:tcW w:w="1462" w:type="dxa"/>
            <w:tcBorders>
              <w:top w:val="single" w:sz="4" w:space="0" w:color="auto"/>
              <w:left w:val="single" w:sz="4" w:space="0" w:color="auto"/>
              <w:bottom w:val="single" w:sz="4" w:space="0" w:color="auto"/>
              <w:right w:val="single" w:sz="4" w:space="0" w:color="auto"/>
            </w:tcBorders>
          </w:tcPr>
          <w:p w14:paraId="4BAECEEE" w14:textId="77777777" w:rsidR="003A5F7B" w:rsidRPr="003A5F7B" w:rsidRDefault="003A5F7B" w:rsidP="003A5F7B">
            <w:pPr>
              <w:rPr>
                <w:rFonts w:eastAsia="Arial"/>
                <w:lang w:bidi="pt-BR"/>
              </w:rPr>
            </w:pPr>
          </w:p>
        </w:tc>
        <w:tc>
          <w:tcPr>
            <w:tcW w:w="1418" w:type="dxa"/>
            <w:tcBorders>
              <w:top w:val="single" w:sz="4" w:space="0" w:color="auto"/>
              <w:left w:val="single" w:sz="4" w:space="0" w:color="auto"/>
              <w:bottom w:val="single" w:sz="4" w:space="0" w:color="auto"/>
              <w:right w:val="single" w:sz="4" w:space="0" w:color="auto"/>
            </w:tcBorders>
          </w:tcPr>
          <w:p w14:paraId="0C456851" w14:textId="77777777" w:rsidR="003A5F7B" w:rsidRPr="003A5F7B" w:rsidRDefault="003A5F7B" w:rsidP="003A5F7B">
            <w:pPr>
              <w:rPr>
                <w:rFonts w:eastAsia="Arial"/>
                <w:lang w:bidi="pt-BR"/>
              </w:rPr>
            </w:pPr>
          </w:p>
        </w:tc>
      </w:tr>
      <w:tr w:rsidR="003A5F7B" w:rsidRPr="003A5F7B" w14:paraId="2D7A630C" w14:textId="77777777" w:rsidTr="00872B51">
        <w:tc>
          <w:tcPr>
            <w:tcW w:w="992" w:type="dxa"/>
            <w:tcBorders>
              <w:top w:val="single" w:sz="4" w:space="0" w:color="auto"/>
              <w:left w:val="single" w:sz="4" w:space="0" w:color="auto"/>
              <w:bottom w:val="single" w:sz="4" w:space="0" w:color="auto"/>
              <w:right w:val="single" w:sz="4" w:space="0" w:color="auto"/>
            </w:tcBorders>
            <w:hideMark/>
          </w:tcPr>
          <w:p w14:paraId="19D5A5E3" w14:textId="77777777" w:rsidR="003A5F7B" w:rsidRPr="003A5F7B" w:rsidRDefault="003A5F7B" w:rsidP="003A5F7B">
            <w:pPr>
              <w:rPr>
                <w:rFonts w:eastAsia="Arial"/>
                <w:lang w:bidi="pt-BR"/>
              </w:rPr>
            </w:pPr>
            <w:r w:rsidRPr="003A5F7B">
              <w:rPr>
                <w:rFonts w:eastAsia="Arial"/>
                <w:lang w:bidi="pt-BR"/>
              </w:rPr>
              <w:t>15</w:t>
            </w:r>
          </w:p>
        </w:tc>
        <w:tc>
          <w:tcPr>
            <w:tcW w:w="3088" w:type="dxa"/>
            <w:tcBorders>
              <w:top w:val="single" w:sz="4" w:space="0" w:color="auto"/>
              <w:left w:val="single" w:sz="4" w:space="0" w:color="auto"/>
              <w:bottom w:val="single" w:sz="4" w:space="0" w:color="auto"/>
              <w:right w:val="single" w:sz="4" w:space="0" w:color="auto"/>
            </w:tcBorders>
            <w:hideMark/>
          </w:tcPr>
          <w:p w14:paraId="3449BD06" w14:textId="77777777" w:rsidR="003A5F7B" w:rsidRPr="003A5F7B" w:rsidRDefault="003A5F7B" w:rsidP="003A5F7B">
            <w:pPr>
              <w:rPr>
                <w:rFonts w:eastAsia="Arial"/>
                <w:lang w:bidi="pt-BR"/>
              </w:rPr>
            </w:pPr>
            <w:r w:rsidRPr="003A5F7B">
              <w:rPr>
                <w:rFonts w:eastAsia="Arial"/>
                <w:lang w:bidi="pt-BR"/>
              </w:rPr>
              <w:t>OLEO PARA INSTRUMENTOS DE SOPRO</w:t>
            </w:r>
          </w:p>
        </w:tc>
        <w:tc>
          <w:tcPr>
            <w:tcW w:w="1720" w:type="dxa"/>
            <w:tcBorders>
              <w:top w:val="single" w:sz="4" w:space="0" w:color="auto"/>
              <w:left w:val="single" w:sz="4" w:space="0" w:color="auto"/>
              <w:bottom w:val="single" w:sz="4" w:space="0" w:color="auto"/>
              <w:right w:val="single" w:sz="4" w:space="0" w:color="auto"/>
            </w:tcBorders>
            <w:hideMark/>
          </w:tcPr>
          <w:p w14:paraId="0BE55491" w14:textId="77777777" w:rsidR="003A5F7B" w:rsidRPr="003A5F7B" w:rsidRDefault="003A5F7B" w:rsidP="003A5F7B">
            <w:pPr>
              <w:rPr>
                <w:rFonts w:eastAsia="Arial"/>
                <w:lang w:bidi="pt-BR"/>
              </w:rPr>
            </w:pPr>
            <w:r w:rsidRPr="003A5F7B">
              <w:rPr>
                <w:rFonts w:eastAsia="Arial"/>
                <w:lang w:bidi="pt-BR"/>
              </w:rPr>
              <w:t>3</w:t>
            </w:r>
          </w:p>
        </w:tc>
        <w:tc>
          <w:tcPr>
            <w:tcW w:w="1243" w:type="dxa"/>
            <w:tcBorders>
              <w:top w:val="single" w:sz="4" w:space="0" w:color="auto"/>
              <w:left w:val="single" w:sz="4" w:space="0" w:color="auto"/>
              <w:bottom w:val="single" w:sz="4" w:space="0" w:color="auto"/>
              <w:right w:val="single" w:sz="4" w:space="0" w:color="auto"/>
            </w:tcBorders>
          </w:tcPr>
          <w:p w14:paraId="77E9F9CB" w14:textId="77777777" w:rsidR="003A5F7B" w:rsidRPr="003A5F7B" w:rsidRDefault="003A5F7B" w:rsidP="003A5F7B">
            <w:pPr>
              <w:rPr>
                <w:rFonts w:eastAsia="Arial"/>
                <w:lang w:bidi="pt-BR"/>
              </w:rPr>
            </w:pPr>
            <w:r w:rsidRPr="003A5F7B">
              <w:rPr>
                <w:rFonts w:eastAsia="Arial"/>
                <w:lang w:bidi="pt-BR"/>
              </w:rPr>
              <w:t>UND</w:t>
            </w:r>
          </w:p>
        </w:tc>
        <w:tc>
          <w:tcPr>
            <w:tcW w:w="1462" w:type="dxa"/>
            <w:tcBorders>
              <w:top w:val="single" w:sz="4" w:space="0" w:color="auto"/>
              <w:left w:val="single" w:sz="4" w:space="0" w:color="auto"/>
              <w:bottom w:val="single" w:sz="4" w:space="0" w:color="auto"/>
              <w:right w:val="single" w:sz="4" w:space="0" w:color="auto"/>
            </w:tcBorders>
          </w:tcPr>
          <w:p w14:paraId="6620C6A6" w14:textId="77777777" w:rsidR="003A5F7B" w:rsidRPr="003A5F7B" w:rsidRDefault="003A5F7B" w:rsidP="003A5F7B">
            <w:pPr>
              <w:rPr>
                <w:rFonts w:eastAsia="Arial"/>
                <w:lang w:bidi="pt-BR"/>
              </w:rPr>
            </w:pPr>
          </w:p>
        </w:tc>
        <w:tc>
          <w:tcPr>
            <w:tcW w:w="1418" w:type="dxa"/>
            <w:tcBorders>
              <w:top w:val="single" w:sz="4" w:space="0" w:color="auto"/>
              <w:left w:val="single" w:sz="4" w:space="0" w:color="auto"/>
              <w:bottom w:val="single" w:sz="4" w:space="0" w:color="auto"/>
              <w:right w:val="single" w:sz="4" w:space="0" w:color="auto"/>
            </w:tcBorders>
          </w:tcPr>
          <w:p w14:paraId="1271A958" w14:textId="77777777" w:rsidR="003A5F7B" w:rsidRPr="003A5F7B" w:rsidRDefault="003A5F7B" w:rsidP="003A5F7B">
            <w:pPr>
              <w:rPr>
                <w:rFonts w:eastAsia="Arial"/>
                <w:lang w:bidi="pt-BR"/>
              </w:rPr>
            </w:pPr>
          </w:p>
        </w:tc>
      </w:tr>
      <w:tr w:rsidR="003A5F7B" w:rsidRPr="003A5F7B" w14:paraId="63101875" w14:textId="77777777" w:rsidTr="00872B51">
        <w:tc>
          <w:tcPr>
            <w:tcW w:w="992" w:type="dxa"/>
            <w:tcBorders>
              <w:top w:val="single" w:sz="4" w:space="0" w:color="auto"/>
              <w:left w:val="single" w:sz="4" w:space="0" w:color="auto"/>
              <w:bottom w:val="single" w:sz="4" w:space="0" w:color="auto"/>
              <w:right w:val="single" w:sz="4" w:space="0" w:color="auto"/>
            </w:tcBorders>
            <w:hideMark/>
          </w:tcPr>
          <w:p w14:paraId="4B36812D" w14:textId="77777777" w:rsidR="003A5F7B" w:rsidRPr="003A5F7B" w:rsidRDefault="003A5F7B" w:rsidP="003A5F7B">
            <w:pPr>
              <w:rPr>
                <w:rFonts w:eastAsia="Arial"/>
                <w:lang w:bidi="pt-BR"/>
              </w:rPr>
            </w:pPr>
            <w:r w:rsidRPr="003A5F7B">
              <w:rPr>
                <w:rFonts w:eastAsia="Arial"/>
                <w:lang w:bidi="pt-BR"/>
              </w:rPr>
              <w:t>16</w:t>
            </w:r>
          </w:p>
        </w:tc>
        <w:tc>
          <w:tcPr>
            <w:tcW w:w="3088" w:type="dxa"/>
            <w:tcBorders>
              <w:top w:val="single" w:sz="4" w:space="0" w:color="auto"/>
              <w:left w:val="single" w:sz="4" w:space="0" w:color="auto"/>
              <w:bottom w:val="single" w:sz="4" w:space="0" w:color="auto"/>
              <w:right w:val="single" w:sz="4" w:space="0" w:color="auto"/>
            </w:tcBorders>
            <w:hideMark/>
          </w:tcPr>
          <w:p w14:paraId="05066F92" w14:textId="77777777" w:rsidR="003A5F7B" w:rsidRPr="003A5F7B" w:rsidRDefault="003A5F7B" w:rsidP="003A5F7B">
            <w:pPr>
              <w:rPr>
                <w:rFonts w:eastAsia="Arial"/>
                <w:lang w:bidi="pt-BR"/>
              </w:rPr>
            </w:pPr>
            <w:r w:rsidRPr="003A5F7B">
              <w:rPr>
                <w:rFonts w:eastAsia="Arial"/>
                <w:lang w:bidi="pt-BR"/>
              </w:rPr>
              <w:t>CAIXA PALHETAS PARA TENOR(N°2)</w:t>
            </w:r>
          </w:p>
        </w:tc>
        <w:tc>
          <w:tcPr>
            <w:tcW w:w="1720" w:type="dxa"/>
            <w:tcBorders>
              <w:top w:val="single" w:sz="4" w:space="0" w:color="auto"/>
              <w:left w:val="single" w:sz="4" w:space="0" w:color="auto"/>
              <w:bottom w:val="single" w:sz="4" w:space="0" w:color="auto"/>
              <w:right w:val="single" w:sz="4" w:space="0" w:color="auto"/>
            </w:tcBorders>
            <w:hideMark/>
          </w:tcPr>
          <w:p w14:paraId="62F2EDCF" w14:textId="77777777" w:rsidR="003A5F7B" w:rsidRPr="003A5F7B" w:rsidRDefault="003A5F7B" w:rsidP="003A5F7B">
            <w:pPr>
              <w:rPr>
                <w:rFonts w:eastAsia="Arial"/>
                <w:lang w:bidi="pt-BR"/>
              </w:rPr>
            </w:pPr>
            <w:r w:rsidRPr="003A5F7B">
              <w:rPr>
                <w:rFonts w:eastAsia="Arial"/>
                <w:lang w:bidi="pt-BR"/>
              </w:rPr>
              <w:t>1</w:t>
            </w:r>
          </w:p>
        </w:tc>
        <w:tc>
          <w:tcPr>
            <w:tcW w:w="1243" w:type="dxa"/>
            <w:tcBorders>
              <w:top w:val="single" w:sz="4" w:space="0" w:color="auto"/>
              <w:left w:val="single" w:sz="4" w:space="0" w:color="auto"/>
              <w:bottom w:val="single" w:sz="4" w:space="0" w:color="auto"/>
              <w:right w:val="single" w:sz="4" w:space="0" w:color="auto"/>
            </w:tcBorders>
          </w:tcPr>
          <w:p w14:paraId="1C99F9C4" w14:textId="77777777" w:rsidR="003A5F7B" w:rsidRPr="003A5F7B" w:rsidRDefault="003A5F7B" w:rsidP="003A5F7B">
            <w:pPr>
              <w:rPr>
                <w:rFonts w:eastAsia="Arial"/>
                <w:lang w:bidi="pt-BR"/>
              </w:rPr>
            </w:pPr>
            <w:r w:rsidRPr="003A5F7B">
              <w:rPr>
                <w:rFonts w:eastAsia="Arial"/>
                <w:lang w:bidi="pt-BR"/>
              </w:rPr>
              <w:t>UND</w:t>
            </w:r>
          </w:p>
        </w:tc>
        <w:tc>
          <w:tcPr>
            <w:tcW w:w="1462" w:type="dxa"/>
            <w:tcBorders>
              <w:top w:val="single" w:sz="4" w:space="0" w:color="auto"/>
              <w:left w:val="single" w:sz="4" w:space="0" w:color="auto"/>
              <w:bottom w:val="single" w:sz="4" w:space="0" w:color="auto"/>
              <w:right w:val="single" w:sz="4" w:space="0" w:color="auto"/>
            </w:tcBorders>
          </w:tcPr>
          <w:p w14:paraId="5A0F8654" w14:textId="77777777" w:rsidR="003A5F7B" w:rsidRPr="003A5F7B" w:rsidRDefault="003A5F7B" w:rsidP="003A5F7B">
            <w:pPr>
              <w:rPr>
                <w:rFonts w:eastAsia="Arial"/>
                <w:lang w:bidi="pt-BR"/>
              </w:rPr>
            </w:pPr>
          </w:p>
        </w:tc>
        <w:tc>
          <w:tcPr>
            <w:tcW w:w="1418" w:type="dxa"/>
            <w:tcBorders>
              <w:top w:val="single" w:sz="4" w:space="0" w:color="auto"/>
              <w:left w:val="single" w:sz="4" w:space="0" w:color="auto"/>
              <w:bottom w:val="single" w:sz="4" w:space="0" w:color="auto"/>
              <w:right w:val="single" w:sz="4" w:space="0" w:color="auto"/>
            </w:tcBorders>
          </w:tcPr>
          <w:p w14:paraId="20A13236" w14:textId="77777777" w:rsidR="003A5F7B" w:rsidRPr="003A5F7B" w:rsidRDefault="003A5F7B" w:rsidP="003A5F7B">
            <w:pPr>
              <w:rPr>
                <w:rFonts w:eastAsia="Arial"/>
                <w:lang w:bidi="pt-BR"/>
              </w:rPr>
            </w:pPr>
          </w:p>
        </w:tc>
      </w:tr>
      <w:tr w:rsidR="003A5F7B" w:rsidRPr="003A5F7B" w14:paraId="36695B73" w14:textId="77777777" w:rsidTr="00872B51">
        <w:tc>
          <w:tcPr>
            <w:tcW w:w="992" w:type="dxa"/>
            <w:tcBorders>
              <w:top w:val="single" w:sz="4" w:space="0" w:color="auto"/>
              <w:left w:val="single" w:sz="4" w:space="0" w:color="auto"/>
              <w:bottom w:val="single" w:sz="4" w:space="0" w:color="auto"/>
              <w:right w:val="single" w:sz="4" w:space="0" w:color="auto"/>
            </w:tcBorders>
            <w:hideMark/>
          </w:tcPr>
          <w:p w14:paraId="7B872E58" w14:textId="77777777" w:rsidR="003A5F7B" w:rsidRPr="003A5F7B" w:rsidRDefault="003A5F7B" w:rsidP="003A5F7B">
            <w:pPr>
              <w:rPr>
                <w:rFonts w:eastAsia="Arial"/>
                <w:lang w:bidi="pt-BR"/>
              </w:rPr>
            </w:pPr>
            <w:r w:rsidRPr="003A5F7B">
              <w:rPr>
                <w:rFonts w:eastAsia="Arial"/>
                <w:lang w:bidi="pt-BR"/>
              </w:rPr>
              <w:t>17</w:t>
            </w:r>
          </w:p>
        </w:tc>
        <w:tc>
          <w:tcPr>
            <w:tcW w:w="3088" w:type="dxa"/>
            <w:tcBorders>
              <w:top w:val="single" w:sz="4" w:space="0" w:color="auto"/>
              <w:left w:val="single" w:sz="4" w:space="0" w:color="auto"/>
              <w:bottom w:val="single" w:sz="4" w:space="0" w:color="auto"/>
              <w:right w:val="single" w:sz="4" w:space="0" w:color="auto"/>
            </w:tcBorders>
            <w:hideMark/>
          </w:tcPr>
          <w:p w14:paraId="0C09F11D" w14:textId="77777777" w:rsidR="003A5F7B" w:rsidRPr="003A5F7B" w:rsidRDefault="003A5F7B" w:rsidP="003A5F7B">
            <w:pPr>
              <w:rPr>
                <w:rFonts w:eastAsia="Arial"/>
                <w:lang w:bidi="pt-BR"/>
              </w:rPr>
            </w:pPr>
            <w:r w:rsidRPr="003A5F7B">
              <w:rPr>
                <w:rFonts w:eastAsia="Arial"/>
                <w:lang w:bidi="pt-BR"/>
              </w:rPr>
              <w:t>CAIXA PALHETAS SAX ALTO(N°2)</w:t>
            </w:r>
          </w:p>
        </w:tc>
        <w:tc>
          <w:tcPr>
            <w:tcW w:w="1720" w:type="dxa"/>
            <w:tcBorders>
              <w:top w:val="single" w:sz="4" w:space="0" w:color="auto"/>
              <w:left w:val="single" w:sz="4" w:space="0" w:color="auto"/>
              <w:bottom w:val="single" w:sz="4" w:space="0" w:color="auto"/>
              <w:right w:val="single" w:sz="4" w:space="0" w:color="auto"/>
            </w:tcBorders>
            <w:hideMark/>
          </w:tcPr>
          <w:p w14:paraId="7473A4D9" w14:textId="77777777" w:rsidR="003A5F7B" w:rsidRPr="003A5F7B" w:rsidRDefault="003A5F7B" w:rsidP="003A5F7B">
            <w:pPr>
              <w:rPr>
                <w:rFonts w:eastAsia="Arial"/>
                <w:lang w:bidi="pt-BR"/>
              </w:rPr>
            </w:pPr>
            <w:r w:rsidRPr="003A5F7B">
              <w:rPr>
                <w:rFonts w:eastAsia="Arial"/>
                <w:lang w:bidi="pt-BR"/>
              </w:rPr>
              <w:t>1</w:t>
            </w:r>
          </w:p>
        </w:tc>
        <w:tc>
          <w:tcPr>
            <w:tcW w:w="1243" w:type="dxa"/>
            <w:tcBorders>
              <w:top w:val="single" w:sz="4" w:space="0" w:color="auto"/>
              <w:left w:val="single" w:sz="4" w:space="0" w:color="auto"/>
              <w:bottom w:val="single" w:sz="4" w:space="0" w:color="auto"/>
              <w:right w:val="single" w:sz="4" w:space="0" w:color="auto"/>
            </w:tcBorders>
          </w:tcPr>
          <w:p w14:paraId="13880555" w14:textId="77777777" w:rsidR="003A5F7B" w:rsidRPr="003A5F7B" w:rsidRDefault="003A5F7B" w:rsidP="003A5F7B">
            <w:pPr>
              <w:rPr>
                <w:rFonts w:eastAsia="Arial"/>
                <w:lang w:bidi="pt-BR"/>
              </w:rPr>
            </w:pPr>
            <w:r w:rsidRPr="003A5F7B">
              <w:rPr>
                <w:rFonts w:eastAsia="Arial"/>
                <w:lang w:bidi="pt-BR"/>
              </w:rPr>
              <w:t>UND</w:t>
            </w:r>
          </w:p>
        </w:tc>
        <w:tc>
          <w:tcPr>
            <w:tcW w:w="1462" w:type="dxa"/>
            <w:tcBorders>
              <w:top w:val="single" w:sz="4" w:space="0" w:color="auto"/>
              <w:left w:val="single" w:sz="4" w:space="0" w:color="auto"/>
              <w:bottom w:val="single" w:sz="4" w:space="0" w:color="auto"/>
              <w:right w:val="single" w:sz="4" w:space="0" w:color="auto"/>
            </w:tcBorders>
          </w:tcPr>
          <w:p w14:paraId="644141F4" w14:textId="77777777" w:rsidR="003A5F7B" w:rsidRPr="003A5F7B" w:rsidRDefault="003A5F7B" w:rsidP="003A5F7B">
            <w:pPr>
              <w:rPr>
                <w:rFonts w:eastAsia="Arial"/>
                <w:lang w:bidi="pt-BR"/>
              </w:rPr>
            </w:pPr>
          </w:p>
        </w:tc>
        <w:tc>
          <w:tcPr>
            <w:tcW w:w="1418" w:type="dxa"/>
            <w:tcBorders>
              <w:top w:val="single" w:sz="4" w:space="0" w:color="auto"/>
              <w:left w:val="single" w:sz="4" w:space="0" w:color="auto"/>
              <w:bottom w:val="single" w:sz="4" w:space="0" w:color="auto"/>
              <w:right w:val="single" w:sz="4" w:space="0" w:color="auto"/>
            </w:tcBorders>
          </w:tcPr>
          <w:p w14:paraId="368C10B2" w14:textId="77777777" w:rsidR="003A5F7B" w:rsidRPr="003A5F7B" w:rsidRDefault="003A5F7B" w:rsidP="003A5F7B">
            <w:pPr>
              <w:rPr>
                <w:rFonts w:eastAsia="Arial"/>
                <w:lang w:bidi="pt-BR"/>
              </w:rPr>
            </w:pPr>
          </w:p>
        </w:tc>
      </w:tr>
      <w:tr w:rsidR="003A5F7B" w:rsidRPr="003A5F7B" w14:paraId="0A54D82A" w14:textId="77777777" w:rsidTr="00872B51">
        <w:tc>
          <w:tcPr>
            <w:tcW w:w="992" w:type="dxa"/>
            <w:tcBorders>
              <w:top w:val="single" w:sz="4" w:space="0" w:color="auto"/>
              <w:left w:val="single" w:sz="4" w:space="0" w:color="auto"/>
              <w:bottom w:val="single" w:sz="4" w:space="0" w:color="auto"/>
              <w:right w:val="single" w:sz="4" w:space="0" w:color="auto"/>
            </w:tcBorders>
            <w:hideMark/>
          </w:tcPr>
          <w:p w14:paraId="02E61C01" w14:textId="77777777" w:rsidR="003A5F7B" w:rsidRPr="003A5F7B" w:rsidRDefault="003A5F7B" w:rsidP="003A5F7B">
            <w:pPr>
              <w:rPr>
                <w:rFonts w:eastAsia="Arial"/>
                <w:lang w:bidi="pt-BR"/>
              </w:rPr>
            </w:pPr>
            <w:r w:rsidRPr="003A5F7B">
              <w:rPr>
                <w:rFonts w:eastAsia="Arial"/>
                <w:lang w:bidi="pt-BR"/>
              </w:rPr>
              <w:t>18</w:t>
            </w:r>
          </w:p>
        </w:tc>
        <w:tc>
          <w:tcPr>
            <w:tcW w:w="3088" w:type="dxa"/>
            <w:tcBorders>
              <w:top w:val="single" w:sz="4" w:space="0" w:color="auto"/>
              <w:left w:val="single" w:sz="4" w:space="0" w:color="auto"/>
              <w:bottom w:val="single" w:sz="4" w:space="0" w:color="auto"/>
              <w:right w:val="single" w:sz="4" w:space="0" w:color="auto"/>
            </w:tcBorders>
            <w:hideMark/>
          </w:tcPr>
          <w:p w14:paraId="50CD01F1" w14:textId="77777777" w:rsidR="003A5F7B" w:rsidRPr="003A5F7B" w:rsidRDefault="003A5F7B" w:rsidP="003A5F7B">
            <w:pPr>
              <w:rPr>
                <w:rFonts w:eastAsia="Arial"/>
                <w:lang w:bidi="pt-BR"/>
              </w:rPr>
            </w:pPr>
            <w:r w:rsidRPr="003A5F7B">
              <w:rPr>
                <w:rFonts w:eastAsia="Arial"/>
                <w:lang w:bidi="pt-BR"/>
              </w:rPr>
              <w:t>CAIXA PALHETAS PARA SAX SOPRANO(N°2)</w:t>
            </w:r>
          </w:p>
        </w:tc>
        <w:tc>
          <w:tcPr>
            <w:tcW w:w="1720" w:type="dxa"/>
            <w:tcBorders>
              <w:top w:val="single" w:sz="4" w:space="0" w:color="auto"/>
              <w:left w:val="single" w:sz="4" w:space="0" w:color="auto"/>
              <w:bottom w:val="single" w:sz="4" w:space="0" w:color="auto"/>
              <w:right w:val="single" w:sz="4" w:space="0" w:color="auto"/>
            </w:tcBorders>
            <w:hideMark/>
          </w:tcPr>
          <w:p w14:paraId="63D06181" w14:textId="77777777" w:rsidR="003A5F7B" w:rsidRPr="003A5F7B" w:rsidRDefault="003A5F7B" w:rsidP="003A5F7B">
            <w:pPr>
              <w:rPr>
                <w:rFonts w:eastAsia="Arial"/>
                <w:lang w:bidi="pt-BR"/>
              </w:rPr>
            </w:pPr>
            <w:r w:rsidRPr="003A5F7B">
              <w:rPr>
                <w:rFonts w:eastAsia="Arial"/>
                <w:lang w:bidi="pt-BR"/>
              </w:rPr>
              <w:t>1</w:t>
            </w:r>
          </w:p>
        </w:tc>
        <w:tc>
          <w:tcPr>
            <w:tcW w:w="1243" w:type="dxa"/>
            <w:tcBorders>
              <w:top w:val="single" w:sz="4" w:space="0" w:color="auto"/>
              <w:left w:val="single" w:sz="4" w:space="0" w:color="auto"/>
              <w:bottom w:val="single" w:sz="4" w:space="0" w:color="auto"/>
              <w:right w:val="single" w:sz="4" w:space="0" w:color="auto"/>
            </w:tcBorders>
          </w:tcPr>
          <w:p w14:paraId="4C39725F" w14:textId="77777777" w:rsidR="003A5F7B" w:rsidRPr="003A5F7B" w:rsidRDefault="003A5F7B" w:rsidP="003A5F7B">
            <w:pPr>
              <w:rPr>
                <w:rFonts w:eastAsia="Arial"/>
                <w:lang w:bidi="pt-BR"/>
              </w:rPr>
            </w:pPr>
            <w:r w:rsidRPr="003A5F7B">
              <w:rPr>
                <w:rFonts w:eastAsia="Arial"/>
                <w:lang w:bidi="pt-BR"/>
              </w:rPr>
              <w:t>UND</w:t>
            </w:r>
          </w:p>
        </w:tc>
        <w:tc>
          <w:tcPr>
            <w:tcW w:w="1462" w:type="dxa"/>
            <w:tcBorders>
              <w:top w:val="single" w:sz="4" w:space="0" w:color="auto"/>
              <w:left w:val="single" w:sz="4" w:space="0" w:color="auto"/>
              <w:bottom w:val="single" w:sz="4" w:space="0" w:color="auto"/>
              <w:right w:val="single" w:sz="4" w:space="0" w:color="auto"/>
            </w:tcBorders>
          </w:tcPr>
          <w:p w14:paraId="52E57E8D" w14:textId="77777777" w:rsidR="003A5F7B" w:rsidRPr="003A5F7B" w:rsidRDefault="003A5F7B" w:rsidP="003A5F7B">
            <w:pPr>
              <w:rPr>
                <w:rFonts w:eastAsia="Arial"/>
                <w:lang w:bidi="pt-BR"/>
              </w:rPr>
            </w:pPr>
          </w:p>
        </w:tc>
        <w:tc>
          <w:tcPr>
            <w:tcW w:w="1418" w:type="dxa"/>
            <w:tcBorders>
              <w:top w:val="single" w:sz="4" w:space="0" w:color="auto"/>
              <w:left w:val="single" w:sz="4" w:space="0" w:color="auto"/>
              <w:bottom w:val="single" w:sz="4" w:space="0" w:color="auto"/>
              <w:right w:val="single" w:sz="4" w:space="0" w:color="auto"/>
            </w:tcBorders>
          </w:tcPr>
          <w:p w14:paraId="4934D179" w14:textId="77777777" w:rsidR="003A5F7B" w:rsidRPr="003A5F7B" w:rsidRDefault="003A5F7B" w:rsidP="003A5F7B">
            <w:pPr>
              <w:rPr>
                <w:rFonts w:eastAsia="Arial"/>
                <w:lang w:bidi="pt-BR"/>
              </w:rPr>
            </w:pPr>
          </w:p>
        </w:tc>
      </w:tr>
      <w:tr w:rsidR="003A5F7B" w:rsidRPr="003A5F7B" w14:paraId="4453F083" w14:textId="77777777" w:rsidTr="00872B51">
        <w:tc>
          <w:tcPr>
            <w:tcW w:w="992" w:type="dxa"/>
            <w:tcBorders>
              <w:top w:val="single" w:sz="4" w:space="0" w:color="auto"/>
              <w:left w:val="single" w:sz="4" w:space="0" w:color="auto"/>
              <w:bottom w:val="single" w:sz="4" w:space="0" w:color="auto"/>
              <w:right w:val="single" w:sz="4" w:space="0" w:color="auto"/>
            </w:tcBorders>
            <w:hideMark/>
          </w:tcPr>
          <w:p w14:paraId="73F5887D" w14:textId="77777777" w:rsidR="003A5F7B" w:rsidRPr="003A5F7B" w:rsidRDefault="003A5F7B" w:rsidP="003A5F7B">
            <w:pPr>
              <w:rPr>
                <w:rFonts w:eastAsia="Arial"/>
                <w:lang w:bidi="pt-BR"/>
              </w:rPr>
            </w:pPr>
            <w:r w:rsidRPr="003A5F7B">
              <w:rPr>
                <w:rFonts w:eastAsia="Arial"/>
                <w:lang w:bidi="pt-BR"/>
              </w:rPr>
              <w:t>19</w:t>
            </w:r>
          </w:p>
        </w:tc>
        <w:tc>
          <w:tcPr>
            <w:tcW w:w="3088" w:type="dxa"/>
            <w:tcBorders>
              <w:top w:val="single" w:sz="4" w:space="0" w:color="auto"/>
              <w:left w:val="single" w:sz="4" w:space="0" w:color="auto"/>
              <w:bottom w:val="single" w:sz="4" w:space="0" w:color="auto"/>
              <w:right w:val="single" w:sz="4" w:space="0" w:color="auto"/>
            </w:tcBorders>
            <w:hideMark/>
          </w:tcPr>
          <w:p w14:paraId="2D821D52" w14:textId="77777777" w:rsidR="003A5F7B" w:rsidRPr="003A5F7B" w:rsidRDefault="003A5F7B" w:rsidP="003A5F7B">
            <w:pPr>
              <w:rPr>
                <w:rFonts w:eastAsia="Arial"/>
                <w:lang w:bidi="pt-BR"/>
              </w:rPr>
            </w:pPr>
            <w:r w:rsidRPr="003A5F7B">
              <w:rPr>
                <w:rFonts w:eastAsia="Arial"/>
                <w:lang w:bidi="pt-BR"/>
              </w:rPr>
              <w:t>CAIXA DE CLARINETE (N°2)</w:t>
            </w:r>
          </w:p>
        </w:tc>
        <w:tc>
          <w:tcPr>
            <w:tcW w:w="1720" w:type="dxa"/>
            <w:tcBorders>
              <w:top w:val="single" w:sz="4" w:space="0" w:color="auto"/>
              <w:left w:val="single" w:sz="4" w:space="0" w:color="auto"/>
              <w:bottom w:val="single" w:sz="4" w:space="0" w:color="auto"/>
              <w:right w:val="single" w:sz="4" w:space="0" w:color="auto"/>
            </w:tcBorders>
            <w:hideMark/>
          </w:tcPr>
          <w:p w14:paraId="73AB9AA4" w14:textId="77777777" w:rsidR="003A5F7B" w:rsidRPr="003A5F7B" w:rsidRDefault="003A5F7B" w:rsidP="003A5F7B">
            <w:pPr>
              <w:rPr>
                <w:rFonts w:eastAsia="Arial"/>
                <w:lang w:bidi="pt-BR"/>
              </w:rPr>
            </w:pPr>
            <w:r w:rsidRPr="003A5F7B">
              <w:rPr>
                <w:rFonts w:eastAsia="Arial"/>
                <w:lang w:bidi="pt-BR"/>
              </w:rPr>
              <w:t>1</w:t>
            </w:r>
          </w:p>
        </w:tc>
        <w:tc>
          <w:tcPr>
            <w:tcW w:w="1243" w:type="dxa"/>
            <w:tcBorders>
              <w:top w:val="single" w:sz="4" w:space="0" w:color="auto"/>
              <w:left w:val="single" w:sz="4" w:space="0" w:color="auto"/>
              <w:bottom w:val="single" w:sz="4" w:space="0" w:color="auto"/>
              <w:right w:val="single" w:sz="4" w:space="0" w:color="auto"/>
            </w:tcBorders>
          </w:tcPr>
          <w:p w14:paraId="19588D33" w14:textId="77777777" w:rsidR="003A5F7B" w:rsidRPr="003A5F7B" w:rsidRDefault="003A5F7B" w:rsidP="003A5F7B">
            <w:pPr>
              <w:rPr>
                <w:rFonts w:eastAsia="Arial"/>
                <w:lang w:bidi="pt-BR"/>
              </w:rPr>
            </w:pPr>
            <w:r w:rsidRPr="003A5F7B">
              <w:rPr>
                <w:rFonts w:eastAsia="Arial"/>
                <w:lang w:bidi="pt-BR"/>
              </w:rPr>
              <w:t>UND</w:t>
            </w:r>
          </w:p>
        </w:tc>
        <w:tc>
          <w:tcPr>
            <w:tcW w:w="1462" w:type="dxa"/>
            <w:tcBorders>
              <w:top w:val="single" w:sz="4" w:space="0" w:color="auto"/>
              <w:left w:val="single" w:sz="4" w:space="0" w:color="auto"/>
              <w:bottom w:val="single" w:sz="4" w:space="0" w:color="auto"/>
              <w:right w:val="single" w:sz="4" w:space="0" w:color="auto"/>
            </w:tcBorders>
          </w:tcPr>
          <w:p w14:paraId="752DAEAC" w14:textId="77777777" w:rsidR="003A5F7B" w:rsidRPr="003A5F7B" w:rsidRDefault="003A5F7B" w:rsidP="003A5F7B">
            <w:pPr>
              <w:rPr>
                <w:rFonts w:eastAsia="Arial"/>
                <w:lang w:bidi="pt-BR"/>
              </w:rPr>
            </w:pPr>
          </w:p>
        </w:tc>
        <w:tc>
          <w:tcPr>
            <w:tcW w:w="1418" w:type="dxa"/>
            <w:tcBorders>
              <w:top w:val="single" w:sz="4" w:space="0" w:color="auto"/>
              <w:left w:val="single" w:sz="4" w:space="0" w:color="auto"/>
              <w:bottom w:val="single" w:sz="4" w:space="0" w:color="auto"/>
              <w:right w:val="single" w:sz="4" w:space="0" w:color="auto"/>
            </w:tcBorders>
          </w:tcPr>
          <w:p w14:paraId="7492F1D2" w14:textId="77777777" w:rsidR="003A5F7B" w:rsidRPr="003A5F7B" w:rsidRDefault="003A5F7B" w:rsidP="003A5F7B">
            <w:pPr>
              <w:rPr>
                <w:rFonts w:eastAsia="Arial"/>
                <w:lang w:bidi="pt-BR"/>
              </w:rPr>
            </w:pPr>
          </w:p>
        </w:tc>
      </w:tr>
    </w:tbl>
    <w:p w14:paraId="633EA8BB" w14:textId="77777777" w:rsidR="003A5F7B" w:rsidRPr="003A5F7B" w:rsidRDefault="003A5F7B" w:rsidP="003A5F7B">
      <w:pPr>
        <w:widowControl w:val="0"/>
        <w:autoSpaceDE w:val="0"/>
        <w:autoSpaceDN w:val="0"/>
        <w:adjustRightInd w:val="0"/>
        <w:ind w:right="141"/>
        <w:jc w:val="both"/>
        <w:rPr>
          <w:rFonts w:eastAsia="Arial" w:cs="Arial"/>
          <w:sz w:val="20"/>
          <w:szCs w:val="20"/>
          <w:lang w:bidi="pt-BR"/>
        </w:rPr>
      </w:pPr>
    </w:p>
    <w:p w14:paraId="75DBF149" w14:textId="77777777" w:rsidR="003A5F7B" w:rsidRPr="003A5F7B" w:rsidRDefault="003A5F7B" w:rsidP="003A5F7B">
      <w:pPr>
        <w:widowControl w:val="0"/>
        <w:autoSpaceDE w:val="0"/>
        <w:autoSpaceDN w:val="0"/>
        <w:adjustRightInd w:val="0"/>
        <w:ind w:right="141"/>
        <w:jc w:val="both"/>
        <w:rPr>
          <w:rFonts w:eastAsia="Calibri"/>
          <w:sz w:val="20"/>
          <w:szCs w:val="20"/>
        </w:rPr>
      </w:pPr>
      <w:proofErr w:type="gramStart"/>
      <w:r w:rsidRPr="003A5F7B">
        <w:rPr>
          <w:rFonts w:eastAsia="Arial" w:cs="Arial"/>
          <w:sz w:val="20"/>
          <w:szCs w:val="20"/>
          <w:lang w:bidi="pt-BR"/>
        </w:rPr>
        <w:t>2.2  As</w:t>
      </w:r>
      <w:proofErr w:type="gramEnd"/>
      <w:r w:rsidRPr="003A5F7B">
        <w:rPr>
          <w:rFonts w:eastAsia="Arial" w:cs="Arial"/>
          <w:sz w:val="20"/>
          <w:szCs w:val="20"/>
          <w:lang w:bidi="pt-BR"/>
        </w:rPr>
        <w:t xml:space="preserve"> quantidades aqui elencadas são apenas uma estimativa, não podendo ser exigida, nem considerada, como valor para pagamento mínimo. Tal estimativa poderá sofrer acréscimos ou supressões sem que isso justifique motivo para qualquer indenização ao adjudicatário.</w:t>
      </w:r>
    </w:p>
    <w:p w14:paraId="11C4782E" w14:textId="77777777" w:rsidR="003A5F7B" w:rsidRPr="003A5F7B" w:rsidRDefault="003A5F7B" w:rsidP="003A5F7B">
      <w:pPr>
        <w:widowControl w:val="0"/>
        <w:autoSpaceDE w:val="0"/>
        <w:autoSpaceDN w:val="0"/>
        <w:adjustRightInd w:val="0"/>
        <w:ind w:right="141"/>
        <w:jc w:val="both"/>
        <w:rPr>
          <w:rFonts w:eastAsia="Arial" w:cs="Arial"/>
          <w:sz w:val="20"/>
          <w:szCs w:val="20"/>
          <w:lang w:bidi="pt-BR"/>
        </w:rPr>
      </w:pPr>
    </w:p>
    <w:p w14:paraId="39433D86" w14:textId="77777777" w:rsidR="003A5F7B" w:rsidRPr="003A5F7B" w:rsidRDefault="003A5F7B" w:rsidP="003A5F7B">
      <w:pPr>
        <w:widowControl w:val="0"/>
        <w:autoSpaceDE w:val="0"/>
        <w:autoSpaceDN w:val="0"/>
        <w:adjustRightInd w:val="0"/>
        <w:ind w:right="141"/>
        <w:jc w:val="both"/>
        <w:rPr>
          <w:rFonts w:eastAsia="Arial" w:cs="Arial"/>
          <w:sz w:val="20"/>
          <w:szCs w:val="20"/>
          <w:lang w:val="pt-PT" w:bidi="pt-BR"/>
        </w:rPr>
      </w:pPr>
      <w:r w:rsidRPr="003A5F7B">
        <w:rPr>
          <w:rFonts w:eastAsia="Arial" w:cs="Arial"/>
          <w:sz w:val="20"/>
          <w:szCs w:val="20"/>
          <w:lang w:bidi="pt-BR"/>
        </w:rPr>
        <w:t xml:space="preserve">2.3 </w:t>
      </w:r>
      <w:r w:rsidRPr="003A5F7B">
        <w:rPr>
          <w:rFonts w:eastAsia="Arial" w:cs="Arial"/>
          <w:sz w:val="20"/>
          <w:szCs w:val="20"/>
          <w:lang w:val="pt-PT" w:bidi="pt-BR"/>
        </w:rPr>
        <w:t xml:space="preserve">O objeto do presente termo é essencial e justifica-se em face da necessidade de atender as demandas da prefeitura municipal. </w:t>
      </w:r>
    </w:p>
    <w:p w14:paraId="639C1C16" w14:textId="77777777" w:rsidR="003A5F7B" w:rsidRPr="003A5F7B" w:rsidRDefault="003A5F7B" w:rsidP="003A5F7B">
      <w:pPr>
        <w:widowControl w:val="0"/>
        <w:tabs>
          <w:tab w:val="left" w:pos="351"/>
        </w:tabs>
        <w:autoSpaceDE w:val="0"/>
        <w:autoSpaceDN w:val="0"/>
        <w:adjustRightInd w:val="0"/>
        <w:ind w:right="141"/>
        <w:rPr>
          <w:rFonts w:eastAsia="Arial" w:cs="Arial"/>
          <w:b/>
          <w:bCs/>
          <w:sz w:val="20"/>
          <w:szCs w:val="20"/>
          <w:lang w:bidi="pt-BR"/>
        </w:rPr>
      </w:pPr>
    </w:p>
    <w:p w14:paraId="76EE7319" w14:textId="77777777" w:rsidR="003A5F7B" w:rsidRPr="003A5F7B" w:rsidRDefault="003A5F7B" w:rsidP="003A5F7B">
      <w:pPr>
        <w:widowControl w:val="0"/>
        <w:tabs>
          <w:tab w:val="left" w:pos="351"/>
        </w:tabs>
        <w:autoSpaceDE w:val="0"/>
        <w:autoSpaceDN w:val="0"/>
        <w:adjustRightInd w:val="0"/>
        <w:ind w:right="141"/>
        <w:rPr>
          <w:rFonts w:eastAsia="Arial" w:cs="Arial"/>
          <w:b/>
          <w:bCs/>
          <w:sz w:val="20"/>
          <w:szCs w:val="20"/>
          <w:lang w:bidi="pt-BR"/>
        </w:rPr>
      </w:pPr>
      <w:r w:rsidRPr="003A5F7B">
        <w:rPr>
          <w:rFonts w:eastAsia="Arial" w:cs="Arial"/>
          <w:b/>
          <w:bCs/>
          <w:sz w:val="20"/>
          <w:szCs w:val="20"/>
          <w:lang w:bidi="pt-BR"/>
        </w:rPr>
        <w:t>3 – Das Obrigações da Contratada</w:t>
      </w:r>
    </w:p>
    <w:p w14:paraId="34C270A2" w14:textId="77777777" w:rsidR="003A5F7B" w:rsidRPr="003A5F7B" w:rsidRDefault="003A5F7B" w:rsidP="003A5F7B">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autoSpaceDE w:val="0"/>
        <w:autoSpaceDN w:val="0"/>
        <w:adjustRightInd w:val="0"/>
        <w:ind w:right="141"/>
        <w:jc w:val="both"/>
        <w:rPr>
          <w:rFonts w:eastAsia="Arial" w:cs="Arial"/>
          <w:sz w:val="20"/>
          <w:szCs w:val="20"/>
          <w:lang w:bidi="pt-BR"/>
        </w:rPr>
      </w:pPr>
      <w:r w:rsidRPr="003A5F7B">
        <w:rPr>
          <w:rFonts w:eastAsia="Arial" w:cs="Arial"/>
          <w:sz w:val="20"/>
          <w:szCs w:val="20"/>
          <w:lang w:bidi="pt-BR"/>
        </w:rPr>
        <w:t>1.  A contratada terá de entregar os produtos constantes nesse termo em até 24 (vinte e quatro) horas, após receber a solicitação de fornecimento junto a Prefeitura de Santana dos Garrotes – PB, conforme a descrição do objeto. A entrega será por conta da contratada na secretaria solicitada.</w:t>
      </w:r>
    </w:p>
    <w:p w14:paraId="2267B5B8" w14:textId="77777777" w:rsidR="003A5F7B" w:rsidRPr="003A5F7B" w:rsidRDefault="003A5F7B" w:rsidP="003A5F7B">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autoSpaceDE w:val="0"/>
        <w:autoSpaceDN w:val="0"/>
        <w:adjustRightInd w:val="0"/>
        <w:ind w:right="141"/>
        <w:jc w:val="both"/>
        <w:rPr>
          <w:rFonts w:eastAsia="Arial" w:cs="Arial"/>
          <w:sz w:val="20"/>
          <w:szCs w:val="20"/>
          <w:lang w:bidi="pt-BR"/>
        </w:rPr>
      </w:pPr>
    </w:p>
    <w:p w14:paraId="7AFACD7B" w14:textId="77777777" w:rsidR="003A5F7B" w:rsidRPr="003A5F7B" w:rsidRDefault="003A5F7B" w:rsidP="003A5F7B">
      <w:pPr>
        <w:widowControl w:val="0"/>
        <w:tabs>
          <w:tab w:val="left" w:pos="540"/>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autoSpaceDE w:val="0"/>
        <w:autoSpaceDN w:val="0"/>
        <w:adjustRightInd w:val="0"/>
        <w:ind w:right="141"/>
        <w:jc w:val="both"/>
        <w:rPr>
          <w:rFonts w:eastAsia="Arial" w:cs="Arial"/>
          <w:sz w:val="20"/>
          <w:szCs w:val="20"/>
          <w:lang w:bidi="pt-BR"/>
        </w:rPr>
      </w:pPr>
      <w:r w:rsidRPr="003A5F7B">
        <w:rPr>
          <w:rFonts w:eastAsia="Arial" w:cs="Arial"/>
          <w:sz w:val="20"/>
          <w:szCs w:val="20"/>
          <w:lang w:bidi="pt-BR"/>
        </w:rPr>
        <w:t>2. Vencendo-se a Certidão Negativa de Débito - CND expedida pelo INSS e o Certificado de Regularidade de Situação junto ao FGTS- CRS expedido pela CEF, a CONTRATADA deverá anexar à Nota Fiscal as cópias devidamente atualizadas.</w:t>
      </w:r>
    </w:p>
    <w:p w14:paraId="02A9CF77" w14:textId="77777777" w:rsidR="003A5F7B" w:rsidRPr="003A5F7B" w:rsidRDefault="003A5F7B" w:rsidP="003A5F7B">
      <w:pPr>
        <w:widowControl w:val="0"/>
        <w:suppressAutoHyphens w:val="0"/>
        <w:autoSpaceDE w:val="0"/>
        <w:autoSpaceDN w:val="0"/>
        <w:adjustRightInd w:val="0"/>
        <w:ind w:right="141"/>
        <w:jc w:val="both"/>
        <w:rPr>
          <w:rFonts w:eastAsia="Arial" w:cs="Arial"/>
          <w:sz w:val="20"/>
          <w:szCs w:val="20"/>
          <w:lang w:bidi="pt-BR"/>
        </w:rPr>
      </w:pPr>
    </w:p>
    <w:p w14:paraId="4788AB5F" w14:textId="77777777" w:rsidR="003A5F7B" w:rsidRPr="003A5F7B" w:rsidRDefault="003A5F7B" w:rsidP="003A5F7B">
      <w:pPr>
        <w:widowControl w:val="0"/>
        <w:suppressAutoHyphens w:val="0"/>
        <w:autoSpaceDE w:val="0"/>
        <w:autoSpaceDN w:val="0"/>
        <w:adjustRightInd w:val="0"/>
        <w:ind w:right="141"/>
        <w:jc w:val="both"/>
        <w:rPr>
          <w:rFonts w:eastAsia="Arial" w:cs="Arial"/>
          <w:sz w:val="20"/>
          <w:szCs w:val="20"/>
          <w:lang w:bidi="pt-BR"/>
        </w:rPr>
      </w:pPr>
      <w:r w:rsidRPr="003A5F7B">
        <w:rPr>
          <w:rFonts w:eastAsia="Arial" w:cs="Arial"/>
          <w:sz w:val="20"/>
          <w:szCs w:val="20"/>
          <w:lang w:bidi="pt-BR"/>
        </w:rPr>
        <w:t>3. Serão retidos na fonte os tributos e as contribuições elencados nas disposições determinadas pelos órgãos fiscais e fazendários, em conformidade com as instruções normativas vigentes.</w:t>
      </w:r>
    </w:p>
    <w:p w14:paraId="61233C9F" w14:textId="77777777" w:rsidR="003A5F7B" w:rsidRPr="003A5F7B" w:rsidRDefault="003A5F7B" w:rsidP="003A5F7B">
      <w:pPr>
        <w:widowControl w:val="0"/>
        <w:suppressAutoHyphens w:val="0"/>
        <w:autoSpaceDE w:val="0"/>
        <w:autoSpaceDN w:val="0"/>
        <w:adjustRightInd w:val="0"/>
        <w:ind w:right="141"/>
        <w:jc w:val="both"/>
        <w:rPr>
          <w:rFonts w:eastAsia="Arial" w:cs="Arial"/>
          <w:sz w:val="20"/>
          <w:szCs w:val="20"/>
          <w:lang w:bidi="pt-BR"/>
        </w:rPr>
      </w:pPr>
    </w:p>
    <w:p w14:paraId="1FD979D4" w14:textId="77777777" w:rsidR="003A5F7B" w:rsidRPr="003A5F7B" w:rsidRDefault="003A5F7B" w:rsidP="003A5F7B">
      <w:pPr>
        <w:widowControl w:val="0"/>
        <w:suppressAutoHyphens w:val="0"/>
        <w:autoSpaceDE w:val="0"/>
        <w:autoSpaceDN w:val="0"/>
        <w:adjustRightInd w:val="0"/>
        <w:ind w:right="141"/>
        <w:jc w:val="both"/>
        <w:rPr>
          <w:rFonts w:eastAsia="Arial" w:cs="Arial"/>
          <w:sz w:val="20"/>
          <w:szCs w:val="20"/>
          <w:lang w:bidi="pt-BR"/>
        </w:rPr>
      </w:pPr>
      <w:r w:rsidRPr="003A5F7B">
        <w:rPr>
          <w:rFonts w:eastAsia="Arial" w:cs="Arial"/>
          <w:sz w:val="20"/>
          <w:szCs w:val="20"/>
          <w:lang w:bidi="pt-BR"/>
        </w:rPr>
        <w:t>4.  A contratada deverá pôr no corpo da Nota Fiscal o número do processo ao qual os serviços se referem.</w:t>
      </w:r>
    </w:p>
    <w:p w14:paraId="75237A3A" w14:textId="77777777" w:rsidR="003A5F7B" w:rsidRPr="003A5F7B" w:rsidRDefault="003A5F7B" w:rsidP="003A5F7B">
      <w:pPr>
        <w:widowControl w:val="0"/>
        <w:tabs>
          <w:tab w:val="left" w:pos="360"/>
        </w:tabs>
        <w:autoSpaceDE w:val="0"/>
        <w:autoSpaceDN w:val="0"/>
        <w:adjustRightInd w:val="0"/>
        <w:ind w:right="141"/>
        <w:jc w:val="both"/>
        <w:rPr>
          <w:rFonts w:eastAsia="Arial" w:cs="Arial"/>
          <w:sz w:val="20"/>
          <w:szCs w:val="20"/>
          <w:lang w:bidi="pt-BR"/>
        </w:rPr>
      </w:pPr>
    </w:p>
    <w:p w14:paraId="6D14F675" w14:textId="77777777" w:rsidR="003A5F7B" w:rsidRPr="003A5F7B" w:rsidRDefault="003A5F7B" w:rsidP="003A5F7B">
      <w:pPr>
        <w:widowControl w:val="0"/>
        <w:tabs>
          <w:tab w:val="left" w:pos="360"/>
        </w:tabs>
        <w:autoSpaceDE w:val="0"/>
        <w:autoSpaceDN w:val="0"/>
        <w:adjustRightInd w:val="0"/>
        <w:ind w:right="141"/>
        <w:jc w:val="both"/>
        <w:rPr>
          <w:rFonts w:eastAsia="Arial" w:cs="Arial"/>
          <w:sz w:val="20"/>
          <w:szCs w:val="20"/>
          <w:lang w:bidi="pt-BR"/>
        </w:rPr>
      </w:pPr>
      <w:r w:rsidRPr="003A5F7B">
        <w:rPr>
          <w:rFonts w:eastAsia="Arial" w:cs="Arial"/>
          <w:sz w:val="20"/>
          <w:szCs w:val="20"/>
          <w:lang w:bidi="pt-BR"/>
        </w:rPr>
        <w:t>5. Reparar, corrigir, remover, reconstruir ou substituir, as suas expensas, no todo ou em parte, o objeto deste Contrato, em que se verificarem vícios, defeitos ou incorreções resultantes da entrega, salvo quando o defeito for, comprovadamente, provocado por uso indevido.</w:t>
      </w:r>
    </w:p>
    <w:p w14:paraId="583FDC37" w14:textId="77777777" w:rsidR="003A5F7B" w:rsidRPr="003A5F7B" w:rsidRDefault="003A5F7B" w:rsidP="003A5F7B">
      <w:pPr>
        <w:widowControl w:val="0"/>
        <w:tabs>
          <w:tab w:val="left" w:pos="351"/>
        </w:tabs>
        <w:autoSpaceDE w:val="0"/>
        <w:autoSpaceDN w:val="0"/>
        <w:adjustRightInd w:val="0"/>
        <w:ind w:right="141"/>
        <w:jc w:val="both"/>
        <w:rPr>
          <w:rFonts w:eastAsia="Arial" w:cs="Arial"/>
          <w:sz w:val="20"/>
          <w:szCs w:val="20"/>
          <w:lang w:bidi="pt-BR"/>
        </w:rPr>
      </w:pPr>
    </w:p>
    <w:p w14:paraId="24F0119C" w14:textId="77777777" w:rsidR="003A5F7B" w:rsidRPr="003A5F7B" w:rsidRDefault="003A5F7B" w:rsidP="003A5F7B">
      <w:pPr>
        <w:widowControl w:val="0"/>
        <w:tabs>
          <w:tab w:val="left" w:pos="351"/>
        </w:tabs>
        <w:autoSpaceDE w:val="0"/>
        <w:autoSpaceDN w:val="0"/>
        <w:adjustRightInd w:val="0"/>
        <w:ind w:right="141"/>
        <w:jc w:val="both"/>
        <w:rPr>
          <w:rFonts w:eastAsia="Arial" w:cs="Arial"/>
          <w:sz w:val="20"/>
          <w:szCs w:val="20"/>
          <w:lang w:bidi="pt-BR"/>
        </w:rPr>
      </w:pPr>
      <w:r w:rsidRPr="003A5F7B">
        <w:rPr>
          <w:rFonts w:eastAsia="Arial" w:cs="Arial"/>
          <w:sz w:val="20"/>
          <w:szCs w:val="20"/>
          <w:lang w:bidi="pt-BR"/>
        </w:rPr>
        <w:t>6. Responsabilizar-se pela qualidade e quantidades dos produtos fornecidos;</w:t>
      </w:r>
    </w:p>
    <w:p w14:paraId="28E0492B" w14:textId="77777777" w:rsidR="003A5F7B" w:rsidRPr="003A5F7B" w:rsidRDefault="003A5F7B" w:rsidP="003A5F7B">
      <w:pPr>
        <w:widowControl w:val="0"/>
        <w:tabs>
          <w:tab w:val="left" w:pos="351"/>
        </w:tabs>
        <w:autoSpaceDE w:val="0"/>
        <w:autoSpaceDN w:val="0"/>
        <w:adjustRightInd w:val="0"/>
        <w:ind w:right="141"/>
        <w:jc w:val="both"/>
        <w:rPr>
          <w:rFonts w:eastAsia="Arial" w:cs="Arial"/>
          <w:sz w:val="20"/>
          <w:szCs w:val="20"/>
          <w:lang w:bidi="pt-BR"/>
        </w:rPr>
      </w:pPr>
    </w:p>
    <w:p w14:paraId="3F63B2A4" w14:textId="77777777" w:rsidR="003A5F7B" w:rsidRPr="003A5F7B" w:rsidRDefault="003A5F7B" w:rsidP="003A5F7B">
      <w:pPr>
        <w:widowControl w:val="0"/>
        <w:tabs>
          <w:tab w:val="left" w:pos="351"/>
        </w:tabs>
        <w:autoSpaceDE w:val="0"/>
        <w:autoSpaceDN w:val="0"/>
        <w:adjustRightInd w:val="0"/>
        <w:ind w:right="141"/>
        <w:jc w:val="both"/>
        <w:rPr>
          <w:rFonts w:eastAsia="Arial" w:cs="Arial"/>
          <w:sz w:val="20"/>
          <w:szCs w:val="20"/>
          <w:lang w:bidi="pt-BR"/>
        </w:rPr>
      </w:pPr>
      <w:r w:rsidRPr="003A5F7B">
        <w:rPr>
          <w:rFonts w:eastAsia="Arial" w:cs="Arial"/>
          <w:sz w:val="20"/>
          <w:szCs w:val="20"/>
          <w:lang w:bidi="pt-BR"/>
        </w:rPr>
        <w:t xml:space="preserve">7. Em tudo agir, segundo as diretrizes da CONTRATANTE. </w:t>
      </w:r>
    </w:p>
    <w:p w14:paraId="6EC90402" w14:textId="77777777" w:rsidR="003A5F7B" w:rsidRPr="003A5F7B" w:rsidRDefault="003A5F7B" w:rsidP="003A5F7B">
      <w:pPr>
        <w:widowControl w:val="0"/>
        <w:tabs>
          <w:tab w:val="left" w:pos="351"/>
        </w:tabs>
        <w:autoSpaceDE w:val="0"/>
        <w:autoSpaceDN w:val="0"/>
        <w:adjustRightInd w:val="0"/>
        <w:ind w:right="141"/>
        <w:jc w:val="both"/>
        <w:rPr>
          <w:rFonts w:eastAsia="Arial" w:cs="Arial"/>
          <w:sz w:val="20"/>
          <w:szCs w:val="20"/>
          <w:lang w:bidi="pt-BR"/>
        </w:rPr>
      </w:pPr>
    </w:p>
    <w:p w14:paraId="30ABB70A" w14:textId="77777777" w:rsidR="003A5F7B" w:rsidRPr="003A5F7B" w:rsidRDefault="003A5F7B" w:rsidP="003A5F7B">
      <w:pPr>
        <w:widowControl w:val="0"/>
        <w:tabs>
          <w:tab w:val="left" w:pos="351"/>
        </w:tabs>
        <w:autoSpaceDE w:val="0"/>
        <w:autoSpaceDN w:val="0"/>
        <w:adjustRightInd w:val="0"/>
        <w:ind w:right="141"/>
        <w:jc w:val="both"/>
        <w:rPr>
          <w:rFonts w:eastAsia="Arial" w:cs="Arial"/>
          <w:b/>
          <w:bCs/>
          <w:sz w:val="20"/>
          <w:szCs w:val="20"/>
          <w:lang w:bidi="pt-BR"/>
        </w:rPr>
      </w:pPr>
      <w:r w:rsidRPr="003A5F7B">
        <w:rPr>
          <w:rFonts w:eastAsia="Arial" w:cs="Arial"/>
          <w:b/>
          <w:bCs/>
          <w:sz w:val="20"/>
          <w:szCs w:val="20"/>
          <w:lang w:bidi="pt-BR"/>
        </w:rPr>
        <w:t>4 – Das obrigações da Contratante</w:t>
      </w:r>
    </w:p>
    <w:p w14:paraId="4699CD47" w14:textId="77777777" w:rsidR="003A5F7B" w:rsidRPr="003A5F7B" w:rsidRDefault="003A5F7B" w:rsidP="003A5F7B">
      <w:pPr>
        <w:widowControl w:val="0"/>
        <w:numPr>
          <w:ilvl w:val="0"/>
          <w:numId w:val="11"/>
        </w:numPr>
        <w:tabs>
          <w:tab w:val="left" w:pos="351"/>
          <w:tab w:val="left" w:pos="705"/>
        </w:tabs>
        <w:suppressAutoHyphens w:val="0"/>
        <w:autoSpaceDE w:val="0"/>
        <w:autoSpaceDN w:val="0"/>
        <w:adjustRightInd w:val="0"/>
        <w:ind w:left="0" w:right="141"/>
        <w:jc w:val="both"/>
        <w:rPr>
          <w:rFonts w:eastAsia="Arial" w:cs="Arial"/>
          <w:sz w:val="20"/>
          <w:szCs w:val="20"/>
          <w:lang w:bidi="pt-BR"/>
        </w:rPr>
      </w:pPr>
      <w:r w:rsidRPr="003A5F7B">
        <w:rPr>
          <w:rFonts w:eastAsia="Arial" w:cs="Arial"/>
          <w:sz w:val="20"/>
          <w:szCs w:val="20"/>
          <w:lang w:bidi="pt-BR"/>
        </w:rPr>
        <w:t>Efetuar o pagamento na forma convencionada no presente instrumento, dentro do prazo previsto, desde que atendidas às formalidades pactuadas.</w:t>
      </w:r>
    </w:p>
    <w:p w14:paraId="1565040C" w14:textId="77777777" w:rsidR="003A5F7B" w:rsidRPr="003A5F7B" w:rsidRDefault="003A5F7B" w:rsidP="003A5F7B">
      <w:pPr>
        <w:widowControl w:val="0"/>
        <w:tabs>
          <w:tab w:val="left" w:pos="351"/>
          <w:tab w:val="left" w:pos="705"/>
        </w:tabs>
        <w:autoSpaceDE w:val="0"/>
        <w:autoSpaceDN w:val="0"/>
        <w:adjustRightInd w:val="0"/>
        <w:ind w:right="141"/>
        <w:jc w:val="both"/>
        <w:rPr>
          <w:rFonts w:eastAsia="Arial" w:cs="Arial"/>
          <w:sz w:val="20"/>
          <w:szCs w:val="20"/>
          <w:lang w:bidi="pt-BR"/>
        </w:rPr>
      </w:pPr>
    </w:p>
    <w:p w14:paraId="5F58FF5F" w14:textId="77777777" w:rsidR="003A5F7B" w:rsidRPr="003A5F7B" w:rsidRDefault="003A5F7B" w:rsidP="003A5F7B">
      <w:pPr>
        <w:widowControl w:val="0"/>
        <w:suppressAutoHyphens w:val="0"/>
        <w:autoSpaceDE w:val="0"/>
        <w:autoSpaceDN w:val="0"/>
        <w:adjustRightInd w:val="0"/>
        <w:ind w:right="141"/>
        <w:jc w:val="both"/>
        <w:rPr>
          <w:rFonts w:eastAsia="Arial" w:cs="Arial"/>
          <w:b/>
          <w:bCs/>
          <w:sz w:val="20"/>
          <w:szCs w:val="20"/>
          <w:lang w:bidi="pt-BR"/>
        </w:rPr>
      </w:pPr>
      <w:r w:rsidRPr="003A5F7B">
        <w:rPr>
          <w:rFonts w:eastAsia="Arial" w:cs="Arial"/>
          <w:b/>
          <w:bCs/>
          <w:sz w:val="20"/>
          <w:szCs w:val="20"/>
          <w:lang w:bidi="pt-BR"/>
        </w:rPr>
        <w:t>5 - Validade da Proposta</w:t>
      </w:r>
    </w:p>
    <w:p w14:paraId="7449D67F" w14:textId="77777777" w:rsidR="003A5F7B" w:rsidRPr="003A5F7B" w:rsidRDefault="003A5F7B" w:rsidP="003A5F7B">
      <w:pPr>
        <w:widowControl w:val="0"/>
        <w:suppressAutoHyphens w:val="0"/>
        <w:autoSpaceDE w:val="0"/>
        <w:autoSpaceDN w:val="0"/>
        <w:adjustRightInd w:val="0"/>
        <w:ind w:right="141"/>
        <w:jc w:val="both"/>
        <w:rPr>
          <w:rFonts w:eastAsia="Arial" w:cs="Arial"/>
          <w:sz w:val="20"/>
          <w:szCs w:val="20"/>
          <w:lang w:bidi="pt-BR"/>
        </w:rPr>
      </w:pPr>
      <w:r w:rsidRPr="003A5F7B">
        <w:rPr>
          <w:rFonts w:eastAsia="Arial" w:cs="Arial"/>
          <w:sz w:val="20"/>
          <w:szCs w:val="20"/>
          <w:lang w:bidi="pt-BR"/>
        </w:rPr>
        <w:t>A validade da proposta deverá ser de no mínimo 30 dias.</w:t>
      </w:r>
    </w:p>
    <w:p w14:paraId="4FB6B10F" w14:textId="77777777" w:rsidR="003A5F7B" w:rsidRPr="003A5F7B" w:rsidRDefault="003A5F7B" w:rsidP="003A5F7B">
      <w:pPr>
        <w:widowControl w:val="0"/>
        <w:suppressAutoHyphens w:val="0"/>
        <w:autoSpaceDE w:val="0"/>
        <w:autoSpaceDN w:val="0"/>
        <w:adjustRightInd w:val="0"/>
        <w:ind w:right="141"/>
        <w:jc w:val="both"/>
        <w:rPr>
          <w:rFonts w:eastAsia="Arial" w:cs="Arial"/>
          <w:sz w:val="20"/>
          <w:szCs w:val="20"/>
          <w:lang w:bidi="pt-BR"/>
        </w:rPr>
      </w:pPr>
    </w:p>
    <w:p w14:paraId="2EB36E15" w14:textId="77777777" w:rsidR="003A5F7B" w:rsidRPr="003A5F7B" w:rsidRDefault="003A5F7B" w:rsidP="003A5F7B">
      <w:pPr>
        <w:widowControl w:val="0"/>
        <w:suppressAutoHyphens w:val="0"/>
        <w:autoSpaceDE w:val="0"/>
        <w:autoSpaceDN w:val="0"/>
        <w:adjustRightInd w:val="0"/>
        <w:ind w:right="141"/>
        <w:jc w:val="both"/>
        <w:rPr>
          <w:rFonts w:eastAsia="Arial" w:cs="Arial"/>
          <w:b/>
          <w:bCs/>
          <w:sz w:val="20"/>
          <w:szCs w:val="20"/>
          <w:lang w:bidi="pt-BR"/>
        </w:rPr>
      </w:pPr>
      <w:r w:rsidRPr="003A5F7B">
        <w:rPr>
          <w:rFonts w:eastAsia="Arial" w:cs="Arial"/>
          <w:b/>
          <w:bCs/>
          <w:sz w:val="20"/>
          <w:szCs w:val="20"/>
          <w:lang w:bidi="pt-BR"/>
        </w:rPr>
        <w:t>6 - Forma de Pagamento e vigência</w:t>
      </w:r>
    </w:p>
    <w:p w14:paraId="3492E91B" w14:textId="77777777" w:rsidR="003A5F7B" w:rsidRPr="003A5F7B" w:rsidRDefault="003A5F7B" w:rsidP="003A5F7B">
      <w:pPr>
        <w:widowControl w:val="0"/>
        <w:tabs>
          <w:tab w:val="left" w:pos="180"/>
        </w:tabs>
        <w:suppressAutoHyphens w:val="0"/>
        <w:autoSpaceDE w:val="0"/>
        <w:autoSpaceDN w:val="0"/>
        <w:adjustRightInd w:val="0"/>
        <w:ind w:right="141"/>
        <w:jc w:val="both"/>
        <w:rPr>
          <w:rFonts w:eastAsia="Arial" w:cs="Arial"/>
          <w:sz w:val="20"/>
          <w:szCs w:val="20"/>
          <w:lang w:bidi="pt-BR"/>
        </w:rPr>
      </w:pPr>
      <w:r w:rsidRPr="003A5F7B">
        <w:rPr>
          <w:rFonts w:eastAsia="Arial" w:cs="Arial"/>
          <w:sz w:val="20"/>
          <w:szCs w:val="20"/>
          <w:lang w:bidi="pt-BR"/>
        </w:rPr>
        <w:t>O pagamento será efetuado em até 30 dias pelo setor competente, podendo ser prorrogado por trinta dias.</w:t>
      </w:r>
    </w:p>
    <w:p w14:paraId="0305839C" w14:textId="77777777" w:rsidR="003A5F7B" w:rsidRPr="003A5F7B" w:rsidRDefault="003A5F7B" w:rsidP="003A5F7B">
      <w:pPr>
        <w:widowControl w:val="0"/>
        <w:tabs>
          <w:tab w:val="left" w:pos="180"/>
        </w:tabs>
        <w:suppressAutoHyphens w:val="0"/>
        <w:autoSpaceDE w:val="0"/>
        <w:autoSpaceDN w:val="0"/>
        <w:adjustRightInd w:val="0"/>
        <w:ind w:right="141"/>
        <w:jc w:val="both"/>
        <w:rPr>
          <w:rFonts w:eastAsia="Arial" w:cs="Arial"/>
          <w:bCs/>
          <w:sz w:val="20"/>
          <w:szCs w:val="20"/>
          <w:lang w:bidi="pt-BR"/>
        </w:rPr>
      </w:pPr>
      <w:r w:rsidRPr="003A5F7B">
        <w:rPr>
          <w:rFonts w:eastAsia="Arial" w:cs="Arial"/>
          <w:bCs/>
          <w:sz w:val="20"/>
          <w:szCs w:val="20"/>
          <w:lang w:bidi="pt-BR"/>
        </w:rPr>
        <w:t>O prazo de vigência para o fornecimento será até 31 de dezembro de 2024, a contar da assinatura deste instrumento, limitando-se aos devidos créditos orçamentários, nos termos do art. 105 e 106 da Lei Federal 14.133/2021, podendo ser prorrogado por igual período nos termos do disposto no art. 107 da referida norma.</w:t>
      </w:r>
    </w:p>
    <w:p w14:paraId="0596A023" w14:textId="77777777" w:rsidR="003A5F7B" w:rsidRPr="003A5F7B" w:rsidRDefault="003A5F7B" w:rsidP="003A5F7B">
      <w:pPr>
        <w:widowControl w:val="0"/>
        <w:suppressAutoHyphens w:val="0"/>
        <w:autoSpaceDE w:val="0"/>
        <w:autoSpaceDN w:val="0"/>
        <w:adjustRightInd w:val="0"/>
        <w:ind w:right="141"/>
        <w:jc w:val="both"/>
        <w:rPr>
          <w:rFonts w:eastAsia="Arial" w:cs="Arial"/>
          <w:sz w:val="20"/>
          <w:szCs w:val="20"/>
          <w:lang w:bidi="pt-BR"/>
        </w:rPr>
      </w:pPr>
    </w:p>
    <w:p w14:paraId="7E8A157C" w14:textId="77777777" w:rsidR="003A5F7B" w:rsidRPr="003A5F7B" w:rsidRDefault="003A5F7B" w:rsidP="003A5F7B">
      <w:pPr>
        <w:widowControl w:val="0"/>
        <w:suppressAutoHyphens w:val="0"/>
        <w:autoSpaceDE w:val="0"/>
        <w:autoSpaceDN w:val="0"/>
        <w:adjustRightInd w:val="0"/>
        <w:ind w:right="141"/>
        <w:jc w:val="both"/>
        <w:rPr>
          <w:rFonts w:eastAsia="Arial" w:cs="Arial"/>
          <w:b/>
          <w:bCs/>
          <w:sz w:val="20"/>
          <w:szCs w:val="20"/>
          <w:lang w:bidi="pt-BR"/>
        </w:rPr>
      </w:pPr>
      <w:r w:rsidRPr="003A5F7B">
        <w:rPr>
          <w:rFonts w:eastAsia="Arial" w:cs="Arial"/>
          <w:b/>
          <w:bCs/>
          <w:sz w:val="20"/>
          <w:szCs w:val="20"/>
          <w:lang w:bidi="pt-BR"/>
        </w:rPr>
        <w:t>7 - Critérios para Decisão da Proposta Vencedora</w:t>
      </w:r>
    </w:p>
    <w:p w14:paraId="126744C7" w14:textId="77777777" w:rsidR="003A5F7B" w:rsidRPr="003A5F7B" w:rsidRDefault="003A5F7B" w:rsidP="003A5F7B">
      <w:pPr>
        <w:widowControl w:val="0"/>
        <w:suppressAutoHyphens w:val="0"/>
        <w:autoSpaceDE w:val="0"/>
        <w:autoSpaceDN w:val="0"/>
        <w:adjustRightInd w:val="0"/>
        <w:ind w:right="141"/>
        <w:jc w:val="both"/>
        <w:rPr>
          <w:rFonts w:eastAsia="Arial" w:cs="Arial"/>
          <w:color w:val="FF0000"/>
          <w:sz w:val="20"/>
          <w:szCs w:val="20"/>
          <w:lang w:bidi="pt-BR"/>
        </w:rPr>
      </w:pPr>
      <w:r w:rsidRPr="003A5F7B">
        <w:rPr>
          <w:rFonts w:eastAsia="Arial" w:cs="Arial"/>
          <w:sz w:val="20"/>
          <w:szCs w:val="20"/>
          <w:lang w:bidi="pt-BR"/>
        </w:rPr>
        <w:t xml:space="preserve">O critério para decisão da proposta vencedora será o de </w:t>
      </w:r>
      <w:r w:rsidRPr="003A5F7B">
        <w:rPr>
          <w:rFonts w:eastAsia="Arial" w:cs="Arial"/>
          <w:b/>
          <w:bCs/>
          <w:i/>
          <w:iCs/>
          <w:sz w:val="20"/>
          <w:szCs w:val="20"/>
          <w:lang w:bidi="pt-BR"/>
        </w:rPr>
        <w:t>menor preço no item.</w:t>
      </w:r>
    </w:p>
    <w:p w14:paraId="1EC651E6" w14:textId="77777777" w:rsidR="003A5F7B" w:rsidRPr="003A5F7B" w:rsidRDefault="003A5F7B" w:rsidP="003A5F7B">
      <w:pPr>
        <w:widowControl w:val="0"/>
        <w:suppressAutoHyphens w:val="0"/>
        <w:autoSpaceDE w:val="0"/>
        <w:autoSpaceDN w:val="0"/>
        <w:adjustRightInd w:val="0"/>
        <w:ind w:right="141"/>
        <w:jc w:val="both"/>
        <w:rPr>
          <w:rFonts w:eastAsia="Arial" w:cs="Arial"/>
          <w:b/>
          <w:bCs/>
          <w:sz w:val="20"/>
          <w:szCs w:val="20"/>
          <w:lang w:bidi="pt-BR"/>
        </w:rPr>
      </w:pPr>
    </w:p>
    <w:p w14:paraId="3940A299" w14:textId="77777777" w:rsidR="003A5F7B" w:rsidRPr="003A5F7B" w:rsidRDefault="003A5F7B" w:rsidP="003A5F7B">
      <w:pPr>
        <w:widowControl w:val="0"/>
        <w:suppressAutoHyphens w:val="0"/>
        <w:autoSpaceDE w:val="0"/>
        <w:autoSpaceDN w:val="0"/>
        <w:adjustRightInd w:val="0"/>
        <w:ind w:right="141"/>
        <w:jc w:val="both"/>
        <w:rPr>
          <w:rFonts w:eastAsia="Arial" w:cs="Arial"/>
          <w:sz w:val="20"/>
          <w:szCs w:val="20"/>
          <w:lang w:bidi="pt-BR"/>
        </w:rPr>
      </w:pPr>
      <w:r w:rsidRPr="003A5F7B">
        <w:rPr>
          <w:rFonts w:eastAsia="Arial" w:cs="Arial"/>
          <w:b/>
          <w:bCs/>
          <w:sz w:val="20"/>
          <w:szCs w:val="20"/>
          <w:lang w:bidi="pt-BR"/>
        </w:rPr>
        <w:t>8 – Reajustes dos preços</w:t>
      </w:r>
    </w:p>
    <w:p w14:paraId="7FAA8A57" w14:textId="77777777" w:rsidR="003A5F7B" w:rsidRPr="003A5F7B" w:rsidRDefault="003A5F7B" w:rsidP="003A5F7B">
      <w:pPr>
        <w:widowControl w:val="0"/>
        <w:suppressAutoHyphens w:val="0"/>
        <w:autoSpaceDE w:val="0"/>
        <w:autoSpaceDN w:val="0"/>
        <w:adjustRightInd w:val="0"/>
        <w:ind w:right="141"/>
        <w:jc w:val="both"/>
        <w:rPr>
          <w:rFonts w:eastAsia="Arial" w:cs="Arial"/>
          <w:sz w:val="20"/>
          <w:szCs w:val="20"/>
          <w:lang w:bidi="pt-BR"/>
        </w:rPr>
      </w:pPr>
      <w:r w:rsidRPr="003A5F7B">
        <w:rPr>
          <w:rFonts w:eastAsia="Arial" w:cs="Arial"/>
          <w:sz w:val="20"/>
          <w:szCs w:val="20"/>
          <w:lang w:bidi="pt-BR"/>
        </w:rPr>
        <w:t xml:space="preserve">O preço proposto será fixo e irreajustável. </w:t>
      </w:r>
    </w:p>
    <w:p w14:paraId="4C8A25BD" w14:textId="77777777" w:rsidR="003A5F7B" w:rsidRPr="003A5F7B" w:rsidRDefault="003A5F7B" w:rsidP="003A5F7B">
      <w:pPr>
        <w:widowControl w:val="0"/>
        <w:suppressAutoHyphens w:val="0"/>
        <w:autoSpaceDE w:val="0"/>
        <w:autoSpaceDN w:val="0"/>
        <w:adjustRightInd w:val="0"/>
        <w:ind w:right="141"/>
        <w:jc w:val="both"/>
        <w:rPr>
          <w:rFonts w:eastAsia="Arial" w:cs="Arial"/>
          <w:sz w:val="20"/>
          <w:szCs w:val="20"/>
          <w:lang w:bidi="pt-BR"/>
        </w:rPr>
      </w:pPr>
    </w:p>
    <w:p w14:paraId="6AD6A07E" w14:textId="77777777" w:rsidR="003A5F7B" w:rsidRPr="003A5F7B" w:rsidRDefault="003A5F7B" w:rsidP="003A5F7B">
      <w:pPr>
        <w:widowControl w:val="0"/>
        <w:suppressAutoHyphens w:val="0"/>
        <w:autoSpaceDE w:val="0"/>
        <w:autoSpaceDN w:val="0"/>
        <w:adjustRightInd w:val="0"/>
        <w:ind w:right="141"/>
        <w:jc w:val="both"/>
        <w:rPr>
          <w:rFonts w:eastAsia="Arial" w:cs="Arial"/>
          <w:b/>
          <w:bCs/>
          <w:sz w:val="20"/>
          <w:szCs w:val="20"/>
          <w:lang w:bidi="pt-BR"/>
        </w:rPr>
      </w:pPr>
      <w:r w:rsidRPr="003A5F7B">
        <w:rPr>
          <w:rFonts w:eastAsia="Arial" w:cs="Arial"/>
          <w:b/>
          <w:bCs/>
          <w:sz w:val="20"/>
          <w:szCs w:val="20"/>
          <w:lang w:bidi="pt-BR"/>
        </w:rPr>
        <w:t>9 – Fiscalização do Contrato –</w:t>
      </w:r>
    </w:p>
    <w:p w14:paraId="46D80400" w14:textId="77777777" w:rsidR="003A5F7B" w:rsidRPr="003A5F7B" w:rsidRDefault="003A5F7B" w:rsidP="003A5F7B">
      <w:pPr>
        <w:widowControl w:val="0"/>
        <w:suppressAutoHyphens w:val="0"/>
        <w:autoSpaceDE w:val="0"/>
        <w:autoSpaceDN w:val="0"/>
        <w:adjustRightInd w:val="0"/>
        <w:ind w:right="141"/>
        <w:jc w:val="both"/>
        <w:rPr>
          <w:rFonts w:eastAsia="Arial" w:cs="Arial"/>
          <w:sz w:val="18"/>
          <w:szCs w:val="18"/>
          <w:lang w:bidi="pt-BR"/>
        </w:rPr>
      </w:pPr>
      <w:r w:rsidRPr="003A5F7B">
        <w:rPr>
          <w:rFonts w:eastAsia="Arial" w:cs="Arial"/>
          <w:sz w:val="20"/>
          <w:szCs w:val="20"/>
          <w:lang w:bidi="pt-BR"/>
        </w:rPr>
        <w:t>A execução do contrato será objeto de acompanhamento, controle, fiscalização e avaliação por representante da Administração, com atribuições específicas, devidamente designadas pela Contratante</w:t>
      </w:r>
      <w:r w:rsidRPr="003A5F7B">
        <w:rPr>
          <w:rFonts w:eastAsia="Arial" w:cs="Arial"/>
          <w:sz w:val="18"/>
          <w:szCs w:val="18"/>
          <w:lang w:bidi="pt-BR"/>
        </w:rPr>
        <w:t>.</w:t>
      </w:r>
    </w:p>
    <w:p w14:paraId="239C939F" w14:textId="77777777" w:rsidR="003A5F7B" w:rsidRPr="00F53C89" w:rsidRDefault="003A5F7B" w:rsidP="00037092">
      <w:pPr>
        <w:ind w:left="-567" w:right="283"/>
      </w:pPr>
      <w:bookmarkStart w:id="1" w:name="_GoBack"/>
      <w:bookmarkEnd w:id="1"/>
    </w:p>
    <w:sectPr w:rsidR="003A5F7B" w:rsidRPr="00F53C89" w:rsidSect="00E112CD">
      <w:headerReference w:type="default" r:id="rId15"/>
      <w:pgSz w:w="11906" w:h="16838"/>
      <w:pgMar w:top="1417" w:right="707" w:bottom="426" w:left="1418" w:header="708" w:footer="0" w:gutter="0"/>
      <w:pgNumType w:start="1"/>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CFF2D9" w14:textId="77777777" w:rsidR="000C1444" w:rsidRDefault="000C1444">
      <w:r>
        <w:separator/>
      </w:r>
    </w:p>
  </w:endnote>
  <w:endnote w:type="continuationSeparator" w:id="0">
    <w:p w14:paraId="74D5938D" w14:textId="77777777" w:rsidR="000C1444" w:rsidRDefault="000C1444">
      <w:r>
        <w:continuationSeparator/>
      </w:r>
    </w:p>
  </w:endnote>
  <w:endnote w:type="continuationNotice" w:id="1">
    <w:p w14:paraId="1E36089F" w14:textId="77777777" w:rsidR="000C1444" w:rsidRDefault="000C14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Liberation Sans">
    <w:altName w:val="Arial"/>
    <w:charset w:val="00"/>
    <w:family w:val="roman"/>
    <w:pitch w:val="variable"/>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News706 BT">
    <w:altName w:val="Century"/>
    <w:charset w:val="00"/>
    <w:family w:val="roman"/>
    <w:pitch w:val="variable"/>
    <w:sig w:usb0="800000AF" w:usb1="1000204A" w:usb2="00000000" w:usb3="00000000" w:csb0="000000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7D4561" w14:textId="77777777" w:rsidR="000C1444" w:rsidRDefault="000C1444">
      <w:r>
        <w:separator/>
      </w:r>
    </w:p>
  </w:footnote>
  <w:footnote w:type="continuationSeparator" w:id="0">
    <w:p w14:paraId="573A9DDC" w14:textId="77777777" w:rsidR="000C1444" w:rsidRDefault="000C1444">
      <w:r>
        <w:continuationSeparator/>
      </w:r>
    </w:p>
  </w:footnote>
  <w:footnote w:type="continuationNotice" w:id="1">
    <w:p w14:paraId="30108200" w14:textId="77777777" w:rsidR="000C1444" w:rsidRDefault="000C144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65" w:type="dxa"/>
      <w:tblInd w:w="-567" w:type="dxa"/>
      <w:tblLayout w:type="fixed"/>
      <w:tblLook w:val="0400" w:firstRow="0" w:lastRow="0" w:firstColumn="0" w:lastColumn="0" w:noHBand="0" w:noVBand="1"/>
    </w:tblPr>
    <w:tblGrid>
      <w:gridCol w:w="1828"/>
      <w:gridCol w:w="8237"/>
    </w:tblGrid>
    <w:tr w:rsidR="003D7E77" w14:paraId="00364E3C" w14:textId="77777777" w:rsidTr="0063725A">
      <w:trPr>
        <w:trHeight w:val="1006"/>
      </w:trPr>
      <w:tc>
        <w:tcPr>
          <w:tcW w:w="1828" w:type="dxa"/>
        </w:tcPr>
        <w:p w14:paraId="00364E37" w14:textId="77777777" w:rsidR="003D7E77" w:rsidRDefault="003D7E77">
          <w:pPr>
            <w:widowControl w:val="0"/>
            <w:spacing w:after="200" w:line="276" w:lineRule="auto"/>
            <w:jc w:val="center"/>
            <w:rPr>
              <w:rFonts w:ascii="News706 BT" w:eastAsia="News706 BT" w:hAnsi="News706 BT" w:cs="News706 BT"/>
              <w:sz w:val="18"/>
              <w:szCs w:val="18"/>
            </w:rPr>
          </w:pPr>
          <w:r>
            <w:rPr>
              <w:noProof/>
            </w:rPr>
            <w:drawing>
              <wp:inline distT="0" distB="0" distL="0" distR="0" wp14:anchorId="00364E49" wp14:editId="00364E4A">
                <wp:extent cx="658495" cy="716915"/>
                <wp:effectExtent l="0" t="0" r="0" b="0"/>
                <wp:docPr id="955911343" name="image1.jpg" descr="http://www.santanadosgarrotes.pb.gov.br/portal1/municipio/02_sendbinary.asp?path=D:\WebAdvisor\Sites\cnm\website\sites\9600\9622\imagens\brasao1.JPG&amp;width=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jpg" descr="http://www.santanadosgarrotes.pb.gov.br/portal1/municipio/02_sendbinary.asp?path=D:\WebAdvisor\Sites\cnm\website\sites\9600\9622\imagens\brasao1.JPG&amp;width=150"/>
                        <pic:cNvPicPr>
                          <a:picLocks noChangeAspect="1" noChangeArrowheads="1"/>
                        </pic:cNvPicPr>
                      </pic:nvPicPr>
                      <pic:blipFill>
                        <a:blip r:embed="rId1"/>
                        <a:stretch>
                          <a:fillRect/>
                        </a:stretch>
                      </pic:blipFill>
                      <pic:spPr bwMode="auto">
                        <a:xfrm>
                          <a:off x="0" y="0"/>
                          <a:ext cx="658495" cy="716915"/>
                        </a:xfrm>
                        <a:prstGeom prst="rect">
                          <a:avLst/>
                        </a:prstGeom>
                      </pic:spPr>
                    </pic:pic>
                  </a:graphicData>
                </a:graphic>
              </wp:inline>
            </w:drawing>
          </w:r>
        </w:p>
      </w:tc>
      <w:tc>
        <w:tcPr>
          <w:tcW w:w="8237" w:type="dxa"/>
        </w:tcPr>
        <w:p w14:paraId="00364E38" w14:textId="77777777" w:rsidR="003D7E77" w:rsidRDefault="003D7E77">
          <w:pPr>
            <w:widowControl w:val="0"/>
            <w:jc w:val="both"/>
            <w:rPr>
              <w:b/>
            </w:rPr>
          </w:pPr>
        </w:p>
        <w:p w14:paraId="00364E39" w14:textId="77777777" w:rsidR="003D7E77" w:rsidRDefault="003D7E77">
          <w:pPr>
            <w:widowControl w:val="0"/>
            <w:jc w:val="both"/>
            <w:rPr>
              <w:b/>
            </w:rPr>
          </w:pPr>
          <w:r>
            <w:rPr>
              <w:b/>
            </w:rPr>
            <w:t>DIÁRIO OFICIAL DO MUNICÍPIO</w:t>
          </w:r>
        </w:p>
        <w:p w14:paraId="00364E3A" w14:textId="77777777" w:rsidR="003D7E77" w:rsidRDefault="003D7E77">
          <w:pPr>
            <w:widowControl w:val="0"/>
            <w:jc w:val="both"/>
            <w:rPr>
              <w:b/>
            </w:rPr>
          </w:pPr>
          <w:r>
            <w:rPr>
              <w:b/>
            </w:rPr>
            <w:t>ESTADO DA PARAÍBA</w:t>
          </w:r>
        </w:p>
        <w:p w14:paraId="00364E3B" w14:textId="77777777" w:rsidR="003D7E77" w:rsidRDefault="003D7E77">
          <w:pPr>
            <w:widowControl w:val="0"/>
            <w:jc w:val="both"/>
            <w:rPr>
              <w:rFonts w:ascii="News706 BT" w:eastAsia="News706 BT" w:hAnsi="News706 BT" w:cs="News706 BT"/>
              <w:b/>
              <w:sz w:val="16"/>
              <w:szCs w:val="16"/>
            </w:rPr>
          </w:pPr>
          <w:r>
            <w:rPr>
              <w:b/>
              <w:sz w:val="16"/>
              <w:szCs w:val="16"/>
            </w:rPr>
            <w:t xml:space="preserve">PREFEITURA MUNICIPAL DE SANTANA DOS GARROTES Lei nº 137, de 21 de </w:t>
          </w:r>
          <w:proofErr w:type="gramStart"/>
          <w:r>
            <w:rPr>
              <w:b/>
              <w:sz w:val="16"/>
              <w:szCs w:val="16"/>
            </w:rPr>
            <w:t>Setembro</w:t>
          </w:r>
          <w:proofErr w:type="gramEnd"/>
          <w:r>
            <w:rPr>
              <w:b/>
              <w:sz w:val="16"/>
              <w:szCs w:val="16"/>
            </w:rPr>
            <w:t xml:space="preserve"> de 1985</w:t>
          </w:r>
        </w:p>
      </w:tc>
    </w:tr>
    <w:tr w:rsidR="003D7E77" w14:paraId="00364E3E" w14:textId="77777777" w:rsidTr="0063725A">
      <w:trPr>
        <w:trHeight w:val="80"/>
      </w:trPr>
      <w:tc>
        <w:tcPr>
          <w:tcW w:w="10065" w:type="dxa"/>
          <w:gridSpan w:val="2"/>
          <w:shd w:val="clear" w:color="auto" w:fill="000000"/>
        </w:tcPr>
        <w:p w14:paraId="00364E3D" w14:textId="77777777" w:rsidR="003D7E77" w:rsidRDefault="003D7E77">
          <w:pPr>
            <w:widowControl w:val="0"/>
            <w:jc w:val="center"/>
            <w:rPr>
              <w:rFonts w:ascii="News706 BT" w:eastAsia="News706 BT" w:hAnsi="News706 BT" w:cs="News706 BT"/>
              <w:sz w:val="18"/>
              <w:szCs w:val="18"/>
            </w:rPr>
          </w:pPr>
        </w:p>
      </w:tc>
    </w:tr>
    <w:tr w:rsidR="003D7E77" w14:paraId="00364E40" w14:textId="77777777" w:rsidTr="0063725A">
      <w:tc>
        <w:tcPr>
          <w:tcW w:w="10065" w:type="dxa"/>
          <w:gridSpan w:val="2"/>
          <w:shd w:val="clear" w:color="auto" w:fill="FFFFFF"/>
        </w:tcPr>
        <w:p w14:paraId="00364E3F" w14:textId="3143020B" w:rsidR="003D7E77" w:rsidRDefault="003D7E77">
          <w:pPr>
            <w:widowControl w:val="0"/>
            <w:rPr>
              <w:b/>
              <w:sz w:val="16"/>
              <w:szCs w:val="16"/>
            </w:rPr>
          </w:pPr>
          <w:r>
            <w:rPr>
              <w:b/>
              <w:sz w:val="16"/>
              <w:szCs w:val="16"/>
            </w:rPr>
            <w:t xml:space="preserve">ANO: 2024      EDIÇÃO: nº: </w:t>
          </w:r>
          <w:r w:rsidR="004670C8">
            <w:rPr>
              <w:b/>
              <w:sz w:val="16"/>
              <w:szCs w:val="16"/>
            </w:rPr>
            <w:t>10</w:t>
          </w:r>
          <w:r w:rsidR="00F53C89">
            <w:rPr>
              <w:b/>
              <w:sz w:val="16"/>
              <w:szCs w:val="16"/>
            </w:rPr>
            <w:t>4</w:t>
          </w:r>
          <w:r>
            <w:rPr>
              <w:b/>
              <w:sz w:val="16"/>
              <w:szCs w:val="16"/>
            </w:rPr>
            <w:t xml:space="preserve"> SANTANA DOS GARROTES, ESTADO DA PARAÍBA, </w:t>
          </w:r>
          <w:proofErr w:type="gramStart"/>
          <w:r w:rsidR="0011527A">
            <w:rPr>
              <w:b/>
              <w:sz w:val="16"/>
              <w:szCs w:val="16"/>
            </w:rPr>
            <w:t>1</w:t>
          </w:r>
          <w:r w:rsidR="00F53C89">
            <w:rPr>
              <w:b/>
              <w:sz w:val="16"/>
              <w:szCs w:val="16"/>
            </w:rPr>
            <w:t>6</w:t>
          </w:r>
          <w:r w:rsidR="0011527A">
            <w:rPr>
              <w:b/>
              <w:sz w:val="16"/>
              <w:szCs w:val="16"/>
            </w:rPr>
            <w:t xml:space="preserve"> </w:t>
          </w:r>
          <w:r>
            <w:rPr>
              <w:b/>
              <w:sz w:val="16"/>
              <w:szCs w:val="16"/>
            </w:rPr>
            <w:t xml:space="preserve"> DE</w:t>
          </w:r>
          <w:proofErr w:type="gramEnd"/>
          <w:r>
            <w:rPr>
              <w:b/>
              <w:sz w:val="16"/>
              <w:szCs w:val="16"/>
            </w:rPr>
            <w:t xml:space="preserve"> </w:t>
          </w:r>
          <w:r w:rsidR="00C21657">
            <w:rPr>
              <w:b/>
              <w:sz w:val="16"/>
              <w:szCs w:val="16"/>
            </w:rPr>
            <w:t>AGOSTO</w:t>
          </w:r>
          <w:r>
            <w:rPr>
              <w:b/>
              <w:sz w:val="16"/>
              <w:szCs w:val="16"/>
            </w:rPr>
            <w:t xml:space="preserve"> DE 2024.</w:t>
          </w:r>
        </w:p>
      </w:tc>
    </w:tr>
    <w:tr w:rsidR="003D7E77" w14:paraId="00364E42" w14:textId="77777777" w:rsidTr="0063725A">
      <w:trPr>
        <w:trHeight w:val="282"/>
      </w:trPr>
      <w:tc>
        <w:tcPr>
          <w:tcW w:w="10065" w:type="dxa"/>
          <w:gridSpan w:val="2"/>
          <w:shd w:val="clear" w:color="auto" w:fill="FF0000"/>
        </w:tcPr>
        <w:p w14:paraId="00364E41" w14:textId="77777777" w:rsidR="003D7E77" w:rsidRDefault="003D7E77">
          <w:pPr>
            <w:widowControl w:val="0"/>
            <w:rPr>
              <w:rFonts w:ascii="News706 BT" w:eastAsia="News706 BT" w:hAnsi="News706 BT" w:cs="News706 BT"/>
              <w:sz w:val="18"/>
              <w:szCs w:val="18"/>
            </w:rPr>
          </w:pPr>
        </w:p>
      </w:tc>
    </w:tr>
    <w:tr w:rsidR="003D7E77" w14:paraId="00364E45" w14:textId="77777777" w:rsidTr="0063725A">
      <w:trPr>
        <w:trHeight w:val="146"/>
      </w:trPr>
      <w:tc>
        <w:tcPr>
          <w:tcW w:w="1828" w:type="dxa"/>
        </w:tcPr>
        <w:p w14:paraId="00364E43" w14:textId="77777777" w:rsidR="003D7E77" w:rsidRDefault="003D7E77">
          <w:pPr>
            <w:widowControl w:val="0"/>
            <w:rPr>
              <w:rFonts w:ascii="News706 BT" w:eastAsia="News706 BT" w:hAnsi="News706 BT" w:cs="News706 BT"/>
              <w:sz w:val="18"/>
              <w:szCs w:val="18"/>
            </w:rPr>
          </w:pPr>
        </w:p>
      </w:tc>
      <w:tc>
        <w:tcPr>
          <w:tcW w:w="8237" w:type="dxa"/>
        </w:tcPr>
        <w:p w14:paraId="00364E44" w14:textId="77777777" w:rsidR="003D7E77" w:rsidRDefault="003D7E77">
          <w:pPr>
            <w:widowControl w:val="0"/>
            <w:jc w:val="right"/>
            <w:rPr>
              <w:rFonts w:ascii="News706 BT" w:eastAsia="News706 BT" w:hAnsi="News706 BT" w:cs="News706 BT"/>
              <w:sz w:val="18"/>
              <w:szCs w:val="18"/>
            </w:rPr>
          </w:pPr>
        </w:p>
      </w:tc>
    </w:tr>
    <w:tr w:rsidR="003D7E77" w14:paraId="00364E47" w14:textId="77777777" w:rsidTr="0063725A">
      <w:tc>
        <w:tcPr>
          <w:tcW w:w="10065" w:type="dxa"/>
          <w:gridSpan w:val="2"/>
          <w:shd w:val="clear" w:color="auto" w:fill="000000"/>
        </w:tcPr>
        <w:p w14:paraId="00364E46" w14:textId="77777777" w:rsidR="003D7E77" w:rsidRDefault="003D7E77">
          <w:pPr>
            <w:widowControl w:val="0"/>
            <w:jc w:val="center"/>
            <w:rPr>
              <w:b/>
              <w:sz w:val="28"/>
              <w:szCs w:val="28"/>
            </w:rPr>
          </w:pPr>
          <w:r>
            <w:rPr>
              <w:b/>
              <w:sz w:val="28"/>
              <w:szCs w:val="28"/>
            </w:rPr>
            <w:t>ATOS DO PODER EXECUTIVO</w:t>
          </w:r>
        </w:p>
      </w:tc>
    </w:tr>
  </w:tbl>
  <w:p w14:paraId="00364E48" w14:textId="77777777" w:rsidR="003D7E77" w:rsidRDefault="003D7E77">
    <w:pPr>
      <w:tabs>
        <w:tab w:val="center" w:pos="4252"/>
        <w:tab w:val="right" w:pos="8504"/>
      </w:tabs>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D92A68"/>
    <w:multiLevelType w:val="hybridMultilevel"/>
    <w:tmpl w:val="40F68D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1E7F1DF8"/>
    <w:multiLevelType w:val="hybridMultilevel"/>
    <w:tmpl w:val="C0F2AC8E"/>
    <w:lvl w:ilvl="0" w:tplc="5CBC3376">
      <w:start w:val="1"/>
      <w:numFmt w:val="upperRoman"/>
      <w:lvlText w:val="%1-"/>
      <w:lvlJc w:val="left"/>
      <w:pPr>
        <w:ind w:left="2218" w:hanging="720"/>
      </w:pPr>
      <w:rPr>
        <w:rFonts w:ascii="Times New Roman" w:eastAsia="Times New Roman" w:hAnsi="Times New Roman" w:cs="Times New Roman" w:hint="default"/>
        <w:spacing w:val="-6"/>
        <w:w w:val="99"/>
        <w:sz w:val="24"/>
        <w:szCs w:val="24"/>
        <w:lang w:val="pt-PT" w:eastAsia="en-US" w:bidi="ar-SA"/>
      </w:rPr>
    </w:lvl>
    <w:lvl w:ilvl="1" w:tplc="95D69E34">
      <w:numFmt w:val="bullet"/>
      <w:lvlText w:val="•"/>
      <w:lvlJc w:val="left"/>
      <w:pPr>
        <w:ind w:left="2986" w:hanging="720"/>
      </w:pPr>
      <w:rPr>
        <w:rFonts w:hint="default"/>
        <w:lang w:val="pt-PT" w:eastAsia="en-US" w:bidi="ar-SA"/>
      </w:rPr>
    </w:lvl>
    <w:lvl w:ilvl="2" w:tplc="AE3A53D2">
      <w:numFmt w:val="bullet"/>
      <w:lvlText w:val="•"/>
      <w:lvlJc w:val="left"/>
      <w:pPr>
        <w:ind w:left="3752" w:hanging="720"/>
      </w:pPr>
      <w:rPr>
        <w:rFonts w:hint="default"/>
        <w:lang w:val="pt-PT" w:eastAsia="en-US" w:bidi="ar-SA"/>
      </w:rPr>
    </w:lvl>
    <w:lvl w:ilvl="3" w:tplc="05F83F38">
      <w:numFmt w:val="bullet"/>
      <w:lvlText w:val="•"/>
      <w:lvlJc w:val="left"/>
      <w:pPr>
        <w:ind w:left="4518" w:hanging="720"/>
      </w:pPr>
      <w:rPr>
        <w:rFonts w:hint="default"/>
        <w:lang w:val="pt-PT" w:eastAsia="en-US" w:bidi="ar-SA"/>
      </w:rPr>
    </w:lvl>
    <w:lvl w:ilvl="4" w:tplc="B1E062DC">
      <w:numFmt w:val="bullet"/>
      <w:lvlText w:val="•"/>
      <w:lvlJc w:val="left"/>
      <w:pPr>
        <w:ind w:left="5284" w:hanging="720"/>
      </w:pPr>
      <w:rPr>
        <w:rFonts w:hint="default"/>
        <w:lang w:val="pt-PT" w:eastAsia="en-US" w:bidi="ar-SA"/>
      </w:rPr>
    </w:lvl>
    <w:lvl w:ilvl="5" w:tplc="21007268">
      <w:numFmt w:val="bullet"/>
      <w:lvlText w:val="•"/>
      <w:lvlJc w:val="left"/>
      <w:pPr>
        <w:ind w:left="6050" w:hanging="720"/>
      </w:pPr>
      <w:rPr>
        <w:rFonts w:hint="default"/>
        <w:lang w:val="pt-PT" w:eastAsia="en-US" w:bidi="ar-SA"/>
      </w:rPr>
    </w:lvl>
    <w:lvl w:ilvl="6" w:tplc="88965CAA">
      <w:numFmt w:val="bullet"/>
      <w:lvlText w:val="•"/>
      <w:lvlJc w:val="left"/>
      <w:pPr>
        <w:ind w:left="6816" w:hanging="720"/>
      </w:pPr>
      <w:rPr>
        <w:rFonts w:hint="default"/>
        <w:lang w:val="pt-PT" w:eastAsia="en-US" w:bidi="ar-SA"/>
      </w:rPr>
    </w:lvl>
    <w:lvl w:ilvl="7" w:tplc="5130F65C">
      <w:numFmt w:val="bullet"/>
      <w:lvlText w:val="•"/>
      <w:lvlJc w:val="left"/>
      <w:pPr>
        <w:ind w:left="7582" w:hanging="720"/>
      </w:pPr>
      <w:rPr>
        <w:rFonts w:hint="default"/>
        <w:lang w:val="pt-PT" w:eastAsia="en-US" w:bidi="ar-SA"/>
      </w:rPr>
    </w:lvl>
    <w:lvl w:ilvl="8" w:tplc="F3B89824">
      <w:numFmt w:val="bullet"/>
      <w:lvlText w:val="•"/>
      <w:lvlJc w:val="left"/>
      <w:pPr>
        <w:ind w:left="8348" w:hanging="720"/>
      </w:pPr>
      <w:rPr>
        <w:rFonts w:hint="default"/>
        <w:lang w:val="pt-PT" w:eastAsia="en-US" w:bidi="ar-SA"/>
      </w:rPr>
    </w:lvl>
  </w:abstractNum>
  <w:abstractNum w:abstractNumId="2" w15:restartNumberingAfterBreak="0">
    <w:nsid w:val="242902BB"/>
    <w:multiLevelType w:val="hybridMultilevel"/>
    <w:tmpl w:val="C50878D2"/>
    <w:lvl w:ilvl="0" w:tplc="8314346E">
      <w:start w:val="1"/>
      <w:numFmt w:val="upperRoman"/>
      <w:lvlText w:val="%1."/>
      <w:lvlJc w:val="right"/>
      <w:pPr>
        <w:ind w:left="720" w:hanging="360"/>
      </w:pPr>
    </w:lvl>
    <w:lvl w:ilvl="1" w:tplc="D870CC18">
      <w:start w:val="1"/>
      <w:numFmt w:val="lowerLetter"/>
      <w:lvlText w:val="%2."/>
      <w:lvlJc w:val="left"/>
      <w:pPr>
        <w:ind w:left="1440" w:hanging="360"/>
      </w:pPr>
    </w:lvl>
    <w:lvl w:ilvl="2" w:tplc="5EDC95FC">
      <w:start w:val="1"/>
      <w:numFmt w:val="lowerRoman"/>
      <w:lvlText w:val="%3."/>
      <w:lvlJc w:val="right"/>
      <w:pPr>
        <w:ind w:left="2160" w:hanging="180"/>
      </w:pPr>
    </w:lvl>
    <w:lvl w:ilvl="3" w:tplc="87A07188">
      <w:start w:val="1"/>
      <w:numFmt w:val="decimal"/>
      <w:lvlText w:val="%4."/>
      <w:lvlJc w:val="left"/>
      <w:pPr>
        <w:ind w:left="2880" w:hanging="360"/>
      </w:pPr>
    </w:lvl>
    <w:lvl w:ilvl="4" w:tplc="DCB25B2E">
      <w:start w:val="1"/>
      <w:numFmt w:val="lowerLetter"/>
      <w:lvlText w:val="%5."/>
      <w:lvlJc w:val="left"/>
      <w:pPr>
        <w:ind w:left="3600" w:hanging="360"/>
      </w:pPr>
    </w:lvl>
    <w:lvl w:ilvl="5" w:tplc="7DE07FC4">
      <w:start w:val="1"/>
      <w:numFmt w:val="lowerRoman"/>
      <w:lvlText w:val="%6."/>
      <w:lvlJc w:val="right"/>
      <w:pPr>
        <w:ind w:left="4320" w:hanging="180"/>
      </w:pPr>
    </w:lvl>
    <w:lvl w:ilvl="6" w:tplc="E7D45C6E">
      <w:start w:val="1"/>
      <w:numFmt w:val="decimal"/>
      <w:lvlText w:val="%7."/>
      <w:lvlJc w:val="left"/>
      <w:pPr>
        <w:ind w:left="5040" w:hanging="360"/>
      </w:pPr>
    </w:lvl>
    <w:lvl w:ilvl="7" w:tplc="689CC566">
      <w:start w:val="1"/>
      <w:numFmt w:val="lowerLetter"/>
      <w:lvlText w:val="%8."/>
      <w:lvlJc w:val="left"/>
      <w:pPr>
        <w:ind w:left="5760" w:hanging="360"/>
      </w:pPr>
    </w:lvl>
    <w:lvl w:ilvl="8" w:tplc="51E42122">
      <w:start w:val="1"/>
      <w:numFmt w:val="lowerRoman"/>
      <w:lvlText w:val="%9."/>
      <w:lvlJc w:val="right"/>
      <w:pPr>
        <w:ind w:left="6480" w:hanging="180"/>
      </w:pPr>
    </w:lvl>
  </w:abstractNum>
  <w:abstractNum w:abstractNumId="3" w15:restartNumberingAfterBreak="0">
    <w:nsid w:val="27940D64"/>
    <w:multiLevelType w:val="hybridMultilevel"/>
    <w:tmpl w:val="AA6EE1AC"/>
    <w:lvl w:ilvl="0" w:tplc="04160013">
      <w:start w:val="1"/>
      <w:numFmt w:val="upperRoman"/>
      <w:lvlText w:val="%1."/>
      <w:lvlJc w:val="right"/>
      <w:pPr>
        <w:ind w:left="1571" w:hanging="360"/>
      </w:p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4" w15:restartNumberingAfterBreak="0">
    <w:nsid w:val="2C200D51"/>
    <w:multiLevelType w:val="hybridMultilevel"/>
    <w:tmpl w:val="22440D08"/>
    <w:lvl w:ilvl="0" w:tplc="569E7930">
      <w:start w:val="1"/>
      <w:numFmt w:val="decimal"/>
      <w:lvlText w:val="%1."/>
      <w:lvlJc w:val="left"/>
      <w:pPr>
        <w:ind w:left="720" w:hanging="360"/>
      </w:pPr>
    </w:lvl>
    <w:lvl w:ilvl="1" w:tplc="8F621D90">
      <w:start w:val="1"/>
      <w:numFmt w:val="lowerLetter"/>
      <w:lvlText w:val="%2."/>
      <w:lvlJc w:val="left"/>
      <w:pPr>
        <w:ind w:left="1440" w:hanging="360"/>
      </w:pPr>
    </w:lvl>
    <w:lvl w:ilvl="2" w:tplc="99525770">
      <w:start w:val="1"/>
      <w:numFmt w:val="upperRoman"/>
      <w:lvlText w:val="%3."/>
      <w:lvlJc w:val="right"/>
      <w:pPr>
        <w:ind w:left="2160" w:hanging="180"/>
      </w:pPr>
    </w:lvl>
    <w:lvl w:ilvl="3" w:tplc="FC5634A2">
      <w:start w:val="1"/>
      <w:numFmt w:val="decimal"/>
      <w:lvlText w:val="%4."/>
      <w:lvlJc w:val="left"/>
      <w:pPr>
        <w:ind w:left="2880" w:hanging="360"/>
      </w:pPr>
    </w:lvl>
    <w:lvl w:ilvl="4" w:tplc="9F0E5DD4">
      <w:start w:val="1"/>
      <w:numFmt w:val="lowerLetter"/>
      <w:lvlText w:val="%5."/>
      <w:lvlJc w:val="left"/>
      <w:pPr>
        <w:ind w:left="3600" w:hanging="360"/>
      </w:pPr>
    </w:lvl>
    <w:lvl w:ilvl="5" w:tplc="FBB043B2">
      <w:start w:val="1"/>
      <w:numFmt w:val="lowerRoman"/>
      <w:lvlText w:val="%6."/>
      <w:lvlJc w:val="right"/>
      <w:pPr>
        <w:ind w:left="4320" w:hanging="180"/>
      </w:pPr>
    </w:lvl>
    <w:lvl w:ilvl="6" w:tplc="9A58900E">
      <w:start w:val="1"/>
      <w:numFmt w:val="decimal"/>
      <w:lvlText w:val="%7."/>
      <w:lvlJc w:val="left"/>
      <w:pPr>
        <w:ind w:left="5040" w:hanging="360"/>
      </w:pPr>
    </w:lvl>
    <w:lvl w:ilvl="7" w:tplc="CD2831AE">
      <w:start w:val="1"/>
      <w:numFmt w:val="lowerLetter"/>
      <w:lvlText w:val="%8."/>
      <w:lvlJc w:val="left"/>
      <w:pPr>
        <w:ind w:left="5760" w:hanging="360"/>
      </w:pPr>
    </w:lvl>
    <w:lvl w:ilvl="8" w:tplc="4718EF8E">
      <w:start w:val="1"/>
      <w:numFmt w:val="lowerRoman"/>
      <w:lvlText w:val="%9."/>
      <w:lvlJc w:val="right"/>
      <w:pPr>
        <w:ind w:left="6480" w:hanging="180"/>
      </w:pPr>
    </w:lvl>
  </w:abstractNum>
  <w:abstractNum w:abstractNumId="5" w15:restartNumberingAfterBreak="0">
    <w:nsid w:val="2EBD53B6"/>
    <w:multiLevelType w:val="hybridMultilevel"/>
    <w:tmpl w:val="DB82B254"/>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6" w15:restartNumberingAfterBreak="0">
    <w:nsid w:val="352F0CA7"/>
    <w:multiLevelType w:val="hybridMultilevel"/>
    <w:tmpl w:val="23CA71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36B62D1E"/>
    <w:multiLevelType w:val="hybridMultilevel"/>
    <w:tmpl w:val="170C8D5A"/>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8" w15:restartNumberingAfterBreak="0">
    <w:nsid w:val="3DAA6A80"/>
    <w:multiLevelType w:val="hybridMultilevel"/>
    <w:tmpl w:val="1B20EF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46591847"/>
    <w:multiLevelType w:val="hybridMultilevel"/>
    <w:tmpl w:val="953CB128"/>
    <w:lvl w:ilvl="0" w:tplc="AEEE62CC">
      <w:start w:val="1"/>
      <w:numFmt w:val="upperRoman"/>
      <w:lvlText w:val="%1."/>
      <w:lvlJc w:val="left"/>
      <w:pPr>
        <w:ind w:left="1080" w:hanging="72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0" w15:restartNumberingAfterBreak="0">
    <w:nsid w:val="4A8635FD"/>
    <w:multiLevelType w:val="hybridMultilevel"/>
    <w:tmpl w:val="DA404556"/>
    <w:lvl w:ilvl="0" w:tplc="04160019">
      <w:start w:val="1"/>
      <w:numFmt w:val="lowerLetter"/>
      <w:lvlText w:val="%1."/>
      <w:lvlJc w:val="left"/>
      <w:pPr>
        <w:ind w:left="2195" w:hanging="360"/>
      </w:pPr>
    </w:lvl>
    <w:lvl w:ilvl="1" w:tplc="04160019" w:tentative="1">
      <w:start w:val="1"/>
      <w:numFmt w:val="lowerLetter"/>
      <w:lvlText w:val="%2."/>
      <w:lvlJc w:val="left"/>
      <w:pPr>
        <w:ind w:left="2915" w:hanging="360"/>
      </w:pPr>
    </w:lvl>
    <w:lvl w:ilvl="2" w:tplc="0416001B" w:tentative="1">
      <w:start w:val="1"/>
      <w:numFmt w:val="lowerRoman"/>
      <w:lvlText w:val="%3."/>
      <w:lvlJc w:val="right"/>
      <w:pPr>
        <w:ind w:left="3635" w:hanging="180"/>
      </w:pPr>
    </w:lvl>
    <w:lvl w:ilvl="3" w:tplc="0416000F" w:tentative="1">
      <w:start w:val="1"/>
      <w:numFmt w:val="decimal"/>
      <w:lvlText w:val="%4."/>
      <w:lvlJc w:val="left"/>
      <w:pPr>
        <w:ind w:left="4355" w:hanging="360"/>
      </w:pPr>
    </w:lvl>
    <w:lvl w:ilvl="4" w:tplc="04160019" w:tentative="1">
      <w:start w:val="1"/>
      <w:numFmt w:val="lowerLetter"/>
      <w:lvlText w:val="%5."/>
      <w:lvlJc w:val="left"/>
      <w:pPr>
        <w:ind w:left="5075" w:hanging="360"/>
      </w:pPr>
    </w:lvl>
    <w:lvl w:ilvl="5" w:tplc="0416001B" w:tentative="1">
      <w:start w:val="1"/>
      <w:numFmt w:val="lowerRoman"/>
      <w:lvlText w:val="%6."/>
      <w:lvlJc w:val="right"/>
      <w:pPr>
        <w:ind w:left="5795" w:hanging="180"/>
      </w:pPr>
    </w:lvl>
    <w:lvl w:ilvl="6" w:tplc="0416000F" w:tentative="1">
      <w:start w:val="1"/>
      <w:numFmt w:val="decimal"/>
      <w:lvlText w:val="%7."/>
      <w:lvlJc w:val="left"/>
      <w:pPr>
        <w:ind w:left="6515" w:hanging="360"/>
      </w:pPr>
    </w:lvl>
    <w:lvl w:ilvl="7" w:tplc="04160019" w:tentative="1">
      <w:start w:val="1"/>
      <w:numFmt w:val="lowerLetter"/>
      <w:lvlText w:val="%8."/>
      <w:lvlJc w:val="left"/>
      <w:pPr>
        <w:ind w:left="7235" w:hanging="360"/>
      </w:pPr>
    </w:lvl>
    <w:lvl w:ilvl="8" w:tplc="0416001B" w:tentative="1">
      <w:start w:val="1"/>
      <w:numFmt w:val="lowerRoman"/>
      <w:lvlText w:val="%9."/>
      <w:lvlJc w:val="right"/>
      <w:pPr>
        <w:ind w:left="7955" w:hanging="180"/>
      </w:pPr>
    </w:lvl>
  </w:abstractNum>
  <w:abstractNum w:abstractNumId="11" w15:restartNumberingAfterBreak="0">
    <w:nsid w:val="4ACC478A"/>
    <w:multiLevelType w:val="hybridMultilevel"/>
    <w:tmpl w:val="6BEE06B8"/>
    <w:lvl w:ilvl="0" w:tplc="38823B02">
      <w:start w:val="1"/>
      <w:numFmt w:val="decimal"/>
      <w:lvlText w:val="%1."/>
      <w:lvlJc w:val="left"/>
      <w:pPr>
        <w:ind w:left="720" w:hanging="360"/>
      </w:pPr>
    </w:lvl>
    <w:lvl w:ilvl="1" w:tplc="3A22ADB4">
      <w:start w:val="1"/>
      <w:numFmt w:val="lowerLetter"/>
      <w:lvlText w:val="%2."/>
      <w:lvlJc w:val="left"/>
      <w:pPr>
        <w:ind w:left="1440" w:hanging="360"/>
      </w:pPr>
    </w:lvl>
    <w:lvl w:ilvl="2" w:tplc="7E82AC5C">
      <w:start w:val="1"/>
      <w:numFmt w:val="upperRoman"/>
      <w:lvlText w:val="%3."/>
      <w:lvlJc w:val="right"/>
      <w:pPr>
        <w:ind w:left="2160" w:hanging="180"/>
      </w:pPr>
    </w:lvl>
    <w:lvl w:ilvl="3" w:tplc="CAE407AE">
      <w:start w:val="1"/>
      <w:numFmt w:val="decimal"/>
      <w:lvlText w:val="%4."/>
      <w:lvlJc w:val="left"/>
      <w:pPr>
        <w:ind w:left="2880" w:hanging="360"/>
      </w:pPr>
    </w:lvl>
    <w:lvl w:ilvl="4" w:tplc="1BA6EEF0">
      <w:start w:val="1"/>
      <w:numFmt w:val="lowerLetter"/>
      <w:lvlText w:val="%5."/>
      <w:lvlJc w:val="left"/>
      <w:pPr>
        <w:ind w:left="3600" w:hanging="360"/>
      </w:pPr>
    </w:lvl>
    <w:lvl w:ilvl="5" w:tplc="09B81EC6">
      <w:start w:val="1"/>
      <w:numFmt w:val="lowerRoman"/>
      <w:lvlText w:val="%6."/>
      <w:lvlJc w:val="right"/>
      <w:pPr>
        <w:ind w:left="4320" w:hanging="180"/>
      </w:pPr>
    </w:lvl>
    <w:lvl w:ilvl="6" w:tplc="EB50F3FC">
      <w:start w:val="1"/>
      <w:numFmt w:val="decimal"/>
      <w:lvlText w:val="%7."/>
      <w:lvlJc w:val="left"/>
      <w:pPr>
        <w:ind w:left="5040" w:hanging="360"/>
      </w:pPr>
    </w:lvl>
    <w:lvl w:ilvl="7" w:tplc="C27A6BE4">
      <w:start w:val="1"/>
      <w:numFmt w:val="lowerLetter"/>
      <w:lvlText w:val="%8."/>
      <w:lvlJc w:val="left"/>
      <w:pPr>
        <w:ind w:left="5760" w:hanging="360"/>
      </w:pPr>
    </w:lvl>
    <w:lvl w:ilvl="8" w:tplc="86EC7F98">
      <w:start w:val="1"/>
      <w:numFmt w:val="lowerRoman"/>
      <w:lvlText w:val="%9."/>
      <w:lvlJc w:val="right"/>
      <w:pPr>
        <w:ind w:left="6480" w:hanging="180"/>
      </w:pPr>
    </w:lvl>
  </w:abstractNum>
  <w:abstractNum w:abstractNumId="12" w15:restartNumberingAfterBreak="0">
    <w:nsid w:val="4FB9347A"/>
    <w:multiLevelType w:val="hybridMultilevel"/>
    <w:tmpl w:val="9A6483A6"/>
    <w:lvl w:ilvl="0" w:tplc="0D6C3334">
      <w:start w:val="1"/>
      <w:numFmt w:val="upperRoman"/>
      <w:lvlText w:val="%1."/>
      <w:lvlJc w:val="left"/>
      <w:pPr>
        <w:ind w:left="862" w:hanging="72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51707DDE"/>
    <w:multiLevelType w:val="hybridMultilevel"/>
    <w:tmpl w:val="07C222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7BA77A8B"/>
    <w:multiLevelType w:val="singleLevel"/>
    <w:tmpl w:val="AE1E4FAE"/>
    <w:lvl w:ilvl="0">
      <w:start w:val="1"/>
      <w:numFmt w:val="decimal"/>
      <w:lvlText w:val="%1)"/>
      <w:legacy w:legacy="1" w:legacySpace="0" w:legacyIndent="360"/>
      <w:lvlJc w:val="left"/>
      <w:pPr>
        <w:ind w:left="142" w:firstLine="0"/>
      </w:pPr>
      <w:rPr>
        <w:rFonts w:ascii="Arial" w:hAnsi="Arial" w:cs="Arial" w:hint="default"/>
        <w:color w:val="auto"/>
      </w:rPr>
    </w:lvl>
  </w:abstractNum>
  <w:num w:numId="1">
    <w:abstractNumId w:val="1"/>
  </w:num>
  <w:num w:numId="2">
    <w:abstractNumId w:val="3"/>
  </w:num>
  <w:num w:numId="3">
    <w:abstractNumId w:val="8"/>
  </w:num>
  <w:num w:numId="4">
    <w:abstractNumId w:val="0"/>
  </w:num>
  <w:num w:numId="5">
    <w:abstractNumId w:val="6"/>
  </w:num>
  <w:num w:numId="6">
    <w:abstractNumId w:val="13"/>
  </w:num>
  <w:num w:numId="7">
    <w:abstractNumId w:val="2"/>
  </w:num>
  <w:num w:numId="8">
    <w:abstractNumId w:val="11"/>
  </w:num>
  <w:num w:numId="9">
    <w:abstractNumId w:val="4"/>
  </w:num>
  <w:num w:numId="10">
    <w:abstractNumId w:val="10"/>
  </w:num>
  <w:num w:numId="11">
    <w:abstractNumId w:val="14"/>
    <w:lvlOverride w:ilvl="0">
      <w:startOverride w:val="1"/>
    </w:lvlOverride>
  </w:num>
  <w:num w:numId="12">
    <w:abstractNumId w:val="12"/>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5734"/>
    <w:rsid w:val="00002B0A"/>
    <w:rsid w:val="00003984"/>
    <w:rsid w:val="00003D81"/>
    <w:rsid w:val="00003EC7"/>
    <w:rsid w:val="00024206"/>
    <w:rsid w:val="00026B02"/>
    <w:rsid w:val="00027B5B"/>
    <w:rsid w:val="000301F8"/>
    <w:rsid w:val="00037092"/>
    <w:rsid w:val="00043BA2"/>
    <w:rsid w:val="0005099A"/>
    <w:rsid w:val="000523ED"/>
    <w:rsid w:val="00054965"/>
    <w:rsid w:val="00056A54"/>
    <w:rsid w:val="00057509"/>
    <w:rsid w:val="00060120"/>
    <w:rsid w:val="000762FC"/>
    <w:rsid w:val="00080025"/>
    <w:rsid w:val="00083815"/>
    <w:rsid w:val="000969C0"/>
    <w:rsid w:val="000A113B"/>
    <w:rsid w:val="000A218E"/>
    <w:rsid w:val="000A24EC"/>
    <w:rsid w:val="000A5963"/>
    <w:rsid w:val="000A6A93"/>
    <w:rsid w:val="000B0194"/>
    <w:rsid w:val="000B05AC"/>
    <w:rsid w:val="000B0964"/>
    <w:rsid w:val="000B18FD"/>
    <w:rsid w:val="000B197D"/>
    <w:rsid w:val="000B2441"/>
    <w:rsid w:val="000B2784"/>
    <w:rsid w:val="000B4298"/>
    <w:rsid w:val="000C1278"/>
    <w:rsid w:val="000C1444"/>
    <w:rsid w:val="000C4379"/>
    <w:rsid w:val="000C6B26"/>
    <w:rsid w:val="000E541E"/>
    <w:rsid w:val="000F33B9"/>
    <w:rsid w:val="001002CC"/>
    <w:rsid w:val="001020ED"/>
    <w:rsid w:val="001032E9"/>
    <w:rsid w:val="0010512F"/>
    <w:rsid w:val="00112429"/>
    <w:rsid w:val="0011527A"/>
    <w:rsid w:val="00115C14"/>
    <w:rsid w:val="00133F32"/>
    <w:rsid w:val="001368C0"/>
    <w:rsid w:val="00137FFB"/>
    <w:rsid w:val="0014510B"/>
    <w:rsid w:val="00156C97"/>
    <w:rsid w:val="00160A64"/>
    <w:rsid w:val="00163504"/>
    <w:rsid w:val="00164164"/>
    <w:rsid w:val="001657D2"/>
    <w:rsid w:val="0016723C"/>
    <w:rsid w:val="001823BB"/>
    <w:rsid w:val="00183A02"/>
    <w:rsid w:val="001855CA"/>
    <w:rsid w:val="00197A2E"/>
    <w:rsid w:val="001A0638"/>
    <w:rsid w:val="001A563F"/>
    <w:rsid w:val="001A723E"/>
    <w:rsid w:val="001B0D11"/>
    <w:rsid w:val="001B390A"/>
    <w:rsid w:val="001B3F0D"/>
    <w:rsid w:val="001B7EDC"/>
    <w:rsid w:val="001C44D4"/>
    <w:rsid w:val="001C6A27"/>
    <w:rsid w:val="001D0065"/>
    <w:rsid w:val="001E4C81"/>
    <w:rsid w:val="001E7E8D"/>
    <w:rsid w:val="001F7DF3"/>
    <w:rsid w:val="0021208A"/>
    <w:rsid w:val="002124C9"/>
    <w:rsid w:val="002163D4"/>
    <w:rsid w:val="002226B3"/>
    <w:rsid w:val="00223070"/>
    <w:rsid w:val="002319AA"/>
    <w:rsid w:val="00232B8B"/>
    <w:rsid w:val="00236434"/>
    <w:rsid w:val="00246813"/>
    <w:rsid w:val="002604DE"/>
    <w:rsid w:val="002637EB"/>
    <w:rsid w:val="0027022E"/>
    <w:rsid w:val="00283F71"/>
    <w:rsid w:val="002956E5"/>
    <w:rsid w:val="002969E7"/>
    <w:rsid w:val="002A16C5"/>
    <w:rsid w:val="002A2B4F"/>
    <w:rsid w:val="002A3DAB"/>
    <w:rsid w:val="002B24FC"/>
    <w:rsid w:val="002B3AA9"/>
    <w:rsid w:val="002B5727"/>
    <w:rsid w:val="002B70FE"/>
    <w:rsid w:val="002C2964"/>
    <w:rsid w:val="002D0F69"/>
    <w:rsid w:val="002D2471"/>
    <w:rsid w:val="002E3011"/>
    <w:rsid w:val="002E4283"/>
    <w:rsid w:val="002E4993"/>
    <w:rsid w:val="002E657E"/>
    <w:rsid w:val="002E6736"/>
    <w:rsid w:val="002F0868"/>
    <w:rsid w:val="002F17C5"/>
    <w:rsid w:val="002F479F"/>
    <w:rsid w:val="002F53A9"/>
    <w:rsid w:val="002F6F1C"/>
    <w:rsid w:val="00303EA9"/>
    <w:rsid w:val="00307A6A"/>
    <w:rsid w:val="00313A61"/>
    <w:rsid w:val="0031789C"/>
    <w:rsid w:val="0032160C"/>
    <w:rsid w:val="00330485"/>
    <w:rsid w:val="00330B77"/>
    <w:rsid w:val="00331B16"/>
    <w:rsid w:val="00335053"/>
    <w:rsid w:val="00337CCE"/>
    <w:rsid w:val="00342E3F"/>
    <w:rsid w:val="0035491A"/>
    <w:rsid w:val="00360AAD"/>
    <w:rsid w:val="003642D9"/>
    <w:rsid w:val="003723C0"/>
    <w:rsid w:val="00374E51"/>
    <w:rsid w:val="00376C53"/>
    <w:rsid w:val="0038766B"/>
    <w:rsid w:val="00387DEE"/>
    <w:rsid w:val="003952F4"/>
    <w:rsid w:val="003960E0"/>
    <w:rsid w:val="003A2EF9"/>
    <w:rsid w:val="003A32C2"/>
    <w:rsid w:val="003A3C82"/>
    <w:rsid w:val="003A3D33"/>
    <w:rsid w:val="003A4099"/>
    <w:rsid w:val="003A4BC0"/>
    <w:rsid w:val="003A5F7B"/>
    <w:rsid w:val="003A622F"/>
    <w:rsid w:val="003A6527"/>
    <w:rsid w:val="003B443D"/>
    <w:rsid w:val="003B4802"/>
    <w:rsid w:val="003B6A29"/>
    <w:rsid w:val="003C3D5E"/>
    <w:rsid w:val="003C5BA7"/>
    <w:rsid w:val="003C7CB5"/>
    <w:rsid w:val="003D098C"/>
    <w:rsid w:val="003D1775"/>
    <w:rsid w:val="003D2AA6"/>
    <w:rsid w:val="003D51BE"/>
    <w:rsid w:val="003D6908"/>
    <w:rsid w:val="003D7E77"/>
    <w:rsid w:val="003E051F"/>
    <w:rsid w:val="003E0FDA"/>
    <w:rsid w:val="003F0357"/>
    <w:rsid w:val="003F313B"/>
    <w:rsid w:val="003F7C68"/>
    <w:rsid w:val="003F7E2A"/>
    <w:rsid w:val="00401588"/>
    <w:rsid w:val="00404191"/>
    <w:rsid w:val="00404471"/>
    <w:rsid w:val="0041039F"/>
    <w:rsid w:val="00417CBD"/>
    <w:rsid w:val="004313D4"/>
    <w:rsid w:val="00435E85"/>
    <w:rsid w:val="00436178"/>
    <w:rsid w:val="004363F0"/>
    <w:rsid w:val="0043783A"/>
    <w:rsid w:val="00442D85"/>
    <w:rsid w:val="004670C8"/>
    <w:rsid w:val="0047640C"/>
    <w:rsid w:val="0048266A"/>
    <w:rsid w:val="004839B5"/>
    <w:rsid w:val="0048446D"/>
    <w:rsid w:val="00491E81"/>
    <w:rsid w:val="00491ECF"/>
    <w:rsid w:val="004924C4"/>
    <w:rsid w:val="00494D79"/>
    <w:rsid w:val="004956F0"/>
    <w:rsid w:val="004A1DB6"/>
    <w:rsid w:val="004A5B6B"/>
    <w:rsid w:val="004B29FA"/>
    <w:rsid w:val="004B3EC4"/>
    <w:rsid w:val="004B508E"/>
    <w:rsid w:val="004B7459"/>
    <w:rsid w:val="004C311F"/>
    <w:rsid w:val="004C4D37"/>
    <w:rsid w:val="004D749A"/>
    <w:rsid w:val="004E259C"/>
    <w:rsid w:val="004E2D11"/>
    <w:rsid w:val="004F0210"/>
    <w:rsid w:val="004F4F82"/>
    <w:rsid w:val="00505CBB"/>
    <w:rsid w:val="0050731A"/>
    <w:rsid w:val="00507528"/>
    <w:rsid w:val="00510EE0"/>
    <w:rsid w:val="00512BCC"/>
    <w:rsid w:val="005130EA"/>
    <w:rsid w:val="00513352"/>
    <w:rsid w:val="005163AF"/>
    <w:rsid w:val="00521820"/>
    <w:rsid w:val="00521F9A"/>
    <w:rsid w:val="00522622"/>
    <w:rsid w:val="005254F2"/>
    <w:rsid w:val="00526CA1"/>
    <w:rsid w:val="005314E0"/>
    <w:rsid w:val="00534F31"/>
    <w:rsid w:val="0054061C"/>
    <w:rsid w:val="00544C37"/>
    <w:rsid w:val="00547E72"/>
    <w:rsid w:val="005512CC"/>
    <w:rsid w:val="00553601"/>
    <w:rsid w:val="00554BD5"/>
    <w:rsid w:val="005620C3"/>
    <w:rsid w:val="00562570"/>
    <w:rsid w:val="005635E0"/>
    <w:rsid w:val="00571CE2"/>
    <w:rsid w:val="00581EFB"/>
    <w:rsid w:val="00587F0C"/>
    <w:rsid w:val="005900E2"/>
    <w:rsid w:val="005908D2"/>
    <w:rsid w:val="00594911"/>
    <w:rsid w:val="0059659E"/>
    <w:rsid w:val="00596C5D"/>
    <w:rsid w:val="0059717F"/>
    <w:rsid w:val="00597D2E"/>
    <w:rsid w:val="005A03D4"/>
    <w:rsid w:val="005A07F9"/>
    <w:rsid w:val="005A296E"/>
    <w:rsid w:val="005A31F0"/>
    <w:rsid w:val="005A41D4"/>
    <w:rsid w:val="005A4AAA"/>
    <w:rsid w:val="005A71E2"/>
    <w:rsid w:val="005B54CE"/>
    <w:rsid w:val="005C0E4B"/>
    <w:rsid w:val="005C1446"/>
    <w:rsid w:val="005C1BDE"/>
    <w:rsid w:val="005C7C1A"/>
    <w:rsid w:val="005D4D40"/>
    <w:rsid w:val="005E4512"/>
    <w:rsid w:val="005E5734"/>
    <w:rsid w:val="005F2D81"/>
    <w:rsid w:val="005F4873"/>
    <w:rsid w:val="005F7ACF"/>
    <w:rsid w:val="006014B6"/>
    <w:rsid w:val="00610237"/>
    <w:rsid w:val="006164AD"/>
    <w:rsid w:val="00617F93"/>
    <w:rsid w:val="006211E8"/>
    <w:rsid w:val="00621F75"/>
    <w:rsid w:val="00624444"/>
    <w:rsid w:val="0062707C"/>
    <w:rsid w:val="006349A3"/>
    <w:rsid w:val="0063725A"/>
    <w:rsid w:val="00637410"/>
    <w:rsid w:val="00640C52"/>
    <w:rsid w:val="00641C8C"/>
    <w:rsid w:val="0064442C"/>
    <w:rsid w:val="00665359"/>
    <w:rsid w:val="00666414"/>
    <w:rsid w:val="00671C2A"/>
    <w:rsid w:val="00672095"/>
    <w:rsid w:val="00672904"/>
    <w:rsid w:val="00673516"/>
    <w:rsid w:val="006764CC"/>
    <w:rsid w:val="00690E4B"/>
    <w:rsid w:val="006931BB"/>
    <w:rsid w:val="00693A5F"/>
    <w:rsid w:val="006A0D78"/>
    <w:rsid w:val="006A0F19"/>
    <w:rsid w:val="006A11C0"/>
    <w:rsid w:val="006A369F"/>
    <w:rsid w:val="006A442B"/>
    <w:rsid w:val="006B06CA"/>
    <w:rsid w:val="006B6817"/>
    <w:rsid w:val="006C3755"/>
    <w:rsid w:val="006C55E5"/>
    <w:rsid w:val="006D2FE3"/>
    <w:rsid w:val="006D39FE"/>
    <w:rsid w:val="006D3D64"/>
    <w:rsid w:val="006D6451"/>
    <w:rsid w:val="006E142C"/>
    <w:rsid w:val="006F37FF"/>
    <w:rsid w:val="006F4309"/>
    <w:rsid w:val="006F6C19"/>
    <w:rsid w:val="006F7C41"/>
    <w:rsid w:val="00702289"/>
    <w:rsid w:val="00703867"/>
    <w:rsid w:val="00703D76"/>
    <w:rsid w:val="0071022D"/>
    <w:rsid w:val="00715BE8"/>
    <w:rsid w:val="0072201B"/>
    <w:rsid w:val="00725401"/>
    <w:rsid w:val="007305AD"/>
    <w:rsid w:val="007317A8"/>
    <w:rsid w:val="0073326B"/>
    <w:rsid w:val="0073526C"/>
    <w:rsid w:val="0074348B"/>
    <w:rsid w:val="007446C7"/>
    <w:rsid w:val="00754DF7"/>
    <w:rsid w:val="0075591A"/>
    <w:rsid w:val="007566A4"/>
    <w:rsid w:val="00761A30"/>
    <w:rsid w:val="00761A38"/>
    <w:rsid w:val="007705C7"/>
    <w:rsid w:val="007707AA"/>
    <w:rsid w:val="00773D27"/>
    <w:rsid w:val="0077461E"/>
    <w:rsid w:val="00774CCE"/>
    <w:rsid w:val="00777DF4"/>
    <w:rsid w:val="007802CB"/>
    <w:rsid w:val="007841D3"/>
    <w:rsid w:val="00790C9E"/>
    <w:rsid w:val="007922DC"/>
    <w:rsid w:val="00793287"/>
    <w:rsid w:val="0079348C"/>
    <w:rsid w:val="00794B36"/>
    <w:rsid w:val="007954E1"/>
    <w:rsid w:val="00795A41"/>
    <w:rsid w:val="00795C73"/>
    <w:rsid w:val="007A03B1"/>
    <w:rsid w:val="007A2776"/>
    <w:rsid w:val="007A290E"/>
    <w:rsid w:val="007A47C2"/>
    <w:rsid w:val="007A4E52"/>
    <w:rsid w:val="007A5CE8"/>
    <w:rsid w:val="007B15EF"/>
    <w:rsid w:val="007B4413"/>
    <w:rsid w:val="007B4780"/>
    <w:rsid w:val="007B5CA8"/>
    <w:rsid w:val="007B5D90"/>
    <w:rsid w:val="007B679E"/>
    <w:rsid w:val="007B75C1"/>
    <w:rsid w:val="007C0FF8"/>
    <w:rsid w:val="007C19CB"/>
    <w:rsid w:val="007C4C7B"/>
    <w:rsid w:val="007D12F4"/>
    <w:rsid w:val="007D653E"/>
    <w:rsid w:val="007F28C7"/>
    <w:rsid w:val="007F7BFB"/>
    <w:rsid w:val="007F7D94"/>
    <w:rsid w:val="007F7EA8"/>
    <w:rsid w:val="008012F5"/>
    <w:rsid w:val="00804B16"/>
    <w:rsid w:val="00805515"/>
    <w:rsid w:val="00806B1E"/>
    <w:rsid w:val="00810A3F"/>
    <w:rsid w:val="00812939"/>
    <w:rsid w:val="00821B7D"/>
    <w:rsid w:val="00825BF6"/>
    <w:rsid w:val="008260CA"/>
    <w:rsid w:val="00832332"/>
    <w:rsid w:val="008331F2"/>
    <w:rsid w:val="008333FD"/>
    <w:rsid w:val="008338F9"/>
    <w:rsid w:val="008346DB"/>
    <w:rsid w:val="00844AD3"/>
    <w:rsid w:val="00844FA8"/>
    <w:rsid w:val="008467CD"/>
    <w:rsid w:val="00854572"/>
    <w:rsid w:val="00861385"/>
    <w:rsid w:val="00862AEC"/>
    <w:rsid w:val="00863167"/>
    <w:rsid w:val="00863CF7"/>
    <w:rsid w:val="00865AD3"/>
    <w:rsid w:val="00872256"/>
    <w:rsid w:val="00872296"/>
    <w:rsid w:val="00873136"/>
    <w:rsid w:val="00876E9D"/>
    <w:rsid w:val="00876F14"/>
    <w:rsid w:val="0088222F"/>
    <w:rsid w:val="00882855"/>
    <w:rsid w:val="00882E5A"/>
    <w:rsid w:val="00882F67"/>
    <w:rsid w:val="00883DB9"/>
    <w:rsid w:val="00884B98"/>
    <w:rsid w:val="00885D8A"/>
    <w:rsid w:val="00887A8B"/>
    <w:rsid w:val="00892E12"/>
    <w:rsid w:val="0089458D"/>
    <w:rsid w:val="00897C90"/>
    <w:rsid w:val="008A1912"/>
    <w:rsid w:val="008A2748"/>
    <w:rsid w:val="008A6325"/>
    <w:rsid w:val="008B11C4"/>
    <w:rsid w:val="008B3590"/>
    <w:rsid w:val="008B3A8A"/>
    <w:rsid w:val="008B5B5C"/>
    <w:rsid w:val="008C413E"/>
    <w:rsid w:val="008D2BAD"/>
    <w:rsid w:val="008D4299"/>
    <w:rsid w:val="008D580E"/>
    <w:rsid w:val="008E5881"/>
    <w:rsid w:val="008F2740"/>
    <w:rsid w:val="009019E9"/>
    <w:rsid w:val="0091063B"/>
    <w:rsid w:val="0091262C"/>
    <w:rsid w:val="009136B8"/>
    <w:rsid w:val="00914756"/>
    <w:rsid w:val="00915D54"/>
    <w:rsid w:val="00916E38"/>
    <w:rsid w:val="009202B0"/>
    <w:rsid w:val="00922842"/>
    <w:rsid w:val="009252C9"/>
    <w:rsid w:val="009319C8"/>
    <w:rsid w:val="0093287E"/>
    <w:rsid w:val="00933432"/>
    <w:rsid w:val="00935519"/>
    <w:rsid w:val="00936262"/>
    <w:rsid w:val="00947A18"/>
    <w:rsid w:val="00950676"/>
    <w:rsid w:val="009516C7"/>
    <w:rsid w:val="00951F6E"/>
    <w:rsid w:val="00955995"/>
    <w:rsid w:val="009574C1"/>
    <w:rsid w:val="00961A60"/>
    <w:rsid w:val="009662AD"/>
    <w:rsid w:val="009734D1"/>
    <w:rsid w:val="009806C8"/>
    <w:rsid w:val="0098215B"/>
    <w:rsid w:val="00984C70"/>
    <w:rsid w:val="00990DCC"/>
    <w:rsid w:val="009936D6"/>
    <w:rsid w:val="0099497B"/>
    <w:rsid w:val="009A3B33"/>
    <w:rsid w:val="009A7042"/>
    <w:rsid w:val="009A7F40"/>
    <w:rsid w:val="009B1CD1"/>
    <w:rsid w:val="009B2E94"/>
    <w:rsid w:val="009B6EEB"/>
    <w:rsid w:val="009C1D15"/>
    <w:rsid w:val="009C2BC0"/>
    <w:rsid w:val="009C38FC"/>
    <w:rsid w:val="009C4966"/>
    <w:rsid w:val="009C7918"/>
    <w:rsid w:val="009C7FD7"/>
    <w:rsid w:val="009D05BA"/>
    <w:rsid w:val="009D5615"/>
    <w:rsid w:val="009E3157"/>
    <w:rsid w:val="009F679C"/>
    <w:rsid w:val="00A07A8C"/>
    <w:rsid w:val="00A154CD"/>
    <w:rsid w:val="00A154F7"/>
    <w:rsid w:val="00A161DE"/>
    <w:rsid w:val="00A22A2B"/>
    <w:rsid w:val="00A24199"/>
    <w:rsid w:val="00A24A7D"/>
    <w:rsid w:val="00A34D17"/>
    <w:rsid w:val="00A356E1"/>
    <w:rsid w:val="00A35EFA"/>
    <w:rsid w:val="00A401E4"/>
    <w:rsid w:val="00A42C5F"/>
    <w:rsid w:val="00A4375B"/>
    <w:rsid w:val="00A454FA"/>
    <w:rsid w:val="00A46170"/>
    <w:rsid w:val="00A508AD"/>
    <w:rsid w:val="00A56ACE"/>
    <w:rsid w:val="00A61AC9"/>
    <w:rsid w:val="00A737AA"/>
    <w:rsid w:val="00A74864"/>
    <w:rsid w:val="00A7640A"/>
    <w:rsid w:val="00A85955"/>
    <w:rsid w:val="00A92876"/>
    <w:rsid w:val="00A92E09"/>
    <w:rsid w:val="00A97487"/>
    <w:rsid w:val="00AA3853"/>
    <w:rsid w:val="00AA4F1B"/>
    <w:rsid w:val="00AA64A1"/>
    <w:rsid w:val="00AA7249"/>
    <w:rsid w:val="00AA725C"/>
    <w:rsid w:val="00AB28BB"/>
    <w:rsid w:val="00AB2B4C"/>
    <w:rsid w:val="00AB33CA"/>
    <w:rsid w:val="00AC1E71"/>
    <w:rsid w:val="00AC5F84"/>
    <w:rsid w:val="00AC7F2C"/>
    <w:rsid w:val="00AD494E"/>
    <w:rsid w:val="00AE0A8C"/>
    <w:rsid w:val="00AE1C24"/>
    <w:rsid w:val="00AE77A3"/>
    <w:rsid w:val="00AF08A6"/>
    <w:rsid w:val="00AF2659"/>
    <w:rsid w:val="00B01E22"/>
    <w:rsid w:val="00B04BB5"/>
    <w:rsid w:val="00B10D0C"/>
    <w:rsid w:val="00B1601A"/>
    <w:rsid w:val="00B168CE"/>
    <w:rsid w:val="00B17284"/>
    <w:rsid w:val="00B21DAB"/>
    <w:rsid w:val="00B2464D"/>
    <w:rsid w:val="00B24990"/>
    <w:rsid w:val="00B3657B"/>
    <w:rsid w:val="00B40104"/>
    <w:rsid w:val="00B47836"/>
    <w:rsid w:val="00B538FA"/>
    <w:rsid w:val="00B55CE3"/>
    <w:rsid w:val="00B649F5"/>
    <w:rsid w:val="00B65F11"/>
    <w:rsid w:val="00B71F6B"/>
    <w:rsid w:val="00B74F0D"/>
    <w:rsid w:val="00B776DA"/>
    <w:rsid w:val="00B81679"/>
    <w:rsid w:val="00B81FA7"/>
    <w:rsid w:val="00B82E7A"/>
    <w:rsid w:val="00B83058"/>
    <w:rsid w:val="00B84E2B"/>
    <w:rsid w:val="00B96E09"/>
    <w:rsid w:val="00BA043F"/>
    <w:rsid w:val="00BA5883"/>
    <w:rsid w:val="00BA6B8F"/>
    <w:rsid w:val="00BB404D"/>
    <w:rsid w:val="00BB5413"/>
    <w:rsid w:val="00BB6A2F"/>
    <w:rsid w:val="00BC174E"/>
    <w:rsid w:val="00BC5944"/>
    <w:rsid w:val="00BD2906"/>
    <w:rsid w:val="00BD57D7"/>
    <w:rsid w:val="00BD7825"/>
    <w:rsid w:val="00BD7EE6"/>
    <w:rsid w:val="00BE05A5"/>
    <w:rsid w:val="00BE0EE5"/>
    <w:rsid w:val="00BE119C"/>
    <w:rsid w:val="00BF18B4"/>
    <w:rsid w:val="00BF24E9"/>
    <w:rsid w:val="00C04100"/>
    <w:rsid w:val="00C064D5"/>
    <w:rsid w:val="00C125A9"/>
    <w:rsid w:val="00C14125"/>
    <w:rsid w:val="00C14DBB"/>
    <w:rsid w:val="00C1595D"/>
    <w:rsid w:val="00C21274"/>
    <w:rsid w:val="00C21473"/>
    <w:rsid w:val="00C21657"/>
    <w:rsid w:val="00C22963"/>
    <w:rsid w:val="00C22A32"/>
    <w:rsid w:val="00C275F7"/>
    <w:rsid w:val="00C3049C"/>
    <w:rsid w:val="00C350FE"/>
    <w:rsid w:val="00C4048F"/>
    <w:rsid w:val="00C415FF"/>
    <w:rsid w:val="00C47A46"/>
    <w:rsid w:val="00C50D5D"/>
    <w:rsid w:val="00C539AC"/>
    <w:rsid w:val="00C53C11"/>
    <w:rsid w:val="00C56ADA"/>
    <w:rsid w:val="00C70DA2"/>
    <w:rsid w:val="00C70E96"/>
    <w:rsid w:val="00C74BD6"/>
    <w:rsid w:val="00C7523F"/>
    <w:rsid w:val="00C82E86"/>
    <w:rsid w:val="00C857F0"/>
    <w:rsid w:val="00C87D7F"/>
    <w:rsid w:val="00C94490"/>
    <w:rsid w:val="00C960AE"/>
    <w:rsid w:val="00C96FC9"/>
    <w:rsid w:val="00CA07F6"/>
    <w:rsid w:val="00CA3A82"/>
    <w:rsid w:val="00CB0FB1"/>
    <w:rsid w:val="00CB1124"/>
    <w:rsid w:val="00CB1A90"/>
    <w:rsid w:val="00CB6982"/>
    <w:rsid w:val="00CC4A1F"/>
    <w:rsid w:val="00CC569E"/>
    <w:rsid w:val="00CC642A"/>
    <w:rsid w:val="00CD0AD2"/>
    <w:rsid w:val="00CD3FEE"/>
    <w:rsid w:val="00CD42A7"/>
    <w:rsid w:val="00CD520F"/>
    <w:rsid w:val="00CF5A18"/>
    <w:rsid w:val="00D01F26"/>
    <w:rsid w:val="00D03135"/>
    <w:rsid w:val="00D04C4A"/>
    <w:rsid w:val="00D06817"/>
    <w:rsid w:val="00D13C31"/>
    <w:rsid w:val="00D16383"/>
    <w:rsid w:val="00D17216"/>
    <w:rsid w:val="00D31D84"/>
    <w:rsid w:val="00D432AD"/>
    <w:rsid w:val="00D52685"/>
    <w:rsid w:val="00D532F0"/>
    <w:rsid w:val="00D53E37"/>
    <w:rsid w:val="00D5454B"/>
    <w:rsid w:val="00D653E8"/>
    <w:rsid w:val="00D70F3E"/>
    <w:rsid w:val="00D72C01"/>
    <w:rsid w:val="00D73866"/>
    <w:rsid w:val="00D74D6E"/>
    <w:rsid w:val="00D764C4"/>
    <w:rsid w:val="00D77C06"/>
    <w:rsid w:val="00D77DFA"/>
    <w:rsid w:val="00D82A4E"/>
    <w:rsid w:val="00D97C0C"/>
    <w:rsid w:val="00DA06BB"/>
    <w:rsid w:val="00DA12D5"/>
    <w:rsid w:val="00DA2582"/>
    <w:rsid w:val="00DA5F89"/>
    <w:rsid w:val="00DB0451"/>
    <w:rsid w:val="00DB09F2"/>
    <w:rsid w:val="00DB3702"/>
    <w:rsid w:val="00DB75F0"/>
    <w:rsid w:val="00DC6CA6"/>
    <w:rsid w:val="00DC6F49"/>
    <w:rsid w:val="00DD092F"/>
    <w:rsid w:val="00DD0F89"/>
    <w:rsid w:val="00DD46BB"/>
    <w:rsid w:val="00DE5009"/>
    <w:rsid w:val="00DF08FA"/>
    <w:rsid w:val="00E004F7"/>
    <w:rsid w:val="00E03D27"/>
    <w:rsid w:val="00E112CD"/>
    <w:rsid w:val="00E132A5"/>
    <w:rsid w:val="00E13453"/>
    <w:rsid w:val="00E212AC"/>
    <w:rsid w:val="00E23848"/>
    <w:rsid w:val="00E26C74"/>
    <w:rsid w:val="00E27531"/>
    <w:rsid w:val="00E3295C"/>
    <w:rsid w:val="00E333FD"/>
    <w:rsid w:val="00E4406C"/>
    <w:rsid w:val="00E44BAA"/>
    <w:rsid w:val="00E51186"/>
    <w:rsid w:val="00E51D07"/>
    <w:rsid w:val="00E5222A"/>
    <w:rsid w:val="00E54263"/>
    <w:rsid w:val="00E57ABC"/>
    <w:rsid w:val="00E60196"/>
    <w:rsid w:val="00E62E2F"/>
    <w:rsid w:val="00E75AE7"/>
    <w:rsid w:val="00E7612B"/>
    <w:rsid w:val="00E8038B"/>
    <w:rsid w:val="00E8159B"/>
    <w:rsid w:val="00E81EC0"/>
    <w:rsid w:val="00E83466"/>
    <w:rsid w:val="00E9327A"/>
    <w:rsid w:val="00E973D0"/>
    <w:rsid w:val="00EA0C8B"/>
    <w:rsid w:val="00EA0DCA"/>
    <w:rsid w:val="00EA343D"/>
    <w:rsid w:val="00EA47C7"/>
    <w:rsid w:val="00EA4C6B"/>
    <w:rsid w:val="00EB0928"/>
    <w:rsid w:val="00EB685D"/>
    <w:rsid w:val="00EC24FA"/>
    <w:rsid w:val="00EC4E66"/>
    <w:rsid w:val="00EC6A18"/>
    <w:rsid w:val="00ED0C0D"/>
    <w:rsid w:val="00ED0E81"/>
    <w:rsid w:val="00ED105A"/>
    <w:rsid w:val="00ED31B7"/>
    <w:rsid w:val="00ED377E"/>
    <w:rsid w:val="00ED585D"/>
    <w:rsid w:val="00ED7366"/>
    <w:rsid w:val="00EE1E43"/>
    <w:rsid w:val="00EE4CBF"/>
    <w:rsid w:val="00EF57A3"/>
    <w:rsid w:val="00F01EE0"/>
    <w:rsid w:val="00F0272F"/>
    <w:rsid w:val="00F0782E"/>
    <w:rsid w:val="00F1142C"/>
    <w:rsid w:val="00F12F18"/>
    <w:rsid w:val="00F332A7"/>
    <w:rsid w:val="00F333B9"/>
    <w:rsid w:val="00F33782"/>
    <w:rsid w:val="00F37CD9"/>
    <w:rsid w:val="00F45FB3"/>
    <w:rsid w:val="00F461B9"/>
    <w:rsid w:val="00F506B1"/>
    <w:rsid w:val="00F53C89"/>
    <w:rsid w:val="00F54698"/>
    <w:rsid w:val="00F62524"/>
    <w:rsid w:val="00F62CF0"/>
    <w:rsid w:val="00F65C5C"/>
    <w:rsid w:val="00F72F64"/>
    <w:rsid w:val="00F73612"/>
    <w:rsid w:val="00F80D0A"/>
    <w:rsid w:val="00F94E81"/>
    <w:rsid w:val="00FA04FC"/>
    <w:rsid w:val="00FA06C9"/>
    <w:rsid w:val="00FB4586"/>
    <w:rsid w:val="00FB6032"/>
    <w:rsid w:val="00FC4B2D"/>
    <w:rsid w:val="00FC4EFF"/>
    <w:rsid w:val="00FC6C80"/>
    <w:rsid w:val="00FD29CD"/>
    <w:rsid w:val="00FD377C"/>
    <w:rsid w:val="00FD51AC"/>
    <w:rsid w:val="00FE33F9"/>
    <w:rsid w:val="00FE5AD8"/>
    <w:rsid w:val="00FE5C54"/>
    <w:rsid w:val="00FF3536"/>
    <w:rsid w:val="00FF62F6"/>
    <w:rsid w:val="1AE82914"/>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364E19"/>
  <w15:docId w15:val="{968AD6B2-E34B-4453-B306-4AFFBE912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pt-BR" w:eastAsia="pt-BR"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widowControl w:val="0"/>
      <w:ind w:left="1572"/>
      <w:outlineLvl w:val="0"/>
    </w:pPr>
    <w:rPr>
      <w:rFonts w:ascii="Verdana" w:eastAsia="Verdana" w:hAnsi="Verdana" w:cs="Verdana"/>
      <w:b/>
      <w:sz w:val="20"/>
      <w:szCs w:val="20"/>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spacing w:before="240" w:after="60"/>
      <w:outlineLvl w:val="4"/>
    </w:pPr>
    <w:rPr>
      <w:rFonts w:ascii="Calibri" w:eastAsia="Calibri" w:hAnsi="Calibri" w:cs="Calibri"/>
      <w:b/>
      <w:i/>
      <w:sz w:val="26"/>
      <w:szCs w:val="26"/>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har"/>
    <w:uiPriority w:val="9"/>
    <w:unhideWhenUsed/>
    <w:qFormat/>
    <w:rsid w:val="002E3011"/>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aliases w:val="Heading 1a Char,Char Char"/>
    <w:basedOn w:val="Fontepargpadro"/>
    <w:link w:val="Cabealho"/>
    <w:uiPriority w:val="99"/>
    <w:qFormat/>
    <w:rsid w:val="00586025"/>
  </w:style>
  <w:style w:type="character" w:customStyle="1" w:styleId="RodapChar">
    <w:name w:val="Rodapé Char"/>
    <w:basedOn w:val="Fontepargpadro"/>
    <w:link w:val="Rodap"/>
    <w:uiPriority w:val="99"/>
    <w:qFormat/>
    <w:rsid w:val="00586025"/>
  </w:style>
  <w:style w:type="paragraph" w:styleId="Ttulo">
    <w:name w:val="Title"/>
    <w:basedOn w:val="Normal"/>
    <w:next w:val="Corpodetexto"/>
    <w:link w:val="TtuloChar"/>
    <w:qFormat/>
    <w:pPr>
      <w:keepNext/>
      <w:spacing w:before="240" w:after="120"/>
    </w:pPr>
    <w:rPr>
      <w:rFonts w:ascii="Liberation Sans" w:eastAsia="Liberation Sans" w:hAnsi="Liberation Sans" w:cs="Liberation Sans"/>
      <w:sz w:val="28"/>
      <w:szCs w:val="28"/>
    </w:rPr>
  </w:style>
  <w:style w:type="paragraph" w:styleId="Corpodetexto">
    <w:name w:val="Body Text"/>
    <w:basedOn w:val="Normal"/>
    <w:pPr>
      <w:spacing w:after="140" w:line="276" w:lineRule="auto"/>
    </w:pPr>
  </w:style>
  <w:style w:type="paragraph" w:styleId="Lista">
    <w:name w:val="List"/>
    <w:basedOn w:val="Corpodetexto"/>
    <w:rPr>
      <w:rFonts w:cs="Arial"/>
    </w:rPr>
  </w:style>
  <w:style w:type="paragraph" w:styleId="Legenda">
    <w:name w:val="caption"/>
    <w:basedOn w:val="Normal"/>
    <w:qFormat/>
    <w:pPr>
      <w:suppressLineNumbers/>
      <w:spacing w:before="120" w:after="120"/>
    </w:pPr>
    <w:rPr>
      <w:rFonts w:cs="Arial"/>
      <w:i/>
      <w:iCs/>
    </w:rPr>
  </w:style>
  <w:style w:type="paragraph" w:customStyle="1" w:styleId="ndice">
    <w:name w:val="Índice"/>
    <w:basedOn w:val="Normal"/>
    <w:qFormat/>
    <w:pPr>
      <w:suppressLineNumbers/>
    </w:pPr>
    <w:rPr>
      <w:rFonts w:cs="Arial"/>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CabealhoeRodap">
    <w:name w:val="Cabeçalho e Rodapé"/>
    <w:basedOn w:val="Normal"/>
    <w:qFormat/>
  </w:style>
  <w:style w:type="paragraph" w:styleId="Cabealho">
    <w:name w:val="header"/>
    <w:aliases w:val="Heading 1a,Char"/>
    <w:basedOn w:val="Normal"/>
    <w:link w:val="CabealhoChar"/>
    <w:uiPriority w:val="99"/>
    <w:unhideWhenUsed/>
    <w:rsid w:val="00586025"/>
    <w:pPr>
      <w:tabs>
        <w:tab w:val="center" w:pos="4252"/>
        <w:tab w:val="right" w:pos="8504"/>
      </w:tabs>
    </w:pPr>
  </w:style>
  <w:style w:type="paragraph" w:styleId="Rodap">
    <w:name w:val="footer"/>
    <w:basedOn w:val="Normal"/>
    <w:link w:val="RodapChar"/>
    <w:uiPriority w:val="99"/>
    <w:unhideWhenUsed/>
    <w:rsid w:val="00586025"/>
    <w:pPr>
      <w:tabs>
        <w:tab w:val="center" w:pos="4252"/>
        <w:tab w:val="right" w:pos="8504"/>
      </w:tabs>
    </w:pPr>
  </w:style>
  <w:style w:type="paragraph" w:customStyle="1" w:styleId="identifica">
    <w:name w:val="identifica"/>
    <w:basedOn w:val="Normal"/>
    <w:qFormat/>
    <w:rsid w:val="00A43CCE"/>
    <w:pPr>
      <w:spacing w:beforeAutospacing="1" w:afterAutospacing="1"/>
    </w:pPr>
  </w:style>
  <w:style w:type="paragraph" w:customStyle="1" w:styleId="dou-paragraph">
    <w:name w:val="dou-paragraph"/>
    <w:basedOn w:val="Normal"/>
    <w:qFormat/>
    <w:rsid w:val="00A43CCE"/>
    <w:pPr>
      <w:spacing w:beforeAutospacing="1" w:afterAutospacing="1"/>
    </w:pPr>
  </w:style>
  <w:style w:type="table" w:customStyle="1" w:styleId="TableNormal">
    <w:name w:val="Table Normal"/>
    <w:uiPriority w:val="2"/>
    <w:qFormat/>
    <w:tblPr>
      <w:tblCellMar>
        <w:top w:w="0" w:type="dxa"/>
        <w:left w:w="0" w:type="dxa"/>
        <w:bottom w:w="0" w:type="dxa"/>
        <w:right w:w="0" w:type="dxa"/>
      </w:tblCellMar>
    </w:tblPr>
  </w:style>
  <w:style w:type="character" w:customStyle="1" w:styleId="TtuloChar">
    <w:name w:val="Título Char"/>
    <w:basedOn w:val="Fontepargpadro"/>
    <w:link w:val="Ttulo"/>
    <w:rsid w:val="000F33B9"/>
    <w:rPr>
      <w:rFonts w:ascii="Liberation Sans" w:eastAsia="Liberation Sans" w:hAnsi="Liberation Sans" w:cs="Liberation Sans"/>
      <w:sz w:val="28"/>
      <w:szCs w:val="28"/>
    </w:rPr>
  </w:style>
  <w:style w:type="paragraph" w:styleId="PargrafodaLista">
    <w:name w:val="List Paragraph"/>
    <w:basedOn w:val="Normal"/>
    <w:uiPriority w:val="34"/>
    <w:qFormat/>
    <w:rsid w:val="00865AD3"/>
    <w:pPr>
      <w:suppressAutoHyphens w:val="0"/>
      <w:ind w:left="720"/>
      <w:contextualSpacing/>
    </w:pPr>
  </w:style>
  <w:style w:type="character" w:customStyle="1" w:styleId="Ttulo7Char">
    <w:name w:val="Título 7 Char"/>
    <w:basedOn w:val="Fontepargpadro"/>
    <w:link w:val="Ttulo7"/>
    <w:uiPriority w:val="9"/>
    <w:rsid w:val="002E3011"/>
    <w:rPr>
      <w:rFonts w:asciiTheme="majorHAnsi" w:eastAsiaTheme="majorEastAsia" w:hAnsiTheme="majorHAnsi" w:cstheme="majorBidi"/>
      <w:i/>
      <w:iCs/>
      <w:color w:val="243F60" w:themeColor="accent1" w:themeShade="7F"/>
    </w:rPr>
  </w:style>
  <w:style w:type="paragraph" w:styleId="Textodebalo">
    <w:name w:val="Balloon Text"/>
    <w:basedOn w:val="Normal"/>
    <w:link w:val="TextodebaloChar"/>
    <w:uiPriority w:val="99"/>
    <w:semiHidden/>
    <w:unhideWhenUsed/>
    <w:rsid w:val="00133F32"/>
    <w:rPr>
      <w:rFonts w:ascii="Segoe UI" w:hAnsi="Segoe UI" w:cs="Segoe UI"/>
      <w:sz w:val="18"/>
      <w:szCs w:val="18"/>
    </w:rPr>
  </w:style>
  <w:style w:type="character" w:customStyle="1" w:styleId="TextodebaloChar">
    <w:name w:val="Texto de balão Char"/>
    <w:basedOn w:val="Fontepargpadro"/>
    <w:link w:val="Textodebalo"/>
    <w:uiPriority w:val="99"/>
    <w:semiHidden/>
    <w:rsid w:val="00133F32"/>
    <w:rPr>
      <w:rFonts w:ascii="Segoe UI" w:hAnsi="Segoe UI" w:cs="Segoe UI"/>
      <w:sz w:val="18"/>
      <w:szCs w:val="18"/>
    </w:rPr>
  </w:style>
  <w:style w:type="paragraph" w:styleId="Recuodecorpodetexto">
    <w:name w:val="Body Text Indent"/>
    <w:basedOn w:val="Normal"/>
    <w:link w:val="RecuodecorpodetextoChar"/>
    <w:uiPriority w:val="99"/>
    <w:semiHidden/>
    <w:unhideWhenUsed/>
    <w:rsid w:val="00436178"/>
    <w:pPr>
      <w:spacing w:after="120"/>
      <w:ind w:left="283"/>
    </w:pPr>
  </w:style>
  <w:style w:type="character" w:customStyle="1" w:styleId="RecuodecorpodetextoChar">
    <w:name w:val="Recuo de corpo de texto Char"/>
    <w:basedOn w:val="Fontepargpadro"/>
    <w:link w:val="Recuodecorpodetexto"/>
    <w:uiPriority w:val="99"/>
    <w:semiHidden/>
    <w:rsid w:val="00436178"/>
  </w:style>
  <w:style w:type="paragraph" w:styleId="NormalWeb">
    <w:name w:val="Normal (Web)"/>
    <w:basedOn w:val="Normal"/>
    <w:uiPriority w:val="99"/>
    <w:unhideWhenUsed/>
    <w:rsid w:val="00436178"/>
    <w:pPr>
      <w:suppressAutoHyphens w:val="0"/>
      <w:spacing w:before="100" w:beforeAutospacing="1" w:after="100" w:afterAutospacing="1"/>
    </w:pPr>
  </w:style>
  <w:style w:type="paragraph" w:styleId="TextosemFormatao">
    <w:name w:val="Plain Text"/>
    <w:basedOn w:val="Normal"/>
    <w:link w:val="TextosemFormataoChar"/>
    <w:unhideWhenUsed/>
    <w:rsid w:val="00436178"/>
    <w:pPr>
      <w:suppressAutoHyphens w:val="0"/>
    </w:pPr>
    <w:rPr>
      <w:rFonts w:ascii="Courier New" w:hAnsi="Courier New" w:cs="Courier New"/>
      <w:sz w:val="20"/>
      <w:szCs w:val="20"/>
    </w:rPr>
  </w:style>
  <w:style w:type="character" w:customStyle="1" w:styleId="TextosemFormataoChar">
    <w:name w:val="Texto sem Formatação Char"/>
    <w:basedOn w:val="Fontepargpadro"/>
    <w:link w:val="TextosemFormatao"/>
    <w:rsid w:val="00436178"/>
    <w:rPr>
      <w:rFonts w:ascii="Courier New" w:hAnsi="Courier New" w:cs="Courier New"/>
      <w:sz w:val="20"/>
      <w:szCs w:val="20"/>
    </w:rPr>
  </w:style>
  <w:style w:type="paragraph" w:customStyle="1" w:styleId="Standard">
    <w:name w:val="Standard"/>
    <w:rsid w:val="00436178"/>
    <w:pPr>
      <w:autoSpaceDN w:val="0"/>
    </w:pPr>
    <w:rPr>
      <w:kern w:val="3"/>
      <w:lang w:eastAsia="zh-CN"/>
    </w:rPr>
  </w:style>
  <w:style w:type="table" w:styleId="Tabelacomgrade">
    <w:name w:val="Table Grid"/>
    <w:basedOn w:val="Tabelanormal"/>
    <w:uiPriority w:val="39"/>
    <w:rsid w:val="009C2BC0"/>
    <w:pPr>
      <w:suppressAutoHyphens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basedOn w:val="Fontepargpadro"/>
    <w:uiPriority w:val="22"/>
    <w:qFormat/>
    <w:rsid w:val="00A46170"/>
    <w:rPr>
      <w:b/>
      <w:bCs/>
    </w:rPr>
  </w:style>
  <w:style w:type="paragraph" w:styleId="Textodenotaderodap">
    <w:name w:val="footnote text"/>
    <w:basedOn w:val="Normal"/>
    <w:link w:val="TextodenotaderodapChar"/>
    <w:uiPriority w:val="99"/>
    <w:rsid w:val="00A22A2B"/>
    <w:pPr>
      <w:suppressAutoHyphens w:val="0"/>
    </w:pPr>
    <w:rPr>
      <w:sz w:val="20"/>
      <w:szCs w:val="20"/>
    </w:rPr>
  </w:style>
  <w:style w:type="character" w:customStyle="1" w:styleId="TextodenotaderodapChar">
    <w:name w:val="Texto de nota de rodapé Char"/>
    <w:basedOn w:val="Fontepargpadro"/>
    <w:link w:val="Textodenotaderodap"/>
    <w:uiPriority w:val="99"/>
    <w:rsid w:val="00A22A2B"/>
    <w:rPr>
      <w:sz w:val="20"/>
      <w:szCs w:val="20"/>
    </w:rPr>
  </w:style>
  <w:style w:type="character" w:styleId="Refdenotaderodap">
    <w:name w:val="footnote reference"/>
    <w:uiPriority w:val="99"/>
    <w:semiHidden/>
    <w:rsid w:val="00A22A2B"/>
    <w:rPr>
      <w:vertAlign w:val="superscript"/>
    </w:rPr>
  </w:style>
  <w:style w:type="character" w:customStyle="1" w:styleId="SemEspaamentoChar">
    <w:name w:val="Sem Espaçamento Char"/>
    <w:link w:val="SemEspaamento"/>
    <w:uiPriority w:val="1"/>
    <w:locked/>
    <w:rsid w:val="00A22A2B"/>
    <w:rPr>
      <w:rFonts w:ascii="Calibri" w:eastAsia="Calibri" w:hAnsi="Calibri" w:cs="Calibri"/>
    </w:rPr>
  </w:style>
  <w:style w:type="paragraph" w:styleId="SemEspaamento">
    <w:name w:val="No Spacing"/>
    <w:link w:val="SemEspaamentoChar"/>
    <w:uiPriority w:val="1"/>
    <w:qFormat/>
    <w:rsid w:val="00A22A2B"/>
    <w:pPr>
      <w:suppressAutoHyphens w:val="0"/>
    </w:pPr>
    <w:rPr>
      <w:rFonts w:ascii="Calibri" w:eastAsia="Calibri" w:hAnsi="Calibri" w:cs="Calibri"/>
    </w:rPr>
  </w:style>
  <w:style w:type="character" w:customStyle="1" w:styleId="fontstyle01">
    <w:name w:val="fontstyle01"/>
    <w:basedOn w:val="Fontepargpadro"/>
    <w:rsid w:val="00A22A2B"/>
    <w:rPr>
      <w:rFonts w:ascii="Arial" w:hAnsi="Arial" w:cs="Arial" w:hint="default"/>
      <w:b w:val="0"/>
      <w:bCs w:val="0"/>
      <w:i w:val="0"/>
      <w:iCs w:val="0"/>
      <w:color w:val="000000"/>
      <w:sz w:val="20"/>
      <w:szCs w:val="20"/>
    </w:rPr>
  </w:style>
  <w:style w:type="paragraph" w:customStyle="1" w:styleId="xmsonormal">
    <w:name w:val="x_msonormal"/>
    <w:basedOn w:val="Normal"/>
    <w:rsid w:val="00F94E81"/>
    <w:pPr>
      <w:suppressAutoHyphens w:val="0"/>
      <w:spacing w:before="100" w:beforeAutospacing="1" w:after="100" w:afterAutospacing="1"/>
    </w:pPr>
  </w:style>
  <w:style w:type="paragraph" w:customStyle="1" w:styleId="Default">
    <w:name w:val="Default"/>
    <w:rsid w:val="00A4375B"/>
    <w:pPr>
      <w:suppressAutoHyphens w:val="0"/>
      <w:autoSpaceDE w:val="0"/>
      <w:autoSpaceDN w:val="0"/>
      <w:adjustRightInd w:val="0"/>
    </w:pPr>
    <w:rPr>
      <w:rFonts w:ascii="Arial" w:eastAsia="Calibri" w:hAnsi="Arial" w:cs="Arial"/>
      <w:color w:val="000000"/>
      <w:lang w:eastAsia="en-US"/>
    </w:rPr>
  </w:style>
  <w:style w:type="paragraph" w:customStyle="1" w:styleId="Corpodetexto21">
    <w:name w:val="Corpo de texto 21"/>
    <w:basedOn w:val="Normal"/>
    <w:rsid w:val="00547E72"/>
    <w:pPr>
      <w:tabs>
        <w:tab w:val="left" w:pos="0"/>
      </w:tabs>
      <w:jc w:val="center"/>
    </w:pPr>
    <w:rPr>
      <w:b/>
      <w:sz w:val="28"/>
      <w:szCs w:val="20"/>
      <w:lang w:eastAsia="ar-SA"/>
    </w:rPr>
  </w:style>
  <w:style w:type="paragraph" w:customStyle="1" w:styleId="TableParagraph">
    <w:name w:val="Table Paragraph"/>
    <w:basedOn w:val="Normal"/>
    <w:uiPriority w:val="1"/>
    <w:qFormat/>
    <w:rsid w:val="00547E72"/>
    <w:pPr>
      <w:widowControl w:val="0"/>
      <w:suppressAutoHyphens w:val="0"/>
      <w:autoSpaceDE w:val="0"/>
      <w:autoSpaceDN w:val="0"/>
    </w:pPr>
    <w:rPr>
      <w:sz w:val="22"/>
      <w:szCs w:val="22"/>
      <w:lang w:val="pt-PT" w:eastAsia="pt-PT" w:bidi="pt-PT"/>
    </w:rPr>
  </w:style>
  <w:style w:type="table" w:customStyle="1" w:styleId="TableNormal1">
    <w:name w:val="Table Normal1"/>
    <w:uiPriority w:val="2"/>
    <w:semiHidden/>
    <w:qFormat/>
    <w:rsid w:val="00ED377E"/>
    <w:pPr>
      <w:widowControl w:val="0"/>
      <w:suppressAutoHyphens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elacomgrade1">
    <w:name w:val="Tabela com grade1"/>
    <w:basedOn w:val="Tabelanormal"/>
    <w:uiPriority w:val="39"/>
    <w:rsid w:val="00984C70"/>
    <w:pPr>
      <w:suppressAutoHyphens w:val="0"/>
    </w:pPr>
    <w:rPr>
      <w:rFonts w:ascii="Calibri" w:eastAsia="Calibri" w:hAnsi="Calibri"/>
      <w:sz w:val="22"/>
      <w:szCs w:val="22"/>
      <w:lang w:val="en-US"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nkdaInternet">
    <w:name w:val="Link da Internet"/>
    <w:rsid w:val="00A61AC9"/>
    <w:rPr>
      <w:color w:val="0000FF"/>
      <w:u w:val="single"/>
    </w:rPr>
  </w:style>
  <w:style w:type="character" w:styleId="TextodoEspaoReservado">
    <w:name w:val="Placeholder Text"/>
    <w:basedOn w:val="Fontepargpadro"/>
    <w:rsid w:val="00A61AC9"/>
    <w:rPr>
      <w:color w:val="808080"/>
    </w:rPr>
  </w:style>
  <w:style w:type="table" w:customStyle="1" w:styleId="Tabelacomgrade2">
    <w:name w:val="Tabela com grade2"/>
    <w:basedOn w:val="Tabelanormal"/>
    <w:next w:val="Tabelacomgrade"/>
    <w:uiPriority w:val="59"/>
    <w:rsid w:val="00137FFB"/>
    <w:pPr>
      <w:suppressAutoHyphens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ED585D"/>
    <w:rPr>
      <w:color w:val="0068CF"/>
      <w:u w:val="none"/>
      <w:effect w:val="none"/>
    </w:rPr>
  </w:style>
  <w:style w:type="paragraph" w:customStyle="1" w:styleId="fecho">
    <w:name w:val="fecho"/>
    <w:basedOn w:val="Normal"/>
    <w:rsid w:val="00BA5883"/>
    <w:pPr>
      <w:suppressAutoHyphens w:val="0"/>
      <w:spacing w:before="100" w:beforeAutospacing="1" w:after="100" w:afterAutospacing="1"/>
    </w:pPr>
  </w:style>
  <w:style w:type="character" w:customStyle="1" w:styleId="st">
    <w:name w:val="st"/>
    <w:rsid w:val="00914756"/>
  </w:style>
  <w:style w:type="character" w:customStyle="1" w:styleId="apple-converted-space">
    <w:name w:val="apple-converted-space"/>
    <w:rsid w:val="002E4993"/>
  </w:style>
  <w:style w:type="table" w:customStyle="1" w:styleId="Tabelacomgrade3">
    <w:name w:val="Tabela com grade3"/>
    <w:basedOn w:val="Tabelanormal"/>
    <w:next w:val="Tabelacomgrade"/>
    <w:uiPriority w:val="39"/>
    <w:rsid w:val="00E51D07"/>
    <w:pPr>
      <w:suppressAutoHyphens w:val="0"/>
    </w:pPr>
    <w:rPr>
      <w:rFonts w:ascii="Calibri" w:eastAsia="Calibri"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4">
    <w:name w:val="Tabela com grade4"/>
    <w:basedOn w:val="Tabelanormal"/>
    <w:next w:val="Tabelacomgrade"/>
    <w:uiPriority w:val="39"/>
    <w:rsid w:val="00037092"/>
    <w:pPr>
      <w:suppressAutoHyphens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uiPriority w:val="39"/>
    <w:rsid w:val="003A5F7B"/>
    <w:pPr>
      <w:suppressAutoHyphens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7617">
      <w:bodyDiv w:val="1"/>
      <w:marLeft w:val="0"/>
      <w:marRight w:val="0"/>
      <w:marTop w:val="0"/>
      <w:marBottom w:val="0"/>
      <w:divBdr>
        <w:top w:val="none" w:sz="0" w:space="0" w:color="auto"/>
        <w:left w:val="none" w:sz="0" w:space="0" w:color="auto"/>
        <w:bottom w:val="none" w:sz="0" w:space="0" w:color="auto"/>
        <w:right w:val="none" w:sz="0" w:space="0" w:color="auto"/>
      </w:divBdr>
    </w:div>
    <w:div w:id="34624599">
      <w:bodyDiv w:val="1"/>
      <w:marLeft w:val="0"/>
      <w:marRight w:val="0"/>
      <w:marTop w:val="0"/>
      <w:marBottom w:val="0"/>
      <w:divBdr>
        <w:top w:val="none" w:sz="0" w:space="0" w:color="auto"/>
        <w:left w:val="none" w:sz="0" w:space="0" w:color="auto"/>
        <w:bottom w:val="none" w:sz="0" w:space="0" w:color="auto"/>
        <w:right w:val="none" w:sz="0" w:space="0" w:color="auto"/>
      </w:divBdr>
    </w:div>
    <w:div w:id="58409150">
      <w:bodyDiv w:val="1"/>
      <w:marLeft w:val="0"/>
      <w:marRight w:val="0"/>
      <w:marTop w:val="0"/>
      <w:marBottom w:val="0"/>
      <w:divBdr>
        <w:top w:val="none" w:sz="0" w:space="0" w:color="auto"/>
        <w:left w:val="none" w:sz="0" w:space="0" w:color="auto"/>
        <w:bottom w:val="none" w:sz="0" w:space="0" w:color="auto"/>
        <w:right w:val="none" w:sz="0" w:space="0" w:color="auto"/>
      </w:divBdr>
    </w:div>
    <w:div w:id="74741644">
      <w:bodyDiv w:val="1"/>
      <w:marLeft w:val="0"/>
      <w:marRight w:val="0"/>
      <w:marTop w:val="0"/>
      <w:marBottom w:val="0"/>
      <w:divBdr>
        <w:top w:val="none" w:sz="0" w:space="0" w:color="auto"/>
        <w:left w:val="none" w:sz="0" w:space="0" w:color="auto"/>
        <w:bottom w:val="none" w:sz="0" w:space="0" w:color="auto"/>
        <w:right w:val="none" w:sz="0" w:space="0" w:color="auto"/>
      </w:divBdr>
    </w:div>
    <w:div w:id="81755223">
      <w:bodyDiv w:val="1"/>
      <w:marLeft w:val="0"/>
      <w:marRight w:val="0"/>
      <w:marTop w:val="0"/>
      <w:marBottom w:val="0"/>
      <w:divBdr>
        <w:top w:val="none" w:sz="0" w:space="0" w:color="auto"/>
        <w:left w:val="none" w:sz="0" w:space="0" w:color="auto"/>
        <w:bottom w:val="none" w:sz="0" w:space="0" w:color="auto"/>
        <w:right w:val="none" w:sz="0" w:space="0" w:color="auto"/>
      </w:divBdr>
    </w:div>
    <w:div w:id="96754006">
      <w:bodyDiv w:val="1"/>
      <w:marLeft w:val="0"/>
      <w:marRight w:val="0"/>
      <w:marTop w:val="0"/>
      <w:marBottom w:val="0"/>
      <w:divBdr>
        <w:top w:val="none" w:sz="0" w:space="0" w:color="auto"/>
        <w:left w:val="none" w:sz="0" w:space="0" w:color="auto"/>
        <w:bottom w:val="none" w:sz="0" w:space="0" w:color="auto"/>
        <w:right w:val="none" w:sz="0" w:space="0" w:color="auto"/>
      </w:divBdr>
    </w:div>
    <w:div w:id="99375443">
      <w:bodyDiv w:val="1"/>
      <w:marLeft w:val="0"/>
      <w:marRight w:val="0"/>
      <w:marTop w:val="0"/>
      <w:marBottom w:val="0"/>
      <w:divBdr>
        <w:top w:val="none" w:sz="0" w:space="0" w:color="auto"/>
        <w:left w:val="none" w:sz="0" w:space="0" w:color="auto"/>
        <w:bottom w:val="none" w:sz="0" w:space="0" w:color="auto"/>
        <w:right w:val="none" w:sz="0" w:space="0" w:color="auto"/>
      </w:divBdr>
    </w:div>
    <w:div w:id="125634024">
      <w:bodyDiv w:val="1"/>
      <w:marLeft w:val="0"/>
      <w:marRight w:val="0"/>
      <w:marTop w:val="0"/>
      <w:marBottom w:val="0"/>
      <w:divBdr>
        <w:top w:val="none" w:sz="0" w:space="0" w:color="auto"/>
        <w:left w:val="none" w:sz="0" w:space="0" w:color="auto"/>
        <w:bottom w:val="none" w:sz="0" w:space="0" w:color="auto"/>
        <w:right w:val="none" w:sz="0" w:space="0" w:color="auto"/>
      </w:divBdr>
    </w:div>
    <w:div w:id="130635184">
      <w:bodyDiv w:val="1"/>
      <w:marLeft w:val="0"/>
      <w:marRight w:val="0"/>
      <w:marTop w:val="0"/>
      <w:marBottom w:val="0"/>
      <w:divBdr>
        <w:top w:val="none" w:sz="0" w:space="0" w:color="auto"/>
        <w:left w:val="none" w:sz="0" w:space="0" w:color="auto"/>
        <w:bottom w:val="none" w:sz="0" w:space="0" w:color="auto"/>
        <w:right w:val="none" w:sz="0" w:space="0" w:color="auto"/>
      </w:divBdr>
    </w:div>
    <w:div w:id="133328828">
      <w:bodyDiv w:val="1"/>
      <w:marLeft w:val="0"/>
      <w:marRight w:val="0"/>
      <w:marTop w:val="0"/>
      <w:marBottom w:val="0"/>
      <w:divBdr>
        <w:top w:val="none" w:sz="0" w:space="0" w:color="auto"/>
        <w:left w:val="none" w:sz="0" w:space="0" w:color="auto"/>
        <w:bottom w:val="none" w:sz="0" w:space="0" w:color="auto"/>
        <w:right w:val="none" w:sz="0" w:space="0" w:color="auto"/>
      </w:divBdr>
    </w:div>
    <w:div w:id="139200427">
      <w:bodyDiv w:val="1"/>
      <w:marLeft w:val="0"/>
      <w:marRight w:val="0"/>
      <w:marTop w:val="0"/>
      <w:marBottom w:val="0"/>
      <w:divBdr>
        <w:top w:val="none" w:sz="0" w:space="0" w:color="auto"/>
        <w:left w:val="none" w:sz="0" w:space="0" w:color="auto"/>
        <w:bottom w:val="none" w:sz="0" w:space="0" w:color="auto"/>
        <w:right w:val="none" w:sz="0" w:space="0" w:color="auto"/>
      </w:divBdr>
    </w:div>
    <w:div w:id="146362191">
      <w:bodyDiv w:val="1"/>
      <w:marLeft w:val="0"/>
      <w:marRight w:val="0"/>
      <w:marTop w:val="0"/>
      <w:marBottom w:val="0"/>
      <w:divBdr>
        <w:top w:val="none" w:sz="0" w:space="0" w:color="auto"/>
        <w:left w:val="none" w:sz="0" w:space="0" w:color="auto"/>
        <w:bottom w:val="none" w:sz="0" w:space="0" w:color="auto"/>
        <w:right w:val="none" w:sz="0" w:space="0" w:color="auto"/>
      </w:divBdr>
    </w:div>
    <w:div w:id="150340032">
      <w:bodyDiv w:val="1"/>
      <w:marLeft w:val="0"/>
      <w:marRight w:val="0"/>
      <w:marTop w:val="0"/>
      <w:marBottom w:val="0"/>
      <w:divBdr>
        <w:top w:val="none" w:sz="0" w:space="0" w:color="auto"/>
        <w:left w:val="none" w:sz="0" w:space="0" w:color="auto"/>
        <w:bottom w:val="none" w:sz="0" w:space="0" w:color="auto"/>
        <w:right w:val="none" w:sz="0" w:space="0" w:color="auto"/>
      </w:divBdr>
    </w:div>
    <w:div w:id="169685009">
      <w:bodyDiv w:val="1"/>
      <w:marLeft w:val="0"/>
      <w:marRight w:val="0"/>
      <w:marTop w:val="0"/>
      <w:marBottom w:val="0"/>
      <w:divBdr>
        <w:top w:val="none" w:sz="0" w:space="0" w:color="auto"/>
        <w:left w:val="none" w:sz="0" w:space="0" w:color="auto"/>
        <w:bottom w:val="none" w:sz="0" w:space="0" w:color="auto"/>
        <w:right w:val="none" w:sz="0" w:space="0" w:color="auto"/>
      </w:divBdr>
    </w:div>
    <w:div w:id="202131560">
      <w:bodyDiv w:val="1"/>
      <w:marLeft w:val="0"/>
      <w:marRight w:val="0"/>
      <w:marTop w:val="0"/>
      <w:marBottom w:val="0"/>
      <w:divBdr>
        <w:top w:val="none" w:sz="0" w:space="0" w:color="auto"/>
        <w:left w:val="none" w:sz="0" w:space="0" w:color="auto"/>
        <w:bottom w:val="none" w:sz="0" w:space="0" w:color="auto"/>
        <w:right w:val="none" w:sz="0" w:space="0" w:color="auto"/>
      </w:divBdr>
    </w:div>
    <w:div w:id="212736805">
      <w:bodyDiv w:val="1"/>
      <w:marLeft w:val="0"/>
      <w:marRight w:val="0"/>
      <w:marTop w:val="0"/>
      <w:marBottom w:val="0"/>
      <w:divBdr>
        <w:top w:val="none" w:sz="0" w:space="0" w:color="auto"/>
        <w:left w:val="none" w:sz="0" w:space="0" w:color="auto"/>
        <w:bottom w:val="none" w:sz="0" w:space="0" w:color="auto"/>
        <w:right w:val="none" w:sz="0" w:space="0" w:color="auto"/>
      </w:divBdr>
    </w:div>
    <w:div w:id="229972644">
      <w:bodyDiv w:val="1"/>
      <w:marLeft w:val="0"/>
      <w:marRight w:val="0"/>
      <w:marTop w:val="0"/>
      <w:marBottom w:val="0"/>
      <w:divBdr>
        <w:top w:val="none" w:sz="0" w:space="0" w:color="auto"/>
        <w:left w:val="none" w:sz="0" w:space="0" w:color="auto"/>
        <w:bottom w:val="none" w:sz="0" w:space="0" w:color="auto"/>
        <w:right w:val="none" w:sz="0" w:space="0" w:color="auto"/>
      </w:divBdr>
    </w:div>
    <w:div w:id="313487283">
      <w:bodyDiv w:val="1"/>
      <w:marLeft w:val="0"/>
      <w:marRight w:val="0"/>
      <w:marTop w:val="0"/>
      <w:marBottom w:val="0"/>
      <w:divBdr>
        <w:top w:val="none" w:sz="0" w:space="0" w:color="auto"/>
        <w:left w:val="none" w:sz="0" w:space="0" w:color="auto"/>
        <w:bottom w:val="none" w:sz="0" w:space="0" w:color="auto"/>
        <w:right w:val="none" w:sz="0" w:space="0" w:color="auto"/>
      </w:divBdr>
    </w:div>
    <w:div w:id="318315314">
      <w:bodyDiv w:val="1"/>
      <w:marLeft w:val="0"/>
      <w:marRight w:val="0"/>
      <w:marTop w:val="0"/>
      <w:marBottom w:val="0"/>
      <w:divBdr>
        <w:top w:val="none" w:sz="0" w:space="0" w:color="auto"/>
        <w:left w:val="none" w:sz="0" w:space="0" w:color="auto"/>
        <w:bottom w:val="none" w:sz="0" w:space="0" w:color="auto"/>
        <w:right w:val="none" w:sz="0" w:space="0" w:color="auto"/>
      </w:divBdr>
    </w:div>
    <w:div w:id="322440298">
      <w:bodyDiv w:val="1"/>
      <w:marLeft w:val="0"/>
      <w:marRight w:val="0"/>
      <w:marTop w:val="0"/>
      <w:marBottom w:val="0"/>
      <w:divBdr>
        <w:top w:val="none" w:sz="0" w:space="0" w:color="auto"/>
        <w:left w:val="none" w:sz="0" w:space="0" w:color="auto"/>
        <w:bottom w:val="none" w:sz="0" w:space="0" w:color="auto"/>
        <w:right w:val="none" w:sz="0" w:space="0" w:color="auto"/>
      </w:divBdr>
    </w:div>
    <w:div w:id="323048280">
      <w:bodyDiv w:val="1"/>
      <w:marLeft w:val="0"/>
      <w:marRight w:val="0"/>
      <w:marTop w:val="0"/>
      <w:marBottom w:val="0"/>
      <w:divBdr>
        <w:top w:val="none" w:sz="0" w:space="0" w:color="auto"/>
        <w:left w:val="none" w:sz="0" w:space="0" w:color="auto"/>
        <w:bottom w:val="none" w:sz="0" w:space="0" w:color="auto"/>
        <w:right w:val="none" w:sz="0" w:space="0" w:color="auto"/>
      </w:divBdr>
    </w:div>
    <w:div w:id="329868946">
      <w:bodyDiv w:val="1"/>
      <w:marLeft w:val="0"/>
      <w:marRight w:val="0"/>
      <w:marTop w:val="0"/>
      <w:marBottom w:val="0"/>
      <w:divBdr>
        <w:top w:val="none" w:sz="0" w:space="0" w:color="auto"/>
        <w:left w:val="none" w:sz="0" w:space="0" w:color="auto"/>
        <w:bottom w:val="none" w:sz="0" w:space="0" w:color="auto"/>
        <w:right w:val="none" w:sz="0" w:space="0" w:color="auto"/>
      </w:divBdr>
    </w:div>
    <w:div w:id="336159061">
      <w:bodyDiv w:val="1"/>
      <w:marLeft w:val="0"/>
      <w:marRight w:val="0"/>
      <w:marTop w:val="0"/>
      <w:marBottom w:val="0"/>
      <w:divBdr>
        <w:top w:val="none" w:sz="0" w:space="0" w:color="auto"/>
        <w:left w:val="none" w:sz="0" w:space="0" w:color="auto"/>
        <w:bottom w:val="none" w:sz="0" w:space="0" w:color="auto"/>
        <w:right w:val="none" w:sz="0" w:space="0" w:color="auto"/>
      </w:divBdr>
    </w:div>
    <w:div w:id="383867963">
      <w:bodyDiv w:val="1"/>
      <w:marLeft w:val="0"/>
      <w:marRight w:val="0"/>
      <w:marTop w:val="0"/>
      <w:marBottom w:val="0"/>
      <w:divBdr>
        <w:top w:val="none" w:sz="0" w:space="0" w:color="auto"/>
        <w:left w:val="none" w:sz="0" w:space="0" w:color="auto"/>
        <w:bottom w:val="none" w:sz="0" w:space="0" w:color="auto"/>
        <w:right w:val="none" w:sz="0" w:space="0" w:color="auto"/>
      </w:divBdr>
    </w:div>
    <w:div w:id="396244732">
      <w:bodyDiv w:val="1"/>
      <w:marLeft w:val="0"/>
      <w:marRight w:val="0"/>
      <w:marTop w:val="0"/>
      <w:marBottom w:val="0"/>
      <w:divBdr>
        <w:top w:val="none" w:sz="0" w:space="0" w:color="auto"/>
        <w:left w:val="none" w:sz="0" w:space="0" w:color="auto"/>
        <w:bottom w:val="none" w:sz="0" w:space="0" w:color="auto"/>
        <w:right w:val="none" w:sz="0" w:space="0" w:color="auto"/>
      </w:divBdr>
    </w:div>
    <w:div w:id="411900924">
      <w:bodyDiv w:val="1"/>
      <w:marLeft w:val="0"/>
      <w:marRight w:val="0"/>
      <w:marTop w:val="0"/>
      <w:marBottom w:val="0"/>
      <w:divBdr>
        <w:top w:val="none" w:sz="0" w:space="0" w:color="auto"/>
        <w:left w:val="none" w:sz="0" w:space="0" w:color="auto"/>
        <w:bottom w:val="none" w:sz="0" w:space="0" w:color="auto"/>
        <w:right w:val="none" w:sz="0" w:space="0" w:color="auto"/>
      </w:divBdr>
    </w:div>
    <w:div w:id="414208145">
      <w:bodyDiv w:val="1"/>
      <w:marLeft w:val="0"/>
      <w:marRight w:val="0"/>
      <w:marTop w:val="0"/>
      <w:marBottom w:val="0"/>
      <w:divBdr>
        <w:top w:val="none" w:sz="0" w:space="0" w:color="auto"/>
        <w:left w:val="none" w:sz="0" w:space="0" w:color="auto"/>
        <w:bottom w:val="none" w:sz="0" w:space="0" w:color="auto"/>
        <w:right w:val="none" w:sz="0" w:space="0" w:color="auto"/>
      </w:divBdr>
    </w:div>
    <w:div w:id="416024616">
      <w:bodyDiv w:val="1"/>
      <w:marLeft w:val="0"/>
      <w:marRight w:val="0"/>
      <w:marTop w:val="0"/>
      <w:marBottom w:val="0"/>
      <w:divBdr>
        <w:top w:val="none" w:sz="0" w:space="0" w:color="auto"/>
        <w:left w:val="none" w:sz="0" w:space="0" w:color="auto"/>
        <w:bottom w:val="none" w:sz="0" w:space="0" w:color="auto"/>
        <w:right w:val="none" w:sz="0" w:space="0" w:color="auto"/>
      </w:divBdr>
    </w:div>
    <w:div w:id="420109074">
      <w:bodyDiv w:val="1"/>
      <w:marLeft w:val="0"/>
      <w:marRight w:val="0"/>
      <w:marTop w:val="0"/>
      <w:marBottom w:val="0"/>
      <w:divBdr>
        <w:top w:val="none" w:sz="0" w:space="0" w:color="auto"/>
        <w:left w:val="none" w:sz="0" w:space="0" w:color="auto"/>
        <w:bottom w:val="none" w:sz="0" w:space="0" w:color="auto"/>
        <w:right w:val="none" w:sz="0" w:space="0" w:color="auto"/>
      </w:divBdr>
    </w:div>
    <w:div w:id="428040139">
      <w:bodyDiv w:val="1"/>
      <w:marLeft w:val="0"/>
      <w:marRight w:val="0"/>
      <w:marTop w:val="0"/>
      <w:marBottom w:val="0"/>
      <w:divBdr>
        <w:top w:val="none" w:sz="0" w:space="0" w:color="auto"/>
        <w:left w:val="none" w:sz="0" w:space="0" w:color="auto"/>
        <w:bottom w:val="none" w:sz="0" w:space="0" w:color="auto"/>
        <w:right w:val="none" w:sz="0" w:space="0" w:color="auto"/>
      </w:divBdr>
    </w:div>
    <w:div w:id="444038161">
      <w:bodyDiv w:val="1"/>
      <w:marLeft w:val="0"/>
      <w:marRight w:val="0"/>
      <w:marTop w:val="0"/>
      <w:marBottom w:val="0"/>
      <w:divBdr>
        <w:top w:val="none" w:sz="0" w:space="0" w:color="auto"/>
        <w:left w:val="none" w:sz="0" w:space="0" w:color="auto"/>
        <w:bottom w:val="none" w:sz="0" w:space="0" w:color="auto"/>
        <w:right w:val="none" w:sz="0" w:space="0" w:color="auto"/>
      </w:divBdr>
    </w:div>
    <w:div w:id="457846103">
      <w:bodyDiv w:val="1"/>
      <w:marLeft w:val="0"/>
      <w:marRight w:val="0"/>
      <w:marTop w:val="0"/>
      <w:marBottom w:val="0"/>
      <w:divBdr>
        <w:top w:val="none" w:sz="0" w:space="0" w:color="auto"/>
        <w:left w:val="none" w:sz="0" w:space="0" w:color="auto"/>
        <w:bottom w:val="none" w:sz="0" w:space="0" w:color="auto"/>
        <w:right w:val="none" w:sz="0" w:space="0" w:color="auto"/>
      </w:divBdr>
    </w:div>
    <w:div w:id="480464363">
      <w:bodyDiv w:val="1"/>
      <w:marLeft w:val="0"/>
      <w:marRight w:val="0"/>
      <w:marTop w:val="0"/>
      <w:marBottom w:val="0"/>
      <w:divBdr>
        <w:top w:val="none" w:sz="0" w:space="0" w:color="auto"/>
        <w:left w:val="none" w:sz="0" w:space="0" w:color="auto"/>
        <w:bottom w:val="none" w:sz="0" w:space="0" w:color="auto"/>
        <w:right w:val="none" w:sz="0" w:space="0" w:color="auto"/>
      </w:divBdr>
    </w:div>
    <w:div w:id="484005167">
      <w:bodyDiv w:val="1"/>
      <w:marLeft w:val="0"/>
      <w:marRight w:val="0"/>
      <w:marTop w:val="0"/>
      <w:marBottom w:val="0"/>
      <w:divBdr>
        <w:top w:val="none" w:sz="0" w:space="0" w:color="auto"/>
        <w:left w:val="none" w:sz="0" w:space="0" w:color="auto"/>
        <w:bottom w:val="none" w:sz="0" w:space="0" w:color="auto"/>
        <w:right w:val="none" w:sz="0" w:space="0" w:color="auto"/>
      </w:divBdr>
    </w:div>
    <w:div w:id="503938170">
      <w:bodyDiv w:val="1"/>
      <w:marLeft w:val="0"/>
      <w:marRight w:val="0"/>
      <w:marTop w:val="0"/>
      <w:marBottom w:val="0"/>
      <w:divBdr>
        <w:top w:val="none" w:sz="0" w:space="0" w:color="auto"/>
        <w:left w:val="none" w:sz="0" w:space="0" w:color="auto"/>
        <w:bottom w:val="none" w:sz="0" w:space="0" w:color="auto"/>
        <w:right w:val="none" w:sz="0" w:space="0" w:color="auto"/>
      </w:divBdr>
    </w:div>
    <w:div w:id="514417565">
      <w:bodyDiv w:val="1"/>
      <w:marLeft w:val="0"/>
      <w:marRight w:val="0"/>
      <w:marTop w:val="0"/>
      <w:marBottom w:val="0"/>
      <w:divBdr>
        <w:top w:val="none" w:sz="0" w:space="0" w:color="auto"/>
        <w:left w:val="none" w:sz="0" w:space="0" w:color="auto"/>
        <w:bottom w:val="none" w:sz="0" w:space="0" w:color="auto"/>
        <w:right w:val="none" w:sz="0" w:space="0" w:color="auto"/>
      </w:divBdr>
    </w:div>
    <w:div w:id="515003581">
      <w:bodyDiv w:val="1"/>
      <w:marLeft w:val="0"/>
      <w:marRight w:val="0"/>
      <w:marTop w:val="0"/>
      <w:marBottom w:val="0"/>
      <w:divBdr>
        <w:top w:val="none" w:sz="0" w:space="0" w:color="auto"/>
        <w:left w:val="none" w:sz="0" w:space="0" w:color="auto"/>
        <w:bottom w:val="none" w:sz="0" w:space="0" w:color="auto"/>
        <w:right w:val="none" w:sz="0" w:space="0" w:color="auto"/>
      </w:divBdr>
    </w:div>
    <w:div w:id="525289876">
      <w:bodyDiv w:val="1"/>
      <w:marLeft w:val="0"/>
      <w:marRight w:val="0"/>
      <w:marTop w:val="0"/>
      <w:marBottom w:val="0"/>
      <w:divBdr>
        <w:top w:val="none" w:sz="0" w:space="0" w:color="auto"/>
        <w:left w:val="none" w:sz="0" w:space="0" w:color="auto"/>
        <w:bottom w:val="none" w:sz="0" w:space="0" w:color="auto"/>
        <w:right w:val="none" w:sz="0" w:space="0" w:color="auto"/>
      </w:divBdr>
    </w:div>
    <w:div w:id="538666156">
      <w:bodyDiv w:val="1"/>
      <w:marLeft w:val="0"/>
      <w:marRight w:val="0"/>
      <w:marTop w:val="0"/>
      <w:marBottom w:val="0"/>
      <w:divBdr>
        <w:top w:val="none" w:sz="0" w:space="0" w:color="auto"/>
        <w:left w:val="none" w:sz="0" w:space="0" w:color="auto"/>
        <w:bottom w:val="none" w:sz="0" w:space="0" w:color="auto"/>
        <w:right w:val="none" w:sz="0" w:space="0" w:color="auto"/>
      </w:divBdr>
    </w:div>
    <w:div w:id="539628939">
      <w:bodyDiv w:val="1"/>
      <w:marLeft w:val="0"/>
      <w:marRight w:val="0"/>
      <w:marTop w:val="0"/>
      <w:marBottom w:val="0"/>
      <w:divBdr>
        <w:top w:val="none" w:sz="0" w:space="0" w:color="auto"/>
        <w:left w:val="none" w:sz="0" w:space="0" w:color="auto"/>
        <w:bottom w:val="none" w:sz="0" w:space="0" w:color="auto"/>
        <w:right w:val="none" w:sz="0" w:space="0" w:color="auto"/>
      </w:divBdr>
    </w:div>
    <w:div w:id="542908595">
      <w:bodyDiv w:val="1"/>
      <w:marLeft w:val="0"/>
      <w:marRight w:val="0"/>
      <w:marTop w:val="0"/>
      <w:marBottom w:val="0"/>
      <w:divBdr>
        <w:top w:val="none" w:sz="0" w:space="0" w:color="auto"/>
        <w:left w:val="none" w:sz="0" w:space="0" w:color="auto"/>
        <w:bottom w:val="none" w:sz="0" w:space="0" w:color="auto"/>
        <w:right w:val="none" w:sz="0" w:space="0" w:color="auto"/>
      </w:divBdr>
    </w:div>
    <w:div w:id="543565512">
      <w:bodyDiv w:val="1"/>
      <w:marLeft w:val="0"/>
      <w:marRight w:val="0"/>
      <w:marTop w:val="0"/>
      <w:marBottom w:val="0"/>
      <w:divBdr>
        <w:top w:val="none" w:sz="0" w:space="0" w:color="auto"/>
        <w:left w:val="none" w:sz="0" w:space="0" w:color="auto"/>
        <w:bottom w:val="none" w:sz="0" w:space="0" w:color="auto"/>
        <w:right w:val="none" w:sz="0" w:space="0" w:color="auto"/>
      </w:divBdr>
    </w:div>
    <w:div w:id="554707255">
      <w:bodyDiv w:val="1"/>
      <w:marLeft w:val="0"/>
      <w:marRight w:val="0"/>
      <w:marTop w:val="0"/>
      <w:marBottom w:val="0"/>
      <w:divBdr>
        <w:top w:val="none" w:sz="0" w:space="0" w:color="auto"/>
        <w:left w:val="none" w:sz="0" w:space="0" w:color="auto"/>
        <w:bottom w:val="none" w:sz="0" w:space="0" w:color="auto"/>
        <w:right w:val="none" w:sz="0" w:space="0" w:color="auto"/>
      </w:divBdr>
    </w:div>
    <w:div w:id="556085497">
      <w:bodyDiv w:val="1"/>
      <w:marLeft w:val="0"/>
      <w:marRight w:val="0"/>
      <w:marTop w:val="0"/>
      <w:marBottom w:val="0"/>
      <w:divBdr>
        <w:top w:val="none" w:sz="0" w:space="0" w:color="auto"/>
        <w:left w:val="none" w:sz="0" w:space="0" w:color="auto"/>
        <w:bottom w:val="none" w:sz="0" w:space="0" w:color="auto"/>
        <w:right w:val="none" w:sz="0" w:space="0" w:color="auto"/>
      </w:divBdr>
    </w:div>
    <w:div w:id="558515186">
      <w:bodyDiv w:val="1"/>
      <w:marLeft w:val="0"/>
      <w:marRight w:val="0"/>
      <w:marTop w:val="0"/>
      <w:marBottom w:val="0"/>
      <w:divBdr>
        <w:top w:val="none" w:sz="0" w:space="0" w:color="auto"/>
        <w:left w:val="none" w:sz="0" w:space="0" w:color="auto"/>
        <w:bottom w:val="none" w:sz="0" w:space="0" w:color="auto"/>
        <w:right w:val="none" w:sz="0" w:space="0" w:color="auto"/>
      </w:divBdr>
    </w:div>
    <w:div w:id="558832064">
      <w:bodyDiv w:val="1"/>
      <w:marLeft w:val="0"/>
      <w:marRight w:val="0"/>
      <w:marTop w:val="0"/>
      <w:marBottom w:val="0"/>
      <w:divBdr>
        <w:top w:val="none" w:sz="0" w:space="0" w:color="auto"/>
        <w:left w:val="none" w:sz="0" w:space="0" w:color="auto"/>
        <w:bottom w:val="none" w:sz="0" w:space="0" w:color="auto"/>
        <w:right w:val="none" w:sz="0" w:space="0" w:color="auto"/>
      </w:divBdr>
    </w:div>
    <w:div w:id="563563558">
      <w:bodyDiv w:val="1"/>
      <w:marLeft w:val="0"/>
      <w:marRight w:val="0"/>
      <w:marTop w:val="0"/>
      <w:marBottom w:val="0"/>
      <w:divBdr>
        <w:top w:val="none" w:sz="0" w:space="0" w:color="auto"/>
        <w:left w:val="none" w:sz="0" w:space="0" w:color="auto"/>
        <w:bottom w:val="none" w:sz="0" w:space="0" w:color="auto"/>
        <w:right w:val="none" w:sz="0" w:space="0" w:color="auto"/>
      </w:divBdr>
    </w:div>
    <w:div w:id="570819531">
      <w:bodyDiv w:val="1"/>
      <w:marLeft w:val="0"/>
      <w:marRight w:val="0"/>
      <w:marTop w:val="0"/>
      <w:marBottom w:val="0"/>
      <w:divBdr>
        <w:top w:val="none" w:sz="0" w:space="0" w:color="auto"/>
        <w:left w:val="none" w:sz="0" w:space="0" w:color="auto"/>
        <w:bottom w:val="none" w:sz="0" w:space="0" w:color="auto"/>
        <w:right w:val="none" w:sz="0" w:space="0" w:color="auto"/>
      </w:divBdr>
    </w:div>
    <w:div w:id="582376016">
      <w:bodyDiv w:val="1"/>
      <w:marLeft w:val="0"/>
      <w:marRight w:val="0"/>
      <w:marTop w:val="0"/>
      <w:marBottom w:val="0"/>
      <w:divBdr>
        <w:top w:val="none" w:sz="0" w:space="0" w:color="auto"/>
        <w:left w:val="none" w:sz="0" w:space="0" w:color="auto"/>
        <w:bottom w:val="none" w:sz="0" w:space="0" w:color="auto"/>
        <w:right w:val="none" w:sz="0" w:space="0" w:color="auto"/>
      </w:divBdr>
    </w:div>
    <w:div w:id="586812569">
      <w:bodyDiv w:val="1"/>
      <w:marLeft w:val="0"/>
      <w:marRight w:val="0"/>
      <w:marTop w:val="0"/>
      <w:marBottom w:val="0"/>
      <w:divBdr>
        <w:top w:val="none" w:sz="0" w:space="0" w:color="auto"/>
        <w:left w:val="none" w:sz="0" w:space="0" w:color="auto"/>
        <w:bottom w:val="none" w:sz="0" w:space="0" w:color="auto"/>
        <w:right w:val="none" w:sz="0" w:space="0" w:color="auto"/>
      </w:divBdr>
    </w:div>
    <w:div w:id="594363299">
      <w:bodyDiv w:val="1"/>
      <w:marLeft w:val="0"/>
      <w:marRight w:val="0"/>
      <w:marTop w:val="0"/>
      <w:marBottom w:val="0"/>
      <w:divBdr>
        <w:top w:val="none" w:sz="0" w:space="0" w:color="auto"/>
        <w:left w:val="none" w:sz="0" w:space="0" w:color="auto"/>
        <w:bottom w:val="none" w:sz="0" w:space="0" w:color="auto"/>
        <w:right w:val="none" w:sz="0" w:space="0" w:color="auto"/>
      </w:divBdr>
    </w:div>
    <w:div w:id="601257822">
      <w:bodyDiv w:val="1"/>
      <w:marLeft w:val="0"/>
      <w:marRight w:val="0"/>
      <w:marTop w:val="0"/>
      <w:marBottom w:val="0"/>
      <w:divBdr>
        <w:top w:val="none" w:sz="0" w:space="0" w:color="auto"/>
        <w:left w:val="none" w:sz="0" w:space="0" w:color="auto"/>
        <w:bottom w:val="none" w:sz="0" w:space="0" w:color="auto"/>
        <w:right w:val="none" w:sz="0" w:space="0" w:color="auto"/>
      </w:divBdr>
    </w:div>
    <w:div w:id="602231104">
      <w:bodyDiv w:val="1"/>
      <w:marLeft w:val="0"/>
      <w:marRight w:val="0"/>
      <w:marTop w:val="0"/>
      <w:marBottom w:val="0"/>
      <w:divBdr>
        <w:top w:val="none" w:sz="0" w:space="0" w:color="auto"/>
        <w:left w:val="none" w:sz="0" w:space="0" w:color="auto"/>
        <w:bottom w:val="none" w:sz="0" w:space="0" w:color="auto"/>
        <w:right w:val="none" w:sz="0" w:space="0" w:color="auto"/>
      </w:divBdr>
    </w:div>
    <w:div w:id="603877595">
      <w:bodyDiv w:val="1"/>
      <w:marLeft w:val="0"/>
      <w:marRight w:val="0"/>
      <w:marTop w:val="0"/>
      <w:marBottom w:val="0"/>
      <w:divBdr>
        <w:top w:val="none" w:sz="0" w:space="0" w:color="auto"/>
        <w:left w:val="none" w:sz="0" w:space="0" w:color="auto"/>
        <w:bottom w:val="none" w:sz="0" w:space="0" w:color="auto"/>
        <w:right w:val="none" w:sz="0" w:space="0" w:color="auto"/>
      </w:divBdr>
    </w:div>
    <w:div w:id="610934404">
      <w:bodyDiv w:val="1"/>
      <w:marLeft w:val="0"/>
      <w:marRight w:val="0"/>
      <w:marTop w:val="0"/>
      <w:marBottom w:val="0"/>
      <w:divBdr>
        <w:top w:val="none" w:sz="0" w:space="0" w:color="auto"/>
        <w:left w:val="none" w:sz="0" w:space="0" w:color="auto"/>
        <w:bottom w:val="none" w:sz="0" w:space="0" w:color="auto"/>
        <w:right w:val="none" w:sz="0" w:space="0" w:color="auto"/>
      </w:divBdr>
    </w:div>
    <w:div w:id="613513829">
      <w:bodyDiv w:val="1"/>
      <w:marLeft w:val="0"/>
      <w:marRight w:val="0"/>
      <w:marTop w:val="0"/>
      <w:marBottom w:val="0"/>
      <w:divBdr>
        <w:top w:val="none" w:sz="0" w:space="0" w:color="auto"/>
        <w:left w:val="none" w:sz="0" w:space="0" w:color="auto"/>
        <w:bottom w:val="none" w:sz="0" w:space="0" w:color="auto"/>
        <w:right w:val="none" w:sz="0" w:space="0" w:color="auto"/>
      </w:divBdr>
    </w:div>
    <w:div w:id="615064813">
      <w:bodyDiv w:val="1"/>
      <w:marLeft w:val="0"/>
      <w:marRight w:val="0"/>
      <w:marTop w:val="0"/>
      <w:marBottom w:val="0"/>
      <w:divBdr>
        <w:top w:val="none" w:sz="0" w:space="0" w:color="auto"/>
        <w:left w:val="none" w:sz="0" w:space="0" w:color="auto"/>
        <w:bottom w:val="none" w:sz="0" w:space="0" w:color="auto"/>
        <w:right w:val="none" w:sz="0" w:space="0" w:color="auto"/>
      </w:divBdr>
    </w:div>
    <w:div w:id="618418990">
      <w:bodyDiv w:val="1"/>
      <w:marLeft w:val="0"/>
      <w:marRight w:val="0"/>
      <w:marTop w:val="0"/>
      <w:marBottom w:val="0"/>
      <w:divBdr>
        <w:top w:val="none" w:sz="0" w:space="0" w:color="auto"/>
        <w:left w:val="none" w:sz="0" w:space="0" w:color="auto"/>
        <w:bottom w:val="none" w:sz="0" w:space="0" w:color="auto"/>
        <w:right w:val="none" w:sz="0" w:space="0" w:color="auto"/>
      </w:divBdr>
    </w:div>
    <w:div w:id="626817514">
      <w:bodyDiv w:val="1"/>
      <w:marLeft w:val="0"/>
      <w:marRight w:val="0"/>
      <w:marTop w:val="0"/>
      <w:marBottom w:val="0"/>
      <w:divBdr>
        <w:top w:val="none" w:sz="0" w:space="0" w:color="auto"/>
        <w:left w:val="none" w:sz="0" w:space="0" w:color="auto"/>
        <w:bottom w:val="none" w:sz="0" w:space="0" w:color="auto"/>
        <w:right w:val="none" w:sz="0" w:space="0" w:color="auto"/>
      </w:divBdr>
    </w:div>
    <w:div w:id="646399298">
      <w:bodyDiv w:val="1"/>
      <w:marLeft w:val="0"/>
      <w:marRight w:val="0"/>
      <w:marTop w:val="0"/>
      <w:marBottom w:val="0"/>
      <w:divBdr>
        <w:top w:val="none" w:sz="0" w:space="0" w:color="auto"/>
        <w:left w:val="none" w:sz="0" w:space="0" w:color="auto"/>
        <w:bottom w:val="none" w:sz="0" w:space="0" w:color="auto"/>
        <w:right w:val="none" w:sz="0" w:space="0" w:color="auto"/>
      </w:divBdr>
    </w:div>
    <w:div w:id="655762424">
      <w:bodyDiv w:val="1"/>
      <w:marLeft w:val="0"/>
      <w:marRight w:val="0"/>
      <w:marTop w:val="0"/>
      <w:marBottom w:val="0"/>
      <w:divBdr>
        <w:top w:val="none" w:sz="0" w:space="0" w:color="auto"/>
        <w:left w:val="none" w:sz="0" w:space="0" w:color="auto"/>
        <w:bottom w:val="none" w:sz="0" w:space="0" w:color="auto"/>
        <w:right w:val="none" w:sz="0" w:space="0" w:color="auto"/>
      </w:divBdr>
    </w:div>
    <w:div w:id="657079541">
      <w:bodyDiv w:val="1"/>
      <w:marLeft w:val="0"/>
      <w:marRight w:val="0"/>
      <w:marTop w:val="0"/>
      <w:marBottom w:val="0"/>
      <w:divBdr>
        <w:top w:val="none" w:sz="0" w:space="0" w:color="auto"/>
        <w:left w:val="none" w:sz="0" w:space="0" w:color="auto"/>
        <w:bottom w:val="none" w:sz="0" w:space="0" w:color="auto"/>
        <w:right w:val="none" w:sz="0" w:space="0" w:color="auto"/>
      </w:divBdr>
    </w:div>
    <w:div w:id="676467297">
      <w:bodyDiv w:val="1"/>
      <w:marLeft w:val="0"/>
      <w:marRight w:val="0"/>
      <w:marTop w:val="0"/>
      <w:marBottom w:val="0"/>
      <w:divBdr>
        <w:top w:val="none" w:sz="0" w:space="0" w:color="auto"/>
        <w:left w:val="none" w:sz="0" w:space="0" w:color="auto"/>
        <w:bottom w:val="none" w:sz="0" w:space="0" w:color="auto"/>
        <w:right w:val="none" w:sz="0" w:space="0" w:color="auto"/>
      </w:divBdr>
    </w:div>
    <w:div w:id="680930521">
      <w:bodyDiv w:val="1"/>
      <w:marLeft w:val="0"/>
      <w:marRight w:val="0"/>
      <w:marTop w:val="0"/>
      <w:marBottom w:val="0"/>
      <w:divBdr>
        <w:top w:val="none" w:sz="0" w:space="0" w:color="auto"/>
        <w:left w:val="none" w:sz="0" w:space="0" w:color="auto"/>
        <w:bottom w:val="none" w:sz="0" w:space="0" w:color="auto"/>
        <w:right w:val="none" w:sz="0" w:space="0" w:color="auto"/>
      </w:divBdr>
    </w:div>
    <w:div w:id="681973758">
      <w:bodyDiv w:val="1"/>
      <w:marLeft w:val="0"/>
      <w:marRight w:val="0"/>
      <w:marTop w:val="0"/>
      <w:marBottom w:val="0"/>
      <w:divBdr>
        <w:top w:val="none" w:sz="0" w:space="0" w:color="auto"/>
        <w:left w:val="none" w:sz="0" w:space="0" w:color="auto"/>
        <w:bottom w:val="none" w:sz="0" w:space="0" w:color="auto"/>
        <w:right w:val="none" w:sz="0" w:space="0" w:color="auto"/>
      </w:divBdr>
    </w:div>
    <w:div w:id="683434459">
      <w:bodyDiv w:val="1"/>
      <w:marLeft w:val="0"/>
      <w:marRight w:val="0"/>
      <w:marTop w:val="0"/>
      <w:marBottom w:val="0"/>
      <w:divBdr>
        <w:top w:val="none" w:sz="0" w:space="0" w:color="auto"/>
        <w:left w:val="none" w:sz="0" w:space="0" w:color="auto"/>
        <w:bottom w:val="none" w:sz="0" w:space="0" w:color="auto"/>
        <w:right w:val="none" w:sz="0" w:space="0" w:color="auto"/>
      </w:divBdr>
    </w:div>
    <w:div w:id="689332902">
      <w:bodyDiv w:val="1"/>
      <w:marLeft w:val="0"/>
      <w:marRight w:val="0"/>
      <w:marTop w:val="0"/>
      <w:marBottom w:val="0"/>
      <w:divBdr>
        <w:top w:val="none" w:sz="0" w:space="0" w:color="auto"/>
        <w:left w:val="none" w:sz="0" w:space="0" w:color="auto"/>
        <w:bottom w:val="none" w:sz="0" w:space="0" w:color="auto"/>
        <w:right w:val="none" w:sz="0" w:space="0" w:color="auto"/>
      </w:divBdr>
    </w:div>
    <w:div w:id="721907249">
      <w:bodyDiv w:val="1"/>
      <w:marLeft w:val="0"/>
      <w:marRight w:val="0"/>
      <w:marTop w:val="0"/>
      <w:marBottom w:val="0"/>
      <w:divBdr>
        <w:top w:val="none" w:sz="0" w:space="0" w:color="auto"/>
        <w:left w:val="none" w:sz="0" w:space="0" w:color="auto"/>
        <w:bottom w:val="none" w:sz="0" w:space="0" w:color="auto"/>
        <w:right w:val="none" w:sz="0" w:space="0" w:color="auto"/>
      </w:divBdr>
    </w:div>
    <w:div w:id="723875599">
      <w:bodyDiv w:val="1"/>
      <w:marLeft w:val="0"/>
      <w:marRight w:val="0"/>
      <w:marTop w:val="0"/>
      <w:marBottom w:val="0"/>
      <w:divBdr>
        <w:top w:val="none" w:sz="0" w:space="0" w:color="auto"/>
        <w:left w:val="none" w:sz="0" w:space="0" w:color="auto"/>
        <w:bottom w:val="none" w:sz="0" w:space="0" w:color="auto"/>
        <w:right w:val="none" w:sz="0" w:space="0" w:color="auto"/>
      </w:divBdr>
    </w:div>
    <w:div w:id="740522379">
      <w:bodyDiv w:val="1"/>
      <w:marLeft w:val="0"/>
      <w:marRight w:val="0"/>
      <w:marTop w:val="0"/>
      <w:marBottom w:val="0"/>
      <w:divBdr>
        <w:top w:val="none" w:sz="0" w:space="0" w:color="auto"/>
        <w:left w:val="none" w:sz="0" w:space="0" w:color="auto"/>
        <w:bottom w:val="none" w:sz="0" w:space="0" w:color="auto"/>
        <w:right w:val="none" w:sz="0" w:space="0" w:color="auto"/>
      </w:divBdr>
    </w:div>
    <w:div w:id="772752257">
      <w:bodyDiv w:val="1"/>
      <w:marLeft w:val="0"/>
      <w:marRight w:val="0"/>
      <w:marTop w:val="0"/>
      <w:marBottom w:val="0"/>
      <w:divBdr>
        <w:top w:val="none" w:sz="0" w:space="0" w:color="auto"/>
        <w:left w:val="none" w:sz="0" w:space="0" w:color="auto"/>
        <w:bottom w:val="none" w:sz="0" w:space="0" w:color="auto"/>
        <w:right w:val="none" w:sz="0" w:space="0" w:color="auto"/>
      </w:divBdr>
    </w:div>
    <w:div w:id="820582437">
      <w:bodyDiv w:val="1"/>
      <w:marLeft w:val="0"/>
      <w:marRight w:val="0"/>
      <w:marTop w:val="0"/>
      <w:marBottom w:val="0"/>
      <w:divBdr>
        <w:top w:val="none" w:sz="0" w:space="0" w:color="auto"/>
        <w:left w:val="none" w:sz="0" w:space="0" w:color="auto"/>
        <w:bottom w:val="none" w:sz="0" w:space="0" w:color="auto"/>
        <w:right w:val="none" w:sz="0" w:space="0" w:color="auto"/>
      </w:divBdr>
    </w:div>
    <w:div w:id="828639559">
      <w:bodyDiv w:val="1"/>
      <w:marLeft w:val="0"/>
      <w:marRight w:val="0"/>
      <w:marTop w:val="0"/>
      <w:marBottom w:val="0"/>
      <w:divBdr>
        <w:top w:val="none" w:sz="0" w:space="0" w:color="auto"/>
        <w:left w:val="none" w:sz="0" w:space="0" w:color="auto"/>
        <w:bottom w:val="none" w:sz="0" w:space="0" w:color="auto"/>
        <w:right w:val="none" w:sz="0" w:space="0" w:color="auto"/>
      </w:divBdr>
    </w:div>
    <w:div w:id="831413211">
      <w:bodyDiv w:val="1"/>
      <w:marLeft w:val="0"/>
      <w:marRight w:val="0"/>
      <w:marTop w:val="0"/>
      <w:marBottom w:val="0"/>
      <w:divBdr>
        <w:top w:val="none" w:sz="0" w:space="0" w:color="auto"/>
        <w:left w:val="none" w:sz="0" w:space="0" w:color="auto"/>
        <w:bottom w:val="none" w:sz="0" w:space="0" w:color="auto"/>
        <w:right w:val="none" w:sz="0" w:space="0" w:color="auto"/>
      </w:divBdr>
    </w:div>
    <w:div w:id="849686468">
      <w:bodyDiv w:val="1"/>
      <w:marLeft w:val="0"/>
      <w:marRight w:val="0"/>
      <w:marTop w:val="0"/>
      <w:marBottom w:val="0"/>
      <w:divBdr>
        <w:top w:val="none" w:sz="0" w:space="0" w:color="auto"/>
        <w:left w:val="none" w:sz="0" w:space="0" w:color="auto"/>
        <w:bottom w:val="none" w:sz="0" w:space="0" w:color="auto"/>
        <w:right w:val="none" w:sz="0" w:space="0" w:color="auto"/>
      </w:divBdr>
    </w:div>
    <w:div w:id="859660596">
      <w:bodyDiv w:val="1"/>
      <w:marLeft w:val="0"/>
      <w:marRight w:val="0"/>
      <w:marTop w:val="0"/>
      <w:marBottom w:val="0"/>
      <w:divBdr>
        <w:top w:val="none" w:sz="0" w:space="0" w:color="auto"/>
        <w:left w:val="none" w:sz="0" w:space="0" w:color="auto"/>
        <w:bottom w:val="none" w:sz="0" w:space="0" w:color="auto"/>
        <w:right w:val="none" w:sz="0" w:space="0" w:color="auto"/>
      </w:divBdr>
    </w:div>
    <w:div w:id="865673209">
      <w:bodyDiv w:val="1"/>
      <w:marLeft w:val="0"/>
      <w:marRight w:val="0"/>
      <w:marTop w:val="0"/>
      <w:marBottom w:val="0"/>
      <w:divBdr>
        <w:top w:val="none" w:sz="0" w:space="0" w:color="auto"/>
        <w:left w:val="none" w:sz="0" w:space="0" w:color="auto"/>
        <w:bottom w:val="none" w:sz="0" w:space="0" w:color="auto"/>
        <w:right w:val="none" w:sz="0" w:space="0" w:color="auto"/>
      </w:divBdr>
    </w:div>
    <w:div w:id="874659703">
      <w:bodyDiv w:val="1"/>
      <w:marLeft w:val="0"/>
      <w:marRight w:val="0"/>
      <w:marTop w:val="0"/>
      <w:marBottom w:val="0"/>
      <w:divBdr>
        <w:top w:val="none" w:sz="0" w:space="0" w:color="auto"/>
        <w:left w:val="none" w:sz="0" w:space="0" w:color="auto"/>
        <w:bottom w:val="none" w:sz="0" w:space="0" w:color="auto"/>
        <w:right w:val="none" w:sz="0" w:space="0" w:color="auto"/>
      </w:divBdr>
    </w:div>
    <w:div w:id="885871510">
      <w:bodyDiv w:val="1"/>
      <w:marLeft w:val="0"/>
      <w:marRight w:val="0"/>
      <w:marTop w:val="0"/>
      <w:marBottom w:val="0"/>
      <w:divBdr>
        <w:top w:val="none" w:sz="0" w:space="0" w:color="auto"/>
        <w:left w:val="none" w:sz="0" w:space="0" w:color="auto"/>
        <w:bottom w:val="none" w:sz="0" w:space="0" w:color="auto"/>
        <w:right w:val="none" w:sz="0" w:space="0" w:color="auto"/>
      </w:divBdr>
    </w:div>
    <w:div w:id="891113731">
      <w:bodyDiv w:val="1"/>
      <w:marLeft w:val="0"/>
      <w:marRight w:val="0"/>
      <w:marTop w:val="0"/>
      <w:marBottom w:val="0"/>
      <w:divBdr>
        <w:top w:val="none" w:sz="0" w:space="0" w:color="auto"/>
        <w:left w:val="none" w:sz="0" w:space="0" w:color="auto"/>
        <w:bottom w:val="none" w:sz="0" w:space="0" w:color="auto"/>
        <w:right w:val="none" w:sz="0" w:space="0" w:color="auto"/>
      </w:divBdr>
    </w:div>
    <w:div w:id="936525524">
      <w:bodyDiv w:val="1"/>
      <w:marLeft w:val="0"/>
      <w:marRight w:val="0"/>
      <w:marTop w:val="0"/>
      <w:marBottom w:val="0"/>
      <w:divBdr>
        <w:top w:val="none" w:sz="0" w:space="0" w:color="auto"/>
        <w:left w:val="none" w:sz="0" w:space="0" w:color="auto"/>
        <w:bottom w:val="none" w:sz="0" w:space="0" w:color="auto"/>
        <w:right w:val="none" w:sz="0" w:space="0" w:color="auto"/>
      </w:divBdr>
    </w:div>
    <w:div w:id="961113923">
      <w:bodyDiv w:val="1"/>
      <w:marLeft w:val="0"/>
      <w:marRight w:val="0"/>
      <w:marTop w:val="0"/>
      <w:marBottom w:val="0"/>
      <w:divBdr>
        <w:top w:val="none" w:sz="0" w:space="0" w:color="auto"/>
        <w:left w:val="none" w:sz="0" w:space="0" w:color="auto"/>
        <w:bottom w:val="none" w:sz="0" w:space="0" w:color="auto"/>
        <w:right w:val="none" w:sz="0" w:space="0" w:color="auto"/>
      </w:divBdr>
    </w:div>
    <w:div w:id="965232620">
      <w:bodyDiv w:val="1"/>
      <w:marLeft w:val="0"/>
      <w:marRight w:val="0"/>
      <w:marTop w:val="0"/>
      <w:marBottom w:val="0"/>
      <w:divBdr>
        <w:top w:val="none" w:sz="0" w:space="0" w:color="auto"/>
        <w:left w:val="none" w:sz="0" w:space="0" w:color="auto"/>
        <w:bottom w:val="none" w:sz="0" w:space="0" w:color="auto"/>
        <w:right w:val="none" w:sz="0" w:space="0" w:color="auto"/>
      </w:divBdr>
    </w:div>
    <w:div w:id="984969590">
      <w:bodyDiv w:val="1"/>
      <w:marLeft w:val="0"/>
      <w:marRight w:val="0"/>
      <w:marTop w:val="0"/>
      <w:marBottom w:val="0"/>
      <w:divBdr>
        <w:top w:val="none" w:sz="0" w:space="0" w:color="auto"/>
        <w:left w:val="none" w:sz="0" w:space="0" w:color="auto"/>
        <w:bottom w:val="none" w:sz="0" w:space="0" w:color="auto"/>
        <w:right w:val="none" w:sz="0" w:space="0" w:color="auto"/>
      </w:divBdr>
    </w:div>
    <w:div w:id="1027366357">
      <w:bodyDiv w:val="1"/>
      <w:marLeft w:val="0"/>
      <w:marRight w:val="0"/>
      <w:marTop w:val="0"/>
      <w:marBottom w:val="0"/>
      <w:divBdr>
        <w:top w:val="none" w:sz="0" w:space="0" w:color="auto"/>
        <w:left w:val="none" w:sz="0" w:space="0" w:color="auto"/>
        <w:bottom w:val="none" w:sz="0" w:space="0" w:color="auto"/>
        <w:right w:val="none" w:sz="0" w:space="0" w:color="auto"/>
      </w:divBdr>
    </w:div>
    <w:div w:id="1030882096">
      <w:bodyDiv w:val="1"/>
      <w:marLeft w:val="0"/>
      <w:marRight w:val="0"/>
      <w:marTop w:val="0"/>
      <w:marBottom w:val="0"/>
      <w:divBdr>
        <w:top w:val="none" w:sz="0" w:space="0" w:color="auto"/>
        <w:left w:val="none" w:sz="0" w:space="0" w:color="auto"/>
        <w:bottom w:val="none" w:sz="0" w:space="0" w:color="auto"/>
        <w:right w:val="none" w:sz="0" w:space="0" w:color="auto"/>
      </w:divBdr>
    </w:div>
    <w:div w:id="1041394805">
      <w:bodyDiv w:val="1"/>
      <w:marLeft w:val="0"/>
      <w:marRight w:val="0"/>
      <w:marTop w:val="0"/>
      <w:marBottom w:val="0"/>
      <w:divBdr>
        <w:top w:val="none" w:sz="0" w:space="0" w:color="auto"/>
        <w:left w:val="none" w:sz="0" w:space="0" w:color="auto"/>
        <w:bottom w:val="none" w:sz="0" w:space="0" w:color="auto"/>
        <w:right w:val="none" w:sz="0" w:space="0" w:color="auto"/>
      </w:divBdr>
    </w:div>
    <w:div w:id="1052391623">
      <w:bodyDiv w:val="1"/>
      <w:marLeft w:val="0"/>
      <w:marRight w:val="0"/>
      <w:marTop w:val="0"/>
      <w:marBottom w:val="0"/>
      <w:divBdr>
        <w:top w:val="none" w:sz="0" w:space="0" w:color="auto"/>
        <w:left w:val="none" w:sz="0" w:space="0" w:color="auto"/>
        <w:bottom w:val="none" w:sz="0" w:space="0" w:color="auto"/>
        <w:right w:val="none" w:sz="0" w:space="0" w:color="auto"/>
      </w:divBdr>
    </w:div>
    <w:div w:id="1055278054">
      <w:bodyDiv w:val="1"/>
      <w:marLeft w:val="0"/>
      <w:marRight w:val="0"/>
      <w:marTop w:val="0"/>
      <w:marBottom w:val="0"/>
      <w:divBdr>
        <w:top w:val="none" w:sz="0" w:space="0" w:color="auto"/>
        <w:left w:val="none" w:sz="0" w:space="0" w:color="auto"/>
        <w:bottom w:val="none" w:sz="0" w:space="0" w:color="auto"/>
        <w:right w:val="none" w:sz="0" w:space="0" w:color="auto"/>
      </w:divBdr>
    </w:div>
    <w:div w:id="1056396773">
      <w:bodyDiv w:val="1"/>
      <w:marLeft w:val="0"/>
      <w:marRight w:val="0"/>
      <w:marTop w:val="0"/>
      <w:marBottom w:val="0"/>
      <w:divBdr>
        <w:top w:val="none" w:sz="0" w:space="0" w:color="auto"/>
        <w:left w:val="none" w:sz="0" w:space="0" w:color="auto"/>
        <w:bottom w:val="none" w:sz="0" w:space="0" w:color="auto"/>
        <w:right w:val="none" w:sz="0" w:space="0" w:color="auto"/>
      </w:divBdr>
    </w:div>
    <w:div w:id="1060058876">
      <w:bodyDiv w:val="1"/>
      <w:marLeft w:val="0"/>
      <w:marRight w:val="0"/>
      <w:marTop w:val="0"/>
      <w:marBottom w:val="0"/>
      <w:divBdr>
        <w:top w:val="none" w:sz="0" w:space="0" w:color="auto"/>
        <w:left w:val="none" w:sz="0" w:space="0" w:color="auto"/>
        <w:bottom w:val="none" w:sz="0" w:space="0" w:color="auto"/>
        <w:right w:val="none" w:sz="0" w:space="0" w:color="auto"/>
      </w:divBdr>
    </w:div>
    <w:div w:id="1064835885">
      <w:bodyDiv w:val="1"/>
      <w:marLeft w:val="0"/>
      <w:marRight w:val="0"/>
      <w:marTop w:val="0"/>
      <w:marBottom w:val="0"/>
      <w:divBdr>
        <w:top w:val="none" w:sz="0" w:space="0" w:color="auto"/>
        <w:left w:val="none" w:sz="0" w:space="0" w:color="auto"/>
        <w:bottom w:val="none" w:sz="0" w:space="0" w:color="auto"/>
        <w:right w:val="none" w:sz="0" w:space="0" w:color="auto"/>
      </w:divBdr>
    </w:div>
    <w:div w:id="1078207956">
      <w:bodyDiv w:val="1"/>
      <w:marLeft w:val="0"/>
      <w:marRight w:val="0"/>
      <w:marTop w:val="0"/>
      <w:marBottom w:val="0"/>
      <w:divBdr>
        <w:top w:val="none" w:sz="0" w:space="0" w:color="auto"/>
        <w:left w:val="none" w:sz="0" w:space="0" w:color="auto"/>
        <w:bottom w:val="none" w:sz="0" w:space="0" w:color="auto"/>
        <w:right w:val="none" w:sz="0" w:space="0" w:color="auto"/>
      </w:divBdr>
    </w:div>
    <w:div w:id="1082871016">
      <w:bodyDiv w:val="1"/>
      <w:marLeft w:val="0"/>
      <w:marRight w:val="0"/>
      <w:marTop w:val="0"/>
      <w:marBottom w:val="0"/>
      <w:divBdr>
        <w:top w:val="none" w:sz="0" w:space="0" w:color="auto"/>
        <w:left w:val="none" w:sz="0" w:space="0" w:color="auto"/>
        <w:bottom w:val="none" w:sz="0" w:space="0" w:color="auto"/>
        <w:right w:val="none" w:sz="0" w:space="0" w:color="auto"/>
      </w:divBdr>
    </w:div>
    <w:div w:id="1086339509">
      <w:bodyDiv w:val="1"/>
      <w:marLeft w:val="0"/>
      <w:marRight w:val="0"/>
      <w:marTop w:val="0"/>
      <w:marBottom w:val="0"/>
      <w:divBdr>
        <w:top w:val="none" w:sz="0" w:space="0" w:color="auto"/>
        <w:left w:val="none" w:sz="0" w:space="0" w:color="auto"/>
        <w:bottom w:val="none" w:sz="0" w:space="0" w:color="auto"/>
        <w:right w:val="none" w:sz="0" w:space="0" w:color="auto"/>
      </w:divBdr>
    </w:div>
    <w:div w:id="1130249238">
      <w:bodyDiv w:val="1"/>
      <w:marLeft w:val="0"/>
      <w:marRight w:val="0"/>
      <w:marTop w:val="0"/>
      <w:marBottom w:val="0"/>
      <w:divBdr>
        <w:top w:val="none" w:sz="0" w:space="0" w:color="auto"/>
        <w:left w:val="none" w:sz="0" w:space="0" w:color="auto"/>
        <w:bottom w:val="none" w:sz="0" w:space="0" w:color="auto"/>
        <w:right w:val="none" w:sz="0" w:space="0" w:color="auto"/>
      </w:divBdr>
    </w:div>
    <w:div w:id="1142574217">
      <w:bodyDiv w:val="1"/>
      <w:marLeft w:val="0"/>
      <w:marRight w:val="0"/>
      <w:marTop w:val="0"/>
      <w:marBottom w:val="0"/>
      <w:divBdr>
        <w:top w:val="none" w:sz="0" w:space="0" w:color="auto"/>
        <w:left w:val="none" w:sz="0" w:space="0" w:color="auto"/>
        <w:bottom w:val="none" w:sz="0" w:space="0" w:color="auto"/>
        <w:right w:val="none" w:sz="0" w:space="0" w:color="auto"/>
      </w:divBdr>
    </w:div>
    <w:div w:id="1143276290">
      <w:bodyDiv w:val="1"/>
      <w:marLeft w:val="0"/>
      <w:marRight w:val="0"/>
      <w:marTop w:val="0"/>
      <w:marBottom w:val="0"/>
      <w:divBdr>
        <w:top w:val="none" w:sz="0" w:space="0" w:color="auto"/>
        <w:left w:val="none" w:sz="0" w:space="0" w:color="auto"/>
        <w:bottom w:val="none" w:sz="0" w:space="0" w:color="auto"/>
        <w:right w:val="none" w:sz="0" w:space="0" w:color="auto"/>
      </w:divBdr>
    </w:div>
    <w:div w:id="1152285570">
      <w:bodyDiv w:val="1"/>
      <w:marLeft w:val="0"/>
      <w:marRight w:val="0"/>
      <w:marTop w:val="0"/>
      <w:marBottom w:val="0"/>
      <w:divBdr>
        <w:top w:val="none" w:sz="0" w:space="0" w:color="auto"/>
        <w:left w:val="none" w:sz="0" w:space="0" w:color="auto"/>
        <w:bottom w:val="none" w:sz="0" w:space="0" w:color="auto"/>
        <w:right w:val="none" w:sz="0" w:space="0" w:color="auto"/>
      </w:divBdr>
    </w:div>
    <w:div w:id="1178273336">
      <w:bodyDiv w:val="1"/>
      <w:marLeft w:val="0"/>
      <w:marRight w:val="0"/>
      <w:marTop w:val="0"/>
      <w:marBottom w:val="0"/>
      <w:divBdr>
        <w:top w:val="none" w:sz="0" w:space="0" w:color="auto"/>
        <w:left w:val="none" w:sz="0" w:space="0" w:color="auto"/>
        <w:bottom w:val="none" w:sz="0" w:space="0" w:color="auto"/>
        <w:right w:val="none" w:sz="0" w:space="0" w:color="auto"/>
      </w:divBdr>
    </w:div>
    <w:div w:id="1193881575">
      <w:bodyDiv w:val="1"/>
      <w:marLeft w:val="0"/>
      <w:marRight w:val="0"/>
      <w:marTop w:val="0"/>
      <w:marBottom w:val="0"/>
      <w:divBdr>
        <w:top w:val="none" w:sz="0" w:space="0" w:color="auto"/>
        <w:left w:val="none" w:sz="0" w:space="0" w:color="auto"/>
        <w:bottom w:val="none" w:sz="0" w:space="0" w:color="auto"/>
        <w:right w:val="none" w:sz="0" w:space="0" w:color="auto"/>
      </w:divBdr>
    </w:div>
    <w:div w:id="1193883395">
      <w:bodyDiv w:val="1"/>
      <w:marLeft w:val="0"/>
      <w:marRight w:val="0"/>
      <w:marTop w:val="0"/>
      <w:marBottom w:val="0"/>
      <w:divBdr>
        <w:top w:val="none" w:sz="0" w:space="0" w:color="auto"/>
        <w:left w:val="none" w:sz="0" w:space="0" w:color="auto"/>
        <w:bottom w:val="none" w:sz="0" w:space="0" w:color="auto"/>
        <w:right w:val="none" w:sz="0" w:space="0" w:color="auto"/>
      </w:divBdr>
    </w:div>
    <w:div w:id="1204050638">
      <w:bodyDiv w:val="1"/>
      <w:marLeft w:val="0"/>
      <w:marRight w:val="0"/>
      <w:marTop w:val="0"/>
      <w:marBottom w:val="0"/>
      <w:divBdr>
        <w:top w:val="none" w:sz="0" w:space="0" w:color="auto"/>
        <w:left w:val="none" w:sz="0" w:space="0" w:color="auto"/>
        <w:bottom w:val="none" w:sz="0" w:space="0" w:color="auto"/>
        <w:right w:val="none" w:sz="0" w:space="0" w:color="auto"/>
      </w:divBdr>
    </w:div>
    <w:div w:id="1216355070">
      <w:bodyDiv w:val="1"/>
      <w:marLeft w:val="0"/>
      <w:marRight w:val="0"/>
      <w:marTop w:val="0"/>
      <w:marBottom w:val="0"/>
      <w:divBdr>
        <w:top w:val="none" w:sz="0" w:space="0" w:color="auto"/>
        <w:left w:val="none" w:sz="0" w:space="0" w:color="auto"/>
        <w:bottom w:val="none" w:sz="0" w:space="0" w:color="auto"/>
        <w:right w:val="none" w:sz="0" w:space="0" w:color="auto"/>
      </w:divBdr>
    </w:div>
    <w:div w:id="1217468404">
      <w:bodyDiv w:val="1"/>
      <w:marLeft w:val="0"/>
      <w:marRight w:val="0"/>
      <w:marTop w:val="0"/>
      <w:marBottom w:val="0"/>
      <w:divBdr>
        <w:top w:val="none" w:sz="0" w:space="0" w:color="auto"/>
        <w:left w:val="none" w:sz="0" w:space="0" w:color="auto"/>
        <w:bottom w:val="none" w:sz="0" w:space="0" w:color="auto"/>
        <w:right w:val="none" w:sz="0" w:space="0" w:color="auto"/>
      </w:divBdr>
    </w:div>
    <w:div w:id="1218736315">
      <w:bodyDiv w:val="1"/>
      <w:marLeft w:val="0"/>
      <w:marRight w:val="0"/>
      <w:marTop w:val="0"/>
      <w:marBottom w:val="0"/>
      <w:divBdr>
        <w:top w:val="none" w:sz="0" w:space="0" w:color="auto"/>
        <w:left w:val="none" w:sz="0" w:space="0" w:color="auto"/>
        <w:bottom w:val="none" w:sz="0" w:space="0" w:color="auto"/>
        <w:right w:val="none" w:sz="0" w:space="0" w:color="auto"/>
      </w:divBdr>
    </w:div>
    <w:div w:id="1222447622">
      <w:bodyDiv w:val="1"/>
      <w:marLeft w:val="0"/>
      <w:marRight w:val="0"/>
      <w:marTop w:val="0"/>
      <w:marBottom w:val="0"/>
      <w:divBdr>
        <w:top w:val="none" w:sz="0" w:space="0" w:color="auto"/>
        <w:left w:val="none" w:sz="0" w:space="0" w:color="auto"/>
        <w:bottom w:val="none" w:sz="0" w:space="0" w:color="auto"/>
        <w:right w:val="none" w:sz="0" w:space="0" w:color="auto"/>
      </w:divBdr>
    </w:div>
    <w:div w:id="1227111206">
      <w:bodyDiv w:val="1"/>
      <w:marLeft w:val="0"/>
      <w:marRight w:val="0"/>
      <w:marTop w:val="0"/>
      <w:marBottom w:val="0"/>
      <w:divBdr>
        <w:top w:val="none" w:sz="0" w:space="0" w:color="auto"/>
        <w:left w:val="none" w:sz="0" w:space="0" w:color="auto"/>
        <w:bottom w:val="none" w:sz="0" w:space="0" w:color="auto"/>
        <w:right w:val="none" w:sz="0" w:space="0" w:color="auto"/>
      </w:divBdr>
    </w:div>
    <w:div w:id="1237589979">
      <w:bodyDiv w:val="1"/>
      <w:marLeft w:val="0"/>
      <w:marRight w:val="0"/>
      <w:marTop w:val="0"/>
      <w:marBottom w:val="0"/>
      <w:divBdr>
        <w:top w:val="none" w:sz="0" w:space="0" w:color="auto"/>
        <w:left w:val="none" w:sz="0" w:space="0" w:color="auto"/>
        <w:bottom w:val="none" w:sz="0" w:space="0" w:color="auto"/>
        <w:right w:val="none" w:sz="0" w:space="0" w:color="auto"/>
      </w:divBdr>
    </w:div>
    <w:div w:id="1247615945">
      <w:bodyDiv w:val="1"/>
      <w:marLeft w:val="0"/>
      <w:marRight w:val="0"/>
      <w:marTop w:val="0"/>
      <w:marBottom w:val="0"/>
      <w:divBdr>
        <w:top w:val="none" w:sz="0" w:space="0" w:color="auto"/>
        <w:left w:val="none" w:sz="0" w:space="0" w:color="auto"/>
        <w:bottom w:val="none" w:sz="0" w:space="0" w:color="auto"/>
        <w:right w:val="none" w:sz="0" w:space="0" w:color="auto"/>
      </w:divBdr>
    </w:div>
    <w:div w:id="1253205384">
      <w:bodyDiv w:val="1"/>
      <w:marLeft w:val="0"/>
      <w:marRight w:val="0"/>
      <w:marTop w:val="0"/>
      <w:marBottom w:val="0"/>
      <w:divBdr>
        <w:top w:val="none" w:sz="0" w:space="0" w:color="auto"/>
        <w:left w:val="none" w:sz="0" w:space="0" w:color="auto"/>
        <w:bottom w:val="none" w:sz="0" w:space="0" w:color="auto"/>
        <w:right w:val="none" w:sz="0" w:space="0" w:color="auto"/>
      </w:divBdr>
    </w:div>
    <w:div w:id="1267233665">
      <w:bodyDiv w:val="1"/>
      <w:marLeft w:val="0"/>
      <w:marRight w:val="0"/>
      <w:marTop w:val="0"/>
      <w:marBottom w:val="0"/>
      <w:divBdr>
        <w:top w:val="none" w:sz="0" w:space="0" w:color="auto"/>
        <w:left w:val="none" w:sz="0" w:space="0" w:color="auto"/>
        <w:bottom w:val="none" w:sz="0" w:space="0" w:color="auto"/>
        <w:right w:val="none" w:sz="0" w:space="0" w:color="auto"/>
      </w:divBdr>
    </w:div>
    <w:div w:id="1275945095">
      <w:bodyDiv w:val="1"/>
      <w:marLeft w:val="0"/>
      <w:marRight w:val="0"/>
      <w:marTop w:val="0"/>
      <w:marBottom w:val="0"/>
      <w:divBdr>
        <w:top w:val="none" w:sz="0" w:space="0" w:color="auto"/>
        <w:left w:val="none" w:sz="0" w:space="0" w:color="auto"/>
        <w:bottom w:val="none" w:sz="0" w:space="0" w:color="auto"/>
        <w:right w:val="none" w:sz="0" w:space="0" w:color="auto"/>
      </w:divBdr>
    </w:div>
    <w:div w:id="1290547399">
      <w:bodyDiv w:val="1"/>
      <w:marLeft w:val="0"/>
      <w:marRight w:val="0"/>
      <w:marTop w:val="0"/>
      <w:marBottom w:val="0"/>
      <w:divBdr>
        <w:top w:val="none" w:sz="0" w:space="0" w:color="auto"/>
        <w:left w:val="none" w:sz="0" w:space="0" w:color="auto"/>
        <w:bottom w:val="none" w:sz="0" w:space="0" w:color="auto"/>
        <w:right w:val="none" w:sz="0" w:space="0" w:color="auto"/>
      </w:divBdr>
    </w:div>
    <w:div w:id="1294142710">
      <w:bodyDiv w:val="1"/>
      <w:marLeft w:val="0"/>
      <w:marRight w:val="0"/>
      <w:marTop w:val="0"/>
      <w:marBottom w:val="0"/>
      <w:divBdr>
        <w:top w:val="none" w:sz="0" w:space="0" w:color="auto"/>
        <w:left w:val="none" w:sz="0" w:space="0" w:color="auto"/>
        <w:bottom w:val="none" w:sz="0" w:space="0" w:color="auto"/>
        <w:right w:val="none" w:sz="0" w:space="0" w:color="auto"/>
      </w:divBdr>
    </w:div>
    <w:div w:id="1295208895">
      <w:bodyDiv w:val="1"/>
      <w:marLeft w:val="0"/>
      <w:marRight w:val="0"/>
      <w:marTop w:val="0"/>
      <w:marBottom w:val="0"/>
      <w:divBdr>
        <w:top w:val="none" w:sz="0" w:space="0" w:color="auto"/>
        <w:left w:val="none" w:sz="0" w:space="0" w:color="auto"/>
        <w:bottom w:val="none" w:sz="0" w:space="0" w:color="auto"/>
        <w:right w:val="none" w:sz="0" w:space="0" w:color="auto"/>
      </w:divBdr>
    </w:div>
    <w:div w:id="1295407512">
      <w:bodyDiv w:val="1"/>
      <w:marLeft w:val="0"/>
      <w:marRight w:val="0"/>
      <w:marTop w:val="0"/>
      <w:marBottom w:val="0"/>
      <w:divBdr>
        <w:top w:val="none" w:sz="0" w:space="0" w:color="auto"/>
        <w:left w:val="none" w:sz="0" w:space="0" w:color="auto"/>
        <w:bottom w:val="none" w:sz="0" w:space="0" w:color="auto"/>
        <w:right w:val="none" w:sz="0" w:space="0" w:color="auto"/>
      </w:divBdr>
    </w:div>
    <w:div w:id="1310136047">
      <w:bodyDiv w:val="1"/>
      <w:marLeft w:val="0"/>
      <w:marRight w:val="0"/>
      <w:marTop w:val="0"/>
      <w:marBottom w:val="0"/>
      <w:divBdr>
        <w:top w:val="none" w:sz="0" w:space="0" w:color="auto"/>
        <w:left w:val="none" w:sz="0" w:space="0" w:color="auto"/>
        <w:bottom w:val="none" w:sz="0" w:space="0" w:color="auto"/>
        <w:right w:val="none" w:sz="0" w:space="0" w:color="auto"/>
      </w:divBdr>
    </w:div>
    <w:div w:id="1317492981">
      <w:bodyDiv w:val="1"/>
      <w:marLeft w:val="0"/>
      <w:marRight w:val="0"/>
      <w:marTop w:val="0"/>
      <w:marBottom w:val="0"/>
      <w:divBdr>
        <w:top w:val="none" w:sz="0" w:space="0" w:color="auto"/>
        <w:left w:val="none" w:sz="0" w:space="0" w:color="auto"/>
        <w:bottom w:val="none" w:sz="0" w:space="0" w:color="auto"/>
        <w:right w:val="none" w:sz="0" w:space="0" w:color="auto"/>
      </w:divBdr>
    </w:div>
    <w:div w:id="1362898927">
      <w:bodyDiv w:val="1"/>
      <w:marLeft w:val="0"/>
      <w:marRight w:val="0"/>
      <w:marTop w:val="0"/>
      <w:marBottom w:val="0"/>
      <w:divBdr>
        <w:top w:val="none" w:sz="0" w:space="0" w:color="auto"/>
        <w:left w:val="none" w:sz="0" w:space="0" w:color="auto"/>
        <w:bottom w:val="none" w:sz="0" w:space="0" w:color="auto"/>
        <w:right w:val="none" w:sz="0" w:space="0" w:color="auto"/>
      </w:divBdr>
    </w:div>
    <w:div w:id="1379670200">
      <w:bodyDiv w:val="1"/>
      <w:marLeft w:val="0"/>
      <w:marRight w:val="0"/>
      <w:marTop w:val="0"/>
      <w:marBottom w:val="0"/>
      <w:divBdr>
        <w:top w:val="none" w:sz="0" w:space="0" w:color="auto"/>
        <w:left w:val="none" w:sz="0" w:space="0" w:color="auto"/>
        <w:bottom w:val="none" w:sz="0" w:space="0" w:color="auto"/>
        <w:right w:val="none" w:sz="0" w:space="0" w:color="auto"/>
      </w:divBdr>
    </w:div>
    <w:div w:id="1386294609">
      <w:bodyDiv w:val="1"/>
      <w:marLeft w:val="0"/>
      <w:marRight w:val="0"/>
      <w:marTop w:val="0"/>
      <w:marBottom w:val="0"/>
      <w:divBdr>
        <w:top w:val="none" w:sz="0" w:space="0" w:color="auto"/>
        <w:left w:val="none" w:sz="0" w:space="0" w:color="auto"/>
        <w:bottom w:val="none" w:sz="0" w:space="0" w:color="auto"/>
        <w:right w:val="none" w:sz="0" w:space="0" w:color="auto"/>
      </w:divBdr>
    </w:div>
    <w:div w:id="1386682129">
      <w:bodyDiv w:val="1"/>
      <w:marLeft w:val="0"/>
      <w:marRight w:val="0"/>
      <w:marTop w:val="0"/>
      <w:marBottom w:val="0"/>
      <w:divBdr>
        <w:top w:val="none" w:sz="0" w:space="0" w:color="auto"/>
        <w:left w:val="none" w:sz="0" w:space="0" w:color="auto"/>
        <w:bottom w:val="none" w:sz="0" w:space="0" w:color="auto"/>
        <w:right w:val="none" w:sz="0" w:space="0" w:color="auto"/>
      </w:divBdr>
    </w:div>
    <w:div w:id="1388455704">
      <w:bodyDiv w:val="1"/>
      <w:marLeft w:val="0"/>
      <w:marRight w:val="0"/>
      <w:marTop w:val="0"/>
      <w:marBottom w:val="0"/>
      <w:divBdr>
        <w:top w:val="none" w:sz="0" w:space="0" w:color="auto"/>
        <w:left w:val="none" w:sz="0" w:space="0" w:color="auto"/>
        <w:bottom w:val="none" w:sz="0" w:space="0" w:color="auto"/>
        <w:right w:val="none" w:sz="0" w:space="0" w:color="auto"/>
      </w:divBdr>
    </w:div>
    <w:div w:id="1416123532">
      <w:bodyDiv w:val="1"/>
      <w:marLeft w:val="0"/>
      <w:marRight w:val="0"/>
      <w:marTop w:val="0"/>
      <w:marBottom w:val="0"/>
      <w:divBdr>
        <w:top w:val="none" w:sz="0" w:space="0" w:color="auto"/>
        <w:left w:val="none" w:sz="0" w:space="0" w:color="auto"/>
        <w:bottom w:val="none" w:sz="0" w:space="0" w:color="auto"/>
        <w:right w:val="none" w:sz="0" w:space="0" w:color="auto"/>
      </w:divBdr>
    </w:div>
    <w:div w:id="1419251441">
      <w:bodyDiv w:val="1"/>
      <w:marLeft w:val="0"/>
      <w:marRight w:val="0"/>
      <w:marTop w:val="0"/>
      <w:marBottom w:val="0"/>
      <w:divBdr>
        <w:top w:val="none" w:sz="0" w:space="0" w:color="auto"/>
        <w:left w:val="none" w:sz="0" w:space="0" w:color="auto"/>
        <w:bottom w:val="none" w:sz="0" w:space="0" w:color="auto"/>
        <w:right w:val="none" w:sz="0" w:space="0" w:color="auto"/>
      </w:divBdr>
    </w:div>
    <w:div w:id="1432891623">
      <w:bodyDiv w:val="1"/>
      <w:marLeft w:val="0"/>
      <w:marRight w:val="0"/>
      <w:marTop w:val="0"/>
      <w:marBottom w:val="0"/>
      <w:divBdr>
        <w:top w:val="none" w:sz="0" w:space="0" w:color="auto"/>
        <w:left w:val="none" w:sz="0" w:space="0" w:color="auto"/>
        <w:bottom w:val="none" w:sz="0" w:space="0" w:color="auto"/>
        <w:right w:val="none" w:sz="0" w:space="0" w:color="auto"/>
      </w:divBdr>
    </w:div>
    <w:div w:id="1437943610">
      <w:bodyDiv w:val="1"/>
      <w:marLeft w:val="0"/>
      <w:marRight w:val="0"/>
      <w:marTop w:val="0"/>
      <w:marBottom w:val="0"/>
      <w:divBdr>
        <w:top w:val="none" w:sz="0" w:space="0" w:color="auto"/>
        <w:left w:val="none" w:sz="0" w:space="0" w:color="auto"/>
        <w:bottom w:val="none" w:sz="0" w:space="0" w:color="auto"/>
        <w:right w:val="none" w:sz="0" w:space="0" w:color="auto"/>
      </w:divBdr>
    </w:div>
    <w:div w:id="1446463316">
      <w:bodyDiv w:val="1"/>
      <w:marLeft w:val="0"/>
      <w:marRight w:val="0"/>
      <w:marTop w:val="0"/>
      <w:marBottom w:val="0"/>
      <w:divBdr>
        <w:top w:val="none" w:sz="0" w:space="0" w:color="auto"/>
        <w:left w:val="none" w:sz="0" w:space="0" w:color="auto"/>
        <w:bottom w:val="none" w:sz="0" w:space="0" w:color="auto"/>
        <w:right w:val="none" w:sz="0" w:space="0" w:color="auto"/>
      </w:divBdr>
    </w:div>
    <w:div w:id="1448744332">
      <w:bodyDiv w:val="1"/>
      <w:marLeft w:val="0"/>
      <w:marRight w:val="0"/>
      <w:marTop w:val="0"/>
      <w:marBottom w:val="0"/>
      <w:divBdr>
        <w:top w:val="none" w:sz="0" w:space="0" w:color="auto"/>
        <w:left w:val="none" w:sz="0" w:space="0" w:color="auto"/>
        <w:bottom w:val="none" w:sz="0" w:space="0" w:color="auto"/>
        <w:right w:val="none" w:sz="0" w:space="0" w:color="auto"/>
      </w:divBdr>
    </w:div>
    <w:div w:id="1458067486">
      <w:bodyDiv w:val="1"/>
      <w:marLeft w:val="0"/>
      <w:marRight w:val="0"/>
      <w:marTop w:val="0"/>
      <w:marBottom w:val="0"/>
      <w:divBdr>
        <w:top w:val="none" w:sz="0" w:space="0" w:color="auto"/>
        <w:left w:val="none" w:sz="0" w:space="0" w:color="auto"/>
        <w:bottom w:val="none" w:sz="0" w:space="0" w:color="auto"/>
        <w:right w:val="none" w:sz="0" w:space="0" w:color="auto"/>
      </w:divBdr>
    </w:div>
    <w:div w:id="1473402378">
      <w:bodyDiv w:val="1"/>
      <w:marLeft w:val="0"/>
      <w:marRight w:val="0"/>
      <w:marTop w:val="0"/>
      <w:marBottom w:val="0"/>
      <w:divBdr>
        <w:top w:val="none" w:sz="0" w:space="0" w:color="auto"/>
        <w:left w:val="none" w:sz="0" w:space="0" w:color="auto"/>
        <w:bottom w:val="none" w:sz="0" w:space="0" w:color="auto"/>
        <w:right w:val="none" w:sz="0" w:space="0" w:color="auto"/>
      </w:divBdr>
    </w:div>
    <w:div w:id="1484545200">
      <w:bodyDiv w:val="1"/>
      <w:marLeft w:val="0"/>
      <w:marRight w:val="0"/>
      <w:marTop w:val="0"/>
      <w:marBottom w:val="0"/>
      <w:divBdr>
        <w:top w:val="none" w:sz="0" w:space="0" w:color="auto"/>
        <w:left w:val="none" w:sz="0" w:space="0" w:color="auto"/>
        <w:bottom w:val="none" w:sz="0" w:space="0" w:color="auto"/>
        <w:right w:val="none" w:sz="0" w:space="0" w:color="auto"/>
      </w:divBdr>
    </w:div>
    <w:div w:id="1486356938">
      <w:bodyDiv w:val="1"/>
      <w:marLeft w:val="0"/>
      <w:marRight w:val="0"/>
      <w:marTop w:val="0"/>
      <w:marBottom w:val="0"/>
      <w:divBdr>
        <w:top w:val="none" w:sz="0" w:space="0" w:color="auto"/>
        <w:left w:val="none" w:sz="0" w:space="0" w:color="auto"/>
        <w:bottom w:val="none" w:sz="0" w:space="0" w:color="auto"/>
        <w:right w:val="none" w:sz="0" w:space="0" w:color="auto"/>
      </w:divBdr>
    </w:div>
    <w:div w:id="1487354513">
      <w:bodyDiv w:val="1"/>
      <w:marLeft w:val="0"/>
      <w:marRight w:val="0"/>
      <w:marTop w:val="0"/>
      <w:marBottom w:val="0"/>
      <w:divBdr>
        <w:top w:val="none" w:sz="0" w:space="0" w:color="auto"/>
        <w:left w:val="none" w:sz="0" w:space="0" w:color="auto"/>
        <w:bottom w:val="none" w:sz="0" w:space="0" w:color="auto"/>
        <w:right w:val="none" w:sz="0" w:space="0" w:color="auto"/>
      </w:divBdr>
    </w:div>
    <w:div w:id="1489784839">
      <w:bodyDiv w:val="1"/>
      <w:marLeft w:val="0"/>
      <w:marRight w:val="0"/>
      <w:marTop w:val="0"/>
      <w:marBottom w:val="0"/>
      <w:divBdr>
        <w:top w:val="none" w:sz="0" w:space="0" w:color="auto"/>
        <w:left w:val="none" w:sz="0" w:space="0" w:color="auto"/>
        <w:bottom w:val="none" w:sz="0" w:space="0" w:color="auto"/>
        <w:right w:val="none" w:sz="0" w:space="0" w:color="auto"/>
      </w:divBdr>
    </w:div>
    <w:div w:id="1490900391">
      <w:bodyDiv w:val="1"/>
      <w:marLeft w:val="0"/>
      <w:marRight w:val="0"/>
      <w:marTop w:val="0"/>
      <w:marBottom w:val="0"/>
      <w:divBdr>
        <w:top w:val="none" w:sz="0" w:space="0" w:color="auto"/>
        <w:left w:val="none" w:sz="0" w:space="0" w:color="auto"/>
        <w:bottom w:val="none" w:sz="0" w:space="0" w:color="auto"/>
        <w:right w:val="none" w:sz="0" w:space="0" w:color="auto"/>
      </w:divBdr>
    </w:div>
    <w:div w:id="1498232360">
      <w:bodyDiv w:val="1"/>
      <w:marLeft w:val="0"/>
      <w:marRight w:val="0"/>
      <w:marTop w:val="0"/>
      <w:marBottom w:val="0"/>
      <w:divBdr>
        <w:top w:val="none" w:sz="0" w:space="0" w:color="auto"/>
        <w:left w:val="none" w:sz="0" w:space="0" w:color="auto"/>
        <w:bottom w:val="none" w:sz="0" w:space="0" w:color="auto"/>
        <w:right w:val="none" w:sz="0" w:space="0" w:color="auto"/>
      </w:divBdr>
    </w:div>
    <w:div w:id="1500076926">
      <w:bodyDiv w:val="1"/>
      <w:marLeft w:val="0"/>
      <w:marRight w:val="0"/>
      <w:marTop w:val="0"/>
      <w:marBottom w:val="0"/>
      <w:divBdr>
        <w:top w:val="none" w:sz="0" w:space="0" w:color="auto"/>
        <w:left w:val="none" w:sz="0" w:space="0" w:color="auto"/>
        <w:bottom w:val="none" w:sz="0" w:space="0" w:color="auto"/>
        <w:right w:val="none" w:sz="0" w:space="0" w:color="auto"/>
      </w:divBdr>
    </w:div>
    <w:div w:id="1505778066">
      <w:bodyDiv w:val="1"/>
      <w:marLeft w:val="0"/>
      <w:marRight w:val="0"/>
      <w:marTop w:val="0"/>
      <w:marBottom w:val="0"/>
      <w:divBdr>
        <w:top w:val="none" w:sz="0" w:space="0" w:color="auto"/>
        <w:left w:val="none" w:sz="0" w:space="0" w:color="auto"/>
        <w:bottom w:val="none" w:sz="0" w:space="0" w:color="auto"/>
        <w:right w:val="none" w:sz="0" w:space="0" w:color="auto"/>
      </w:divBdr>
    </w:div>
    <w:div w:id="1517580000">
      <w:bodyDiv w:val="1"/>
      <w:marLeft w:val="0"/>
      <w:marRight w:val="0"/>
      <w:marTop w:val="0"/>
      <w:marBottom w:val="0"/>
      <w:divBdr>
        <w:top w:val="none" w:sz="0" w:space="0" w:color="auto"/>
        <w:left w:val="none" w:sz="0" w:space="0" w:color="auto"/>
        <w:bottom w:val="none" w:sz="0" w:space="0" w:color="auto"/>
        <w:right w:val="none" w:sz="0" w:space="0" w:color="auto"/>
      </w:divBdr>
    </w:div>
    <w:div w:id="1552811441">
      <w:bodyDiv w:val="1"/>
      <w:marLeft w:val="0"/>
      <w:marRight w:val="0"/>
      <w:marTop w:val="0"/>
      <w:marBottom w:val="0"/>
      <w:divBdr>
        <w:top w:val="none" w:sz="0" w:space="0" w:color="auto"/>
        <w:left w:val="none" w:sz="0" w:space="0" w:color="auto"/>
        <w:bottom w:val="none" w:sz="0" w:space="0" w:color="auto"/>
        <w:right w:val="none" w:sz="0" w:space="0" w:color="auto"/>
      </w:divBdr>
    </w:div>
    <w:div w:id="1556164043">
      <w:bodyDiv w:val="1"/>
      <w:marLeft w:val="0"/>
      <w:marRight w:val="0"/>
      <w:marTop w:val="0"/>
      <w:marBottom w:val="0"/>
      <w:divBdr>
        <w:top w:val="none" w:sz="0" w:space="0" w:color="auto"/>
        <w:left w:val="none" w:sz="0" w:space="0" w:color="auto"/>
        <w:bottom w:val="none" w:sz="0" w:space="0" w:color="auto"/>
        <w:right w:val="none" w:sz="0" w:space="0" w:color="auto"/>
      </w:divBdr>
    </w:div>
    <w:div w:id="1559586659">
      <w:bodyDiv w:val="1"/>
      <w:marLeft w:val="0"/>
      <w:marRight w:val="0"/>
      <w:marTop w:val="0"/>
      <w:marBottom w:val="0"/>
      <w:divBdr>
        <w:top w:val="none" w:sz="0" w:space="0" w:color="auto"/>
        <w:left w:val="none" w:sz="0" w:space="0" w:color="auto"/>
        <w:bottom w:val="none" w:sz="0" w:space="0" w:color="auto"/>
        <w:right w:val="none" w:sz="0" w:space="0" w:color="auto"/>
      </w:divBdr>
    </w:div>
    <w:div w:id="1567180449">
      <w:bodyDiv w:val="1"/>
      <w:marLeft w:val="0"/>
      <w:marRight w:val="0"/>
      <w:marTop w:val="0"/>
      <w:marBottom w:val="0"/>
      <w:divBdr>
        <w:top w:val="none" w:sz="0" w:space="0" w:color="auto"/>
        <w:left w:val="none" w:sz="0" w:space="0" w:color="auto"/>
        <w:bottom w:val="none" w:sz="0" w:space="0" w:color="auto"/>
        <w:right w:val="none" w:sz="0" w:space="0" w:color="auto"/>
      </w:divBdr>
    </w:div>
    <w:div w:id="1571192449">
      <w:bodyDiv w:val="1"/>
      <w:marLeft w:val="0"/>
      <w:marRight w:val="0"/>
      <w:marTop w:val="0"/>
      <w:marBottom w:val="0"/>
      <w:divBdr>
        <w:top w:val="none" w:sz="0" w:space="0" w:color="auto"/>
        <w:left w:val="none" w:sz="0" w:space="0" w:color="auto"/>
        <w:bottom w:val="none" w:sz="0" w:space="0" w:color="auto"/>
        <w:right w:val="none" w:sz="0" w:space="0" w:color="auto"/>
      </w:divBdr>
    </w:div>
    <w:div w:id="1572304365">
      <w:bodyDiv w:val="1"/>
      <w:marLeft w:val="0"/>
      <w:marRight w:val="0"/>
      <w:marTop w:val="0"/>
      <w:marBottom w:val="0"/>
      <w:divBdr>
        <w:top w:val="none" w:sz="0" w:space="0" w:color="auto"/>
        <w:left w:val="none" w:sz="0" w:space="0" w:color="auto"/>
        <w:bottom w:val="none" w:sz="0" w:space="0" w:color="auto"/>
        <w:right w:val="none" w:sz="0" w:space="0" w:color="auto"/>
      </w:divBdr>
    </w:div>
    <w:div w:id="1593781103">
      <w:bodyDiv w:val="1"/>
      <w:marLeft w:val="0"/>
      <w:marRight w:val="0"/>
      <w:marTop w:val="0"/>
      <w:marBottom w:val="0"/>
      <w:divBdr>
        <w:top w:val="none" w:sz="0" w:space="0" w:color="auto"/>
        <w:left w:val="none" w:sz="0" w:space="0" w:color="auto"/>
        <w:bottom w:val="none" w:sz="0" w:space="0" w:color="auto"/>
        <w:right w:val="none" w:sz="0" w:space="0" w:color="auto"/>
      </w:divBdr>
    </w:div>
    <w:div w:id="1595898116">
      <w:bodyDiv w:val="1"/>
      <w:marLeft w:val="0"/>
      <w:marRight w:val="0"/>
      <w:marTop w:val="0"/>
      <w:marBottom w:val="0"/>
      <w:divBdr>
        <w:top w:val="none" w:sz="0" w:space="0" w:color="auto"/>
        <w:left w:val="none" w:sz="0" w:space="0" w:color="auto"/>
        <w:bottom w:val="none" w:sz="0" w:space="0" w:color="auto"/>
        <w:right w:val="none" w:sz="0" w:space="0" w:color="auto"/>
      </w:divBdr>
    </w:div>
    <w:div w:id="1605576565">
      <w:bodyDiv w:val="1"/>
      <w:marLeft w:val="0"/>
      <w:marRight w:val="0"/>
      <w:marTop w:val="0"/>
      <w:marBottom w:val="0"/>
      <w:divBdr>
        <w:top w:val="none" w:sz="0" w:space="0" w:color="auto"/>
        <w:left w:val="none" w:sz="0" w:space="0" w:color="auto"/>
        <w:bottom w:val="none" w:sz="0" w:space="0" w:color="auto"/>
        <w:right w:val="none" w:sz="0" w:space="0" w:color="auto"/>
      </w:divBdr>
    </w:div>
    <w:div w:id="1639608850">
      <w:bodyDiv w:val="1"/>
      <w:marLeft w:val="0"/>
      <w:marRight w:val="0"/>
      <w:marTop w:val="0"/>
      <w:marBottom w:val="0"/>
      <w:divBdr>
        <w:top w:val="none" w:sz="0" w:space="0" w:color="auto"/>
        <w:left w:val="none" w:sz="0" w:space="0" w:color="auto"/>
        <w:bottom w:val="none" w:sz="0" w:space="0" w:color="auto"/>
        <w:right w:val="none" w:sz="0" w:space="0" w:color="auto"/>
      </w:divBdr>
    </w:div>
    <w:div w:id="1640333240">
      <w:bodyDiv w:val="1"/>
      <w:marLeft w:val="0"/>
      <w:marRight w:val="0"/>
      <w:marTop w:val="0"/>
      <w:marBottom w:val="0"/>
      <w:divBdr>
        <w:top w:val="none" w:sz="0" w:space="0" w:color="auto"/>
        <w:left w:val="none" w:sz="0" w:space="0" w:color="auto"/>
        <w:bottom w:val="none" w:sz="0" w:space="0" w:color="auto"/>
        <w:right w:val="none" w:sz="0" w:space="0" w:color="auto"/>
      </w:divBdr>
    </w:div>
    <w:div w:id="1655601412">
      <w:bodyDiv w:val="1"/>
      <w:marLeft w:val="0"/>
      <w:marRight w:val="0"/>
      <w:marTop w:val="0"/>
      <w:marBottom w:val="0"/>
      <w:divBdr>
        <w:top w:val="none" w:sz="0" w:space="0" w:color="auto"/>
        <w:left w:val="none" w:sz="0" w:space="0" w:color="auto"/>
        <w:bottom w:val="none" w:sz="0" w:space="0" w:color="auto"/>
        <w:right w:val="none" w:sz="0" w:space="0" w:color="auto"/>
      </w:divBdr>
    </w:div>
    <w:div w:id="1680232812">
      <w:bodyDiv w:val="1"/>
      <w:marLeft w:val="0"/>
      <w:marRight w:val="0"/>
      <w:marTop w:val="0"/>
      <w:marBottom w:val="0"/>
      <w:divBdr>
        <w:top w:val="none" w:sz="0" w:space="0" w:color="auto"/>
        <w:left w:val="none" w:sz="0" w:space="0" w:color="auto"/>
        <w:bottom w:val="none" w:sz="0" w:space="0" w:color="auto"/>
        <w:right w:val="none" w:sz="0" w:space="0" w:color="auto"/>
      </w:divBdr>
    </w:div>
    <w:div w:id="1699313047">
      <w:bodyDiv w:val="1"/>
      <w:marLeft w:val="0"/>
      <w:marRight w:val="0"/>
      <w:marTop w:val="0"/>
      <w:marBottom w:val="0"/>
      <w:divBdr>
        <w:top w:val="none" w:sz="0" w:space="0" w:color="auto"/>
        <w:left w:val="none" w:sz="0" w:space="0" w:color="auto"/>
        <w:bottom w:val="none" w:sz="0" w:space="0" w:color="auto"/>
        <w:right w:val="none" w:sz="0" w:space="0" w:color="auto"/>
      </w:divBdr>
    </w:div>
    <w:div w:id="1703706488">
      <w:bodyDiv w:val="1"/>
      <w:marLeft w:val="0"/>
      <w:marRight w:val="0"/>
      <w:marTop w:val="0"/>
      <w:marBottom w:val="0"/>
      <w:divBdr>
        <w:top w:val="none" w:sz="0" w:space="0" w:color="auto"/>
        <w:left w:val="none" w:sz="0" w:space="0" w:color="auto"/>
        <w:bottom w:val="none" w:sz="0" w:space="0" w:color="auto"/>
        <w:right w:val="none" w:sz="0" w:space="0" w:color="auto"/>
      </w:divBdr>
    </w:div>
    <w:div w:id="1709335543">
      <w:bodyDiv w:val="1"/>
      <w:marLeft w:val="0"/>
      <w:marRight w:val="0"/>
      <w:marTop w:val="0"/>
      <w:marBottom w:val="0"/>
      <w:divBdr>
        <w:top w:val="none" w:sz="0" w:space="0" w:color="auto"/>
        <w:left w:val="none" w:sz="0" w:space="0" w:color="auto"/>
        <w:bottom w:val="none" w:sz="0" w:space="0" w:color="auto"/>
        <w:right w:val="none" w:sz="0" w:space="0" w:color="auto"/>
      </w:divBdr>
    </w:div>
    <w:div w:id="1733847973">
      <w:bodyDiv w:val="1"/>
      <w:marLeft w:val="0"/>
      <w:marRight w:val="0"/>
      <w:marTop w:val="0"/>
      <w:marBottom w:val="0"/>
      <w:divBdr>
        <w:top w:val="none" w:sz="0" w:space="0" w:color="auto"/>
        <w:left w:val="none" w:sz="0" w:space="0" w:color="auto"/>
        <w:bottom w:val="none" w:sz="0" w:space="0" w:color="auto"/>
        <w:right w:val="none" w:sz="0" w:space="0" w:color="auto"/>
      </w:divBdr>
    </w:div>
    <w:div w:id="1740784321">
      <w:bodyDiv w:val="1"/>
      <w:marLeft w:val="0"/>
      <w:marRight w:val="0"/>
      <w:marTop w:val="0"/>
      <w:marBottom w:val="0"/>
      <w:divBdr>
        <w:top w:val="none" w:sz="0" w:space="0" w:color="auto"/>
        <w:left w:val="none" w:sz="0" w:space="0" w:color="auto"/>
        <w:bottom w:val="none" w:sz="0" w:space="0" w:color="auto"/>
        <w:right w:val="none" w:sz="0" w:space="0" w:color="auto"/>
      </w:divBdr>
    </w:div>
    <w:div w:id="1749573638">
      <w:bodyDiv w:val="1"/>
      <w:marLeft w:val="0"/>
      <w:marRight w:val="0"/>
      <w:marTop w:val="0"/>
      <w:marBottom w:val="0"/>
      <w:divBdr>
        <w:top w:val="none" w:sz="0" w:space="0" w:color="auto"/>
        <w:left w:val="none" w:sz="0" w:space="0" w:color="auto"/>
        <w:bottom w:val="none" w:sz="0" w:space="0" w:color="auto"/>
        <w:right w:val="none" w:sz="0" w:space="0" w:color="auto"/>
      </w:divBdr>
    </w:div>
    <w:div w:id="1751924855">
      <w:bodyDiv w:val="1"/>
      <w:marLeft w:val="0"/>
      <w:marRight w:val="0"/>
      <w:marTop w:val="0"/>
      <w:marBottom w:val="0"/>
      <w:divBdr>
        <w:top w:val="none" w:sz="0" w:space="0" w:color="auto"/>
        <w:left w:val="none" w:sz="0" w:space="0" w:color="auto"/>
        <w:bottom w:val="none" w:sz="0" w:space="0" w:color="auto"/>
        <w:right w:val="none" w:sz="0" w:space="0" w:color="auto"/>
      </w:divBdr>
    </w:div>
    <w:div w:id="1763716024">
      <w:bodyDiv w:val="1"/>
      <w:marLeft w:val="0"/>
      <w:marRight w:val="0"/>
      <w:marTop w:val="0"/>
      <w:marBottom w:val="0"/>
      <w:divBdr>
        <w:top w:val="none" w:sz="0" w:space="0" w:color="auto"/>
        <w:left w:val="none" w:sz="0" w:space="0" w:color="auto"/>
        <w:bottom w:val="none" w:sz="0" w:space="0" w:color="auto"/>
        <w:right w:val="none" w:sz="0" w:space="0" w:color="auto"/>
      </w:divBdr>
    </w:div>
    <w:div w:id="1771973285">
      <w:bodyDiv w:val="1"/>
      <w:marLeft w:val="0"/>
      <w:marRight w:val="0"/>
      <w:marTop w:val="0"/>
      <w:marBottom w:val="0"/>
      <w:divBdr>
        <w:top w:val="none" w:sz="0" w:space="0" w:color="auto"/>
        <w:left w:val="none" w:sz="0" w:space="0" w:color="auto"/>
        <w:bottom w:val="none" w:sz="0" w:space="0" w:color="auto"/>
        <w:right w:val="none" w:sz="0" w:space="0" w:color="auto"/>
      </w:divBdr>
    </w:div>
    <w:div w:id="1776289930">
      <w:bodyDiv w:val="1"/>
      <w:marLeft w:val="0"/>
      <w:marRight w:val="0"/>
      <w:marTop w:val="0"/>
      <w:marBottom w:val="0"/>
      <w:divBdr>
        <w:top w:val="none" w:sz="0" w:space="0" w:color="auto"/>
        <w:left w:val="none" w:sz="0" w:space="0" w:color="auto"/>
        <w:bottom w:val="none" w:sz="0" w:space="0" w:color="auto"/>
        <w:right w:val="none" w:sz="0" w:space="0" w:color="auto"/>
      </w:divBdr>
    </w:div>
    <w:div w:id="1782335583">
      <w:bodyDiv w:val="1"/>
      <w:marLeft w:val="0"/>
      <w:marRight w:val="0"/>
      <w:marTop w:val="0"/>
      <w:marBottom w:val="0"/>
      <w:divBdr>
        <w:top w:val="none" w:sz="0" w:space="0" w:color="auto"/>
        <w:left w:val="none" w:sz="0" w:space="0" w:color="auto"/>
        <w:bottom w:val="none" w:sz="0" w:space="0" w:color="auto"/>
        <w:right w:val="none" w:sz="0" w:space="0" w:color="auto"/>
      </w:divBdr>
    </w:div>
    <w:div w:id="1783376299">
      <w:bodyDiv w:val="1"/>
      <w:marLeft w:val="0"/>
      <w:marRight w:val="0"/>
      <w:marTop w:val="0"/>
      <w:marBottom w:val="0"/>
      <w:divBdr>
        <w:top w:val="none" w:sz="0" w:space="0" w:color="auto"/>
        <w:left w:val="none" w:sz="0" w:space="0" w:color="auto"/>
        <w:bottom w:val="none" w:sz="0" w:space="0" w:color="auto"/>
        <w:right w:val="none" w:sz="0" w:space="0" w:color="auto"/>
      </w:divBdr>
    </w:div>
    <w:div w:id="1801530336">
      <w:bodyDiv w:val="1"/>
      <w:marLeft w:val="0"/>
      <w:marRight w:val="0"/>
      <w:marTop w:val="0"/>
      <w:marBottom w:val="0"/>
      <w:divBdr>
        <w:top w:val="none" w:sz="0" w:space="0" w:color="auto"/>
        <w:left w:val="none" w:sz="0" w:space="0" w:color="auto"/>
        <w:bottom w:val="none" w:sz="0" w:space="0" w:color="auto"/>
        <w:right w:val="none" w:sz="0" w:space="0" w:color="auto"/>
      </w:divBdr>
    </w:div>
    <w:div w:id="1801722896">
      <w:bodyDiv w:val="1"/>
      <w:marLeft w:val="0"/>
      <w:marRight w:val="0"/>
      <w:marTop w:val="0"/>
      <w:marBottom w:val="0"/>
      <w:divBdr>
        <w:top w:val="none" w:sz="0" w:space="0" w:color="auto"/>
        <w:left w:val="none" w:sz="0" w:space="0" w:color="auto"/>
        <w:bottom w:val="none" w:sz="0" w:space="0" w:color="auto"/>
        <w:right w:val="none" w:sz="0" w:space="0" w:color="auto"/>
      </w:divBdr>
    </w:div>
    <w:div w:id="1802068349">
      <w:bodyDiv w:val="1"/>
      <w:marLeft w:val="0"/>
      <w:marRight w:val="0"/>
      <w:marTop w:val="0"/>
      <w:marBottom w:val="0"/>
      <w:divBdr>
        <w:top w:val="none" w:sz="0" w:space="0" w:color="auto"/>
        <w:left w:val="none" w:sz="0" w:space="0" w:color="auto"/>
        <w:bottom w:val="none" w:sz="0" w:space="0" w:color="auto"/>
        <w:right w:val="none" w:sz="0" w:space="0" w:color="auto"/>
      </w:divBdr>
    </w:div>
    <w:div w:id="1819764069">
      <w:bodyDiv w:val="1"/>
      <w:marLeft w:val="0"/>
      <w:marRight w:val="0"/>
      <w:marTop w:val="0"/>
      <w:marBottom w:val="0"/>
      <w:divBdr>
        <w:top w:val="none" w:sz="0" w:space="0" w:color="auto"/>
        <w:left w:val="none" w:sz="0" w:space="0" w:color="auto"/>
        <w:bottom w:val="none" w:sz="0" w:space="0" w:color="auto"/>
        <w:right w:val="none" w:sz="0" w:space="0" w:color="auto"/>
      </w:divBdr>
    </w:div>
    <w:div w:id="1828277267">
      <w:bodyDiv w:val="1"/>
      <w:marLeft w:val="0"/>
      <w:marRight w:val="0"/>
      <w:marTop w:val="0"/>
      <w:marBottom w:val="0"/>
      <w:divBdr>
        <w:top w:val="none" w:sz="0" w:space="0" w:color="auto"/>
        <w:left w:val="none" w:sz="0" w:space="0" w:color="auto"/>
        <w:bottom w:val="none" w:sz="0" w:space="0" w:color="auto"/>
        <w:right w:val="none" w:sz="0" w:space="0" w:color="auto"/>
      </w:divBdr>
    </w:div>
    <w:div w:id="1849834581">
      <w:bodyDiv w:val="1"/>
      <w:marLeft w:val="0"/>
      <w:marRight w:val="0"/>
      <w:marTop w:val="0"/>
      <w:marBottom w:val="0"/>
      <w:divBdr>
        <w:top w:val="none" w:sz="0" w:space="0" w:color="auto"/>
        <w:left w:val="none" w:sz="0" w:space="0" w:color="auto"/>
        <w:bottom w:val="none" w:sz="0" w:space="0" w:color="auto"/>
        <w:right w:val="none" w:sz="0" w:space="0" w:color="auto"/>
      </w:divBdr>
    </w:div>
    <w:div w:id="1857186271">
      <w:bodyDiv w:val="1"/>
      <w:marLeft w:val="0"/>
      <w:marRight w:val="0"/>
      <w:marTop w:val="0"/>
      <w:marBottom w:val="0"/>
      <w:divBdr>
        <w:top w:val="none" w:sz="0" w:space="0" w:color="auto"/>
        <w:left w:val="none" w:sz="0" w:space="0" w:color="auto"/>
        <w:bottom w:val="none" w:sz="0" w:space="0" w:color="auto"/>
        <w:right w:val="none" w:sz="0" w:space="0" w:color="auto"/>
      </w:divBdr>
    </w:div>
    <w:div w:id="1867861100">
      <w:bodyDiv w:val="1"/>
      <w:marLeft w:val="0"/>
      <w:marRight w:val="0"/>
      <w:marTop w:val="0"/>
      <w:marBottom w:val="0"/>
      <w:divBdr>
        <w:top w:val="none" w:sz="0" w:space="0" w:color="auto"/>
        <w:left w:val="none" w:sz="0" w:space="0" w:color="auto"/>
        <w:bottom w:val="none" w:sz="0" w:space="0" w:color="auto"/>
        <w:right w:val="none" w:sz="0" w:space="0" w:color="auto"/>
      </w:divBdr>
    </w:div>
    <w:div w:id="1878857679">
      <w:bodyDiv w:val="1"/>
      <w:marLeft w:val="0"/>
      <w:marRight w:val="0"/>
      <w:marTop w:val="0"/>
      <w:marBottom w:val="0"/>
      <w:divBdr>
        <w:top w:val="none" w:sz="0" w:space="0" w:color="auto"/>
        <w:left w:val="none" w:sz="0" w:space="0" w:color="auto"/>
        <w:bottom w:val="none" w:sz="0" w:space="0" w:color="auto"/>
        <w:right w:val="none" w:sz="0" w:space="0" w:color="auto"/>
      </w:divBdr>
    </w:div>
    <w:div w:id="1879120063">
      <w:bodyDiv w:val="1"/>
      <w:marLeft w:val="0"/>
      <w:marRight w:val="0"/>
      <w:marTop w:val="0"/>
      <w:marBottom w:val="0"/>
      <w:divBdr>
        <w:top w:val="none" w:sz="0" w:space="0" w:color="auto"/>
        <w:left w:val="none" w:sz="0" w:space="0" w:color="auto"/>
        <w:bottom w:val="none" w:sz="0" w:space="0" w:color="auto"/>
        <w:right w:val="none" w:sz="0" w:space="0" w:color="auto"/>
      </w:divBdr>
    </w:div>
    <w:div w:id="1898322664">
      <w:bodyDiv w:val="1"/>
      <w:marLeft w:val="0"/>
      <w:marRight w:val="0"/>
      <w:marTop w:val="0"/>
      <w:marBottom w:val="0"/>
      <w:divBdr>
        <w:top w:val="none" w:sz="0" w:space="0" w:color="auto"/>
        <w:left w:val="none" w:sz="0" w:space="0" w:color="auto"/>
        <w:bottom w:val="none" w:sz="0" w:space="0" w:color="auto"/>
        <w:right w:val="none" w:sz="0" w:space="0" w:color="auto"/>
      </w:divBdr>
    </w:div>
    <w:div w:id="1902673576">
      <w:bodyDiv w:val="1"/>
      <w:marLeft w:val="0"/>
      <w:marRight w:val="0"/>
      <w:marTop w:val="0"/>
      <w:marBottom w:val="0"/>
      <w:divBdr>
        <w:top w:val="none" w:sz="0" w:space="0" w:color="auto"/>
        <w:left w:val="none" w:sz="0" w:space="0" w:color="auto"/>
        <w:bottom w:val="none" w:sz="0" w:space="0" w:color="auto"/>
        <w:right w:val="none" w:sz="0" w:space="0" w:color="auto"/>
      </w:divBdr>
    </w:div>
    <w:div w:id="1918321580">
      <w:bodyDiv w:val="1"/>
      <w:marLeft w:val="0"/>
      <w:marRight w:val="0"/>
      <w:marTop w:val="0"/>
      <w:marBottom w:val="0"/>
      <w:divBdr>
        <w:top w:val="none" w:sz="0" w:space="0" w:color="auto"/>
        <w:left w:val="none" w:sz="0" w:space="0" w:color="auto"/>
        <w:bottom w:val="none" w:sz="0" w:space="0" w:color="auto"/>
        <w:right w:val="none" w:sz="0" w:space="0" w:color="auto"/>
      </w:divBdr>
    </w:div>
    <w:div w:id="1929539969">
      <w:bodyDiv w:val="1"/>
      <w:marLeft w:val="0"/>
      <w:marRight w:val="0"/>
      <w:marTop w:val="0"/>
      <w:marBottom w:val="0"/>
      <w:divBdr>
        <w:top w:val="none" w:sz="0" w:space="0" w:color="auto"/>
        <w:left w:val="none" w:sz="0" w:space="0" w:color="auto"/>
        <w:bottom w:val="none" w:sz="0" w:space="0" w:color="auto"/>
        <w:right w:val="none" w:sz="0" w:space="0" w:color="auto"/>
      </w:divBdr>
    </w:div>
    <w:div w:id="1954164284">
      <w:bodyDiv w:val="1"/>
      <w:marLeft w:val="0"/>
      <w:marRight w:val="0"/>
      <w:marTop w:val="0"/>
      <w:marBottom w:val="0"/>
      <w:divBdr>
        <w:top w:val="none" w:sz="0" w:space="0" w:color="auto"/>
        <w:left w:val="none" w:sz="0" w:space="0" w:color="auto"/>
        <w:bottom w:val="none" w:sz="0" w:space="0" w:color="auto"/>
        <w:right w:val="none" w:sz="0" w:space="0" w:color="auto"/>
      </w:divBdr>
    </w:div>
    <w:div w:id="1964574414">
      <w:bodyDiv w:val="1"/>
      <w:marLeft w:val="0"/>
      <w:marRight w:val="0"/>
      <w:marTop w:val="0"/>
      <w:marBottom w:val="0"/>
      <w:divBdr>
        <w:top w:val="none" w:sz="0" w:space="0" w:color="auto"/>
        <w:left w:val="none" w:sz="0" w:space="0" w:color="auto"/>
        <w:bottom w:val="none" w:sz="0" w:space="0" w:color="auto"/>
        <w:right w:val="none" w:sz="0" w:space="0" w:color="auto"/>
      </w:divBdr>
    </w:div>
    <w:div w:id="1972973784">
      <w:bodyDiv w:val="1"/>
      <w:marLeft w:val="0"/>
      <w:marRight w:val="0"/>
      <w:marTop w:val="0"/>
      <w:marBottom w:val="0"/>
      <w:divBdr>
        <w:top w:val="none" w:sz="0" w:space="0" w:color="auto"/>
        <w:left w:val="none" w:sz="0" w:space="0" w:color="auto"/>
        <w:bottom w:val="none" w:sz="0" w:space="0" w:color="auto"/>
        <w:right w:val="none" w:sz="0" w:space="0" w:color="auto"/>
      </w:divBdr>
    </w:div>
    <w:div w:id="1981880427">
      <w:bodyDiv w:val="1"/>
      <w:marLeft w:val="0"/>
      <w:marRight w:val="0"/>
      <w:marTop w:val="0"/>
      <w:marBottom w:val="0"/>
      <w:divBdr>
        <w:top w:val="none" w:sz="0" w:space="0" w:color="auto"/>
        <w:left w:val="none" w:sz="0" w:space="0" w:color="auto"/>
        <w:bottom w:val="none" w:sz="0" w:space="0" w:color="auto"/>
        <w:right w:val="none" w:sz="0" w:space="0" w:color="auto"/>
      </w:divBdr>
    </w:div>
    <w:div w:id="1992564836">
      <w:bodyDiv w:val="1"/>
      <w:marLeft w:val="0"/>
      <w:marRight w:val="0"/>
      <w:marTop w:val="0"/>
      <w:marBottom w:val="0"/>
      <w:divBdr>
        <w:top w:val="none" w:sz="0" w:space="0" w:color="auto"/>
        <w:left w:val="none" w:sz="0" w:space="0" w:color="auto"/>
        <w:bottom w:val="none" w:sz="0" w:space="0" w:color="auto"/>
        <w:right w:val="none" w:sz="0" w:space="0" w:color="auto"/>
      </w:divBdr>
    </w:div>
    <w:div w:id="2037147422">
      <w:bodyDiv w:val="1"/>
      <w:marLeft w:val="0"/>
      <w:marRight w:val="0"/>
      <w:marTop w:val="0"/>
      <w:marBottom w:val="0"/>
      <w:divBdr>
        <w:top w:val="none" w:sz="0" w:space="0" w:color="auto"/>
        <w:left w:val="none" w:sz="0" w:space="0" w:color="auto"/>
        <w:bottom w:val="none" w:sz="0" w:space="0" w:color="auto"/>
        <w:right w:val="none" w:sz="0" w:space="0" w:color="auto"/>
      </w:divBdr>
    </w:div>
    <w:div w:id="2040813621">
      <w:bodyDiv w:val="1"/>
      <w:marLeft w:val="0"/>
      <w:marRight w:val="0"/>
      <w:marTop w:val="0"/>
      <w:marBottom w:val="0"/>
      <w:divBdr>
        <w:top w:val="none" w:sz="0" w:space="0" w:color="auto"/>
        <w:left w:val="none" w:sz="0" w:space="0" w:color="auto"/>
        <w:bottom w:val="none" w:sz="0" w:space="0" w:color="auto"/>
        <w:right w:val="none" w:sz="0" w:space="0" w:color="auto"/>
      </w:divBdr>
    </w:div>
    <w:div w:id="2043282968">
      <w:bodyDiv w:val="1"/>
      <w:marLeft w:val="0"/>
      <w:marRight w:val="0"/>
      <w:marTop w:val="0"/>
      <w:marBottom w:val="0"/>
      <w:divBdr>
        <w:top w:val="none" w:sz="0" w:space="0" w:color="auto"/>
        <w:left w:val="none" w:sz="0" w:space="0" w:color="auto"/>
        <w:bottom w:val="none" w:sz="0" w:space="0" w:color="auto"/>
        <w:right w:val="none" w:sz="0" w:space="0" w:color="auto"/>
      </w:divBdr>
    </w:div>
    <w:div w:id="2045323368">
      <w:bodyDiv w:val="1"/>
      <w:marLeft w:val="0"/>
      <w:marRight w:val="0"/>
      <w:marTop w:val="0"/>
      <w:marBottom w:val="0"/>
      <w:divBdr>
        <w:top w:val="none" w:sz="0" w:space="0" w:color="auto"/>
        <w:left w:val="none" w:sz="0" w:space="0" w:color="auto"/>
        <w:bottom w:val="none" w:sz="0" w:space="0" w:color="auto"/>
        <w:right w:val="none" w:sz="0" w:space="0" w:color="auto"/>
      </w:divBdr>
    </w:div>
    <w:div w:id="2045902940">
      <w:bodyDiv w:val="1"/>
      <w:marLeft w:val="0"/>
      <w:marRight w:val="0"/>
      <w:marTop w:val="0"/>
      <w:marBottom w:val="0"/>
      <w:divBdr>
        <w:top w:val="none" w:sz="0" w:space="0" w:color="auto"/>
        <w:left w:val="none" w:sz="0" w:space="0" w:color="auto"/>
        <w:bottom w:val="none" w:sz="0" w:space="0" w:color="auto"/>
        <w:right w:val="none" w:sz="0" w:space="0" w:color="auto"/>
      </w:divBdr>
    </w:div>
    <w:div w:id="2050253477">
      <w:bodyDiv w:val="1"/>
      <w:marLeft w:val="0"/>
      <w:marRight w:val="0"/>
      <w:marTop w:val="0"/>
      <w:marBottom w:val="0"/>
      <w:divBdr>
        <w:top w:val="none" w:sz="0" w:space="0" w:color="auto"/>
        <w:left w:val="none" w:sz="0" w:space="0" w:color="auto"/>
        <w:bottom w:val="none" w:sz="0" w:space="0" w:color="auto"/>
        <w:right w:val="none" w:sz="0" w:space="0" w:color="auto"/>
      </w:divBdr>
    </w:div>
    <w:div w:id="2069498277">
      <w:bodyDiv w:val="1"/>
      <w:marLeft w:val="0"/>
      <w:marRight w:val="0"/>
      <w:marTop w:val="0"/>
      <w:marBottom w:val="0"/>
      <w:divBdr>
        <w:top w:val="none" w:sz="0" w:space="0" w:color="auto"/>
        <w:left w:val="none" w:sz="0" w:space="0" w:color="auto"/>
        <w:bottom w:val="none" w:sz="0" w:space="0" w:color="auto"/>
        <w:right w:val="none" w:sz="0" w:space="0" w:color="auto"/>
      </w:divBdr>
    </w:div>
    <w:div w:id="2076077908">
      <w:bodyDiv w:val="1"/>
      <w:marLeft w:val="0"/>
      <w:marRight w:val="0"/>
      <w:marTop w:val="0"/>
      <w:marBottom w:val="0"/>
      <w:divBdr>
        <w:top w:val="none" w:sz="0" w:space="0" w:color="auto"/>
        <w:left w:val="none" w:sz="0" w:space="0" w:color="auto"/>
        <w:bottom w:val="none" w:sz="0" w:space="0" w:color="auto"/>
        <w:right w:val="none" w:sz="0" w:space="0" w:color="auto"/>
      </w:divBdr>
    </w:div>
    <w:div w:id="2095010492">
      <w:bodyDiv w:val="1"/>
      <w:marLeft w:val="0"/>
      <w:marRight w:val="0"/>
      <w:marTop w:val="0"/>
      <w:marBottom w:val="0"/>
      <w:divBdr>
        <w:top w:val="none" w:sz="0" w:space="0" w:color="auto"/>
        <w:left w:val="none" w:sz="0" w:space="0" w:color="auto"/>
        <w:bottom w:val="none" w:sz="0" w:space="0" w:color="auto"/>
        <w:right w:val="none" w:sz="0" w:space="0" w:color="auto"/>
      </w:divBdr>
    </w:div>
    <w:div w:id="2101099163">
      <w:bodyDiv w:val="1"/>
      <w:marLeft w:val="0"/>
      <w:marRight w:val="0"/>
      <w:marTop w:val="0"/>
      <w:marBottom w:val="0"/>
      <w:divBdr>
        <w:top w:val="none" w:sz="0" w:space="0" w:color="auto"/>
        <w:left w:val="none" w:sz="0" w:space="0" w:color="auto"/>
        <w:bottom w:val="none" w:sz="0" w:space="0" w:color="auto"/>
        <w:right w:val="none" w:sz="0" w:space="0" w:color="auto"/>
      </w:divBdr>
    </w:div>
    <w:div w:id="2112974165">
      <w:bodyDiv w:val="1"/>
      <w:marLeft w:val="0"/>
      <w:marRight w:val="0"/>
      <w:marTop w:val="0"/>
      <w:marBottom w:val="0"/>
      <w:divBdr>
        <w:top w:val="none" w:sz="0" w:space="0" w:color="auto"/>
        <w:left w:val="none" w:sz="0" w:space="0" w:color="auto"/>
        <w:bottom w:val="none" w:sz="0" w:space="0" w:color="auto"/>
        <w:right w:val="none" w:sz="0" w:space="0" w:color="auto"/>
      </w:divBdr>
    </w:div>
    <w:div w:id="21336711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www.portaldecompraspublicas.com.br"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www.portaldecompraspublicas.com.br"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ortaldecompraspublicas.com.br"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www.portaldecompraspublicas.com.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15</Pages>
  <Words>2693</Words>
  <Characters>14548</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PORTARIA N° 009, DE 02 DE FEVEREIRO DE 2024.</vt:lpstr>
    </vt:vector>
  </TitlesOfParts>
  <Company/>
  <LinksUpToDate>false</LinksUpToDate>
  <CharactersWithSpaces>17207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PORTARIA N° 009, DE 02 DE FEVEREIRO DE 2024.</dc:title>
  <dc:subject/>
  <dc:creator>Prefeitura Santana dos Garrotes</dc:creator>
  <dc:description/>
  <cp:lastModifiedBy>Pessoal</cp:lastModifiedBy>
  <cp:revision>9</cp:revision>
  <cp:lastPrinted>2024-08-16T16:29:00Z</cp:lastPrinted>
  <dcterms:created xsi:type="dcterms:W3CDTF">2024-08-16T13:11:00Z</dcterms:created>
  <dcterms:modified xsi:type="dcterms:W3CDTF">2024-08-16T16:36:00Z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