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9641B" w14:textId="77777777" w:rsidR="00FA43A2" w:rsidRPr="00FA43A2" w:rsidRDefault="00FA43A2" w:rsidP="00FA43A2">
      <w:pPr>
        <w:widowControl w:val="0"/>
        <w:tabs>
          <w:tab w:val="left" w:pos="993"/>
        </w:tabs>
        <w:suppressAutoHyphens w:val="0"/>
        <w:autoSpaceDE w:val="0"/>
        <w:autoSpaceDN w:val="0"/>
        <w:spacing w:afterLines="100" w:after="240" w:line="276" w:lineRule="auto"/>
        <w:ind w:left="1134" w:firstLine="567"/>
        <w:jc w:val="center"/>
        <w:rPr>
          <w:b/>
          <w:bCs/>
          <w:u w:val="single"/>
          <w:lang w:val="pt-PT" w:eastAsia="pt-PT" w:bidi="pt-PT"/>
        </w:rPr>
      </w:pPr>
      <w:r w:rsidRPr="00FA43A2">
        <w:rPr>
          <w:b/>
          <w:bCs/>
          <w:u w:val="single"/>
          <w:lang w:val="pt-PT" w:eastAsia="pt-PT" w:bidi="pt-PT"/>
        </w:rPr>
        <w:t xml:space="preserve">LEI Nº 628, DE 19 DE NOVEMBRO DE 2024 </w:t>
      </w:r>
    </w:p>
    <w:p w14:paraId="1E223F58" w14:textId="77777777" w:rsidR="00FA43A2" w:rsidRPr="00FA43A2" w:rsidRDefault="00FA43A2" w:rsidP="00FA43A2">
      <w:pPr>
        <w:widowControl w:val="0"/>
        <w:suppressAutoHyphens w:val="0"/>
        <w:autoSpaceDE w:val="0"/>
        <w:autoSpaceDN w:val="0"/>
        <w:spacing w:before="1" w:line="237" w:lineRule="auto"/>
        <w:ind w:left="4820" w:right="363"/>
        <w:jc w:val="both"/>
        <w:rPr>
          <w:b/>
          <w:i/>
          <w:lang w:val="pt-PT" w:eastAsia="pt-PT" w:bidi="pt-PT"/>
        </w:rPr>
      </w:pPr>
      <w:r w:rsidRPr="00FA43A2">
        <w:rPr>
          <w:i/>
          <w:lang w:val="pt-PT" w:eastAsia="pt-PT" w:bidi="pt-PT"/>
        </w:rPr>
        <w:t xml:space="preserve">Dispõe sobre as modificações da Lei de Diretrizes Orçamentárias do Município de SANTANA DOS GARROTES-PB, para o Exercício   de   2025,   e   dá   outras </w:t>
      </w:r>
      <w:r w:rsidRPr="00FA43A2">
        <w:rPr>
          <w:i/>
          <w:spacing w:val="24"/>
          <w:lang w:val="pt-PT" w:eastAsia="pt-PT" w:bidi="pt-PT"/>
        </w:rPr>
        <w:t xml:space="preserve"> </w:t>
      </w:r>
      <w:r w:rsidRPr="00FA43A2">
        <w:rPr>
          <w:i/>
          <w:lang w:val="pt-PT" w:eastAsia="pt-PT" w:bidi="pt-PT"/>
        </w:rPr>
        <w:t>providências</w:t>
      </w:r>
      <w:r w:rsidRPr="00FA43A2">
        <w:rPr>
          <w:b/>
          <w:i/>
          <w:lang w:val="pt-PT" w:eastAsia="pt-PT" w:bidi="pt-PT"/>
        </w:rPr>
        <w:t>.</w:t>
      </w:r>
    </w:p>
    <w:p w14:paraId="22E4DD26" w14:textId="77777777" w:rsidR="00FA43A2" w:rsidRPr="00FA43A2" w:rsidRDefault="00FA43A2" w:rsidP="00FA43A2">
      <w:pPr>
        <w:widowControl w:val="0"/>
        <w:tabs>
          <w:tab w:val="left" w:pos="993"/>
        </w:tabs>
        <w:suppressAutoHyphens w:val="0"/>
        <w:autoSpaceDE w:val="0"/>
        <w:autoSpaceDN w:val="0"/>
        <w:spacing w:before="7"/>
        <w:ind w:left="4956"/>
        <w:jc w:val="both"/>
        <w:rPr>
          <w:lang w:eastAsia="pt-PT" w:bidi="pt-PT"/>
        </w:rPr>
      </w:pPr>
    </w:p>
    <w:p w14:paraId="4104CDE7" w14:textId="77777777" w:rsidR="00FA43A2" w:rsidRPr="00FA43A2" w:rsidRDefault="00FA43A2" w:rsidP="00FA43A2">
      <w:pPr>
        <w:widowControl w:val="0"/>
        <w:suppressAutoHyphens w:val="0"/>
        <w:autoSpaceDE w:val="0"/>
        <w:autoSpaceDN w:val="0"/>
        <w:spacing w:before="4"/>
        <w:ind w:firstLine="567"/>
        <w:rPr>
          <w:lang w:val="pt-PT" w:eastAsia="pt-PT" w:bidi="pt-PT"/>
        </w:rPr>
      </w:pPr>
      <w:r w:rsidRPr="00FA43A2">
        <w:rPr>
          <w:b/>
          <w:bCs/>
          <w:lang w:val="pt-PT" w:eastAsia="pt-PT" w:bidi="pt-PT"/>
        </w:rPr>
        <w:t xml:space="preserve">O PREFEITO MUNICIPAL DE SANTANA DOS GARROTES  </w:t>
      </w:r>
      <w:r w:rsidRPr="00FA43A2">
        <w:rPr>
          <w:lang w:val="pt-PT" w:eastAsia="pt-PT" w:bidi="pt-PT"/>
        </w:rPr>
        <w:t>Faço saber que a Câmara Municipal e eu sancionou a seguinte Lei:</w:t>
      </w:r>
    </w:p>
    <w:p w14:paraId="705BDB40" w14:textId="77777777" w:rsidR="00FA43A2" w:rsidRPr="00FA43A2" w:rsidRDefault="00FA43A2" w:rsidP="00FA43A2">
      <w:pPr>
        <w:widowControl w:val="0"/>
        <w:tabs>
          <w:tab w:val="left" w:pos="993"/>
        </w:tabs>
        <w:suppressAutoHyphens w:val="0"/>
        <w:autoSpaceDE w:val="0"/>
        <w:autoSpaceDN w:val="0"/>
        <w:spacing w:before="7"/>
        <w:ind w:left="4956"/>
        <w:jc w:val="both"/>
        <w:rPr>
          <w:lang w:eastAsia="pt-PT" w:bidi="pt-PT"/>
        </w:rPr>
      </w:pPr>
    </w:p>
    <w:p w14:paraId="0EF71945" w14:textId="77777777" w:rsidR="00FA43A2" w:rsidRPr="00FA43A2" w:rsidRDefault="00FA43A2" w:rsidP="00FA43A2">
      <w:pPr>
        <w:widowControl w:val="0"/>
        <w:tabs>
          <w:tab w:val="left" w:pos="993"/>
        </w:tabs>
        <w:suppressAutoHyphens w:val="0"/>
        <w:autoSpaceDE w:val="0"/>
        <w:autoSpaceDN w:val="0"/>
        <w:adjustRightInd w:val="0"/>
        <w:spacing w:line="276" w:lineRule="auto"/>
        <w:jc w:val="both"/>
        <w:rPr>
          <w:b/>
          <w:lang w:val="pt-PT" w:eastAsia="pt-PT" w:bidi="pt-PT"/>
        </w:rPr>
      </w:pPr>
    </w:p>
    <w:p w14:paraId="389118A6" w14:textId="77777777" w:rsidR="00FA43A2" w:rsidRPr="00FA43A2" w:rsidRDefault="00FA43A2" w:rsidP="00FA43A2">
      <w:pPr>
        <w:widowControl w:val="0"/>
        <w:suppressAutoHyphens w:val="0"/>
        <w:autoSpaceDE w:val="0"/>
        <w:autoSpaceDN w:val="0"/>
        <w:spacing w:before="1" w:line="237" w:lineRule="auto"/>
        <w:ind w:right="374"/>
        <w:jc w:val="both"/>
        <w:rPr>
          <w:lang w:val="pt-PT" w:eastAsia="pt-PT" w:bidi="pt-PT"/>
        </w:rPr>
      </w:pPr>
      <w:r w:rsidRPr="00FA43A2">
        <w:rPr>
          <w:b/>
          <w:lang w:val="pt-PT" w:eastAsia="pt-PT" w:bidi="pt-PT"/>
        </w:rPr>
        <w:t xml:space="preserve">Artigo 1.° </w:t>
      </w:r>
      <w:r w:rsidRPr="00FA43A2">
        <w:rPr>
          <w:lang w:val="pt-PT" w:eastAsia="pt-PT" w:bidi="pt-PT"/>
        </w:rPr>
        <w:t>- Fica o Poder Executivo autorizado a modificar a Lei de Diretrizes Orçamentárias relativo ao exercício de 2025, cujo procedimento administrativo, não acarretam aumento de despesa no orçamento dos exercícios vindouros por representar mera compensação de recursos (Criação, anulação e alteração), com perfeita adequação com a Lei de Diretrizes Orçamentárias e compatibilidade com o PPA e a LOA.</w:t>
      </w:r>
    </w:p>
    <w:p w14:paraId="316B7511" w14:textId="77777777" w:rsidR="00FA43A2" w:rsidRPr="00FA43A2" w:rsidRDefault="00FA43A2" w:rsidP="00FA43A2">
      <w:pPr>
        <w:widowControl w:val="0"/>
        <w:suppressAutoHyphens w:val="0"/>
        <w:autoSpaceDE w:val="0"/>
        <w:autoSpaceDN w:val="0"/>
        <w:spacing w:before="4"/>
        <w:rPr>
          <w:lang w:val="pt-PT" w:eastAsia="pt-PT" w:bidi="pt-PT"/>
        </w:rPr>
      </w:pPr>
    </w:p>
    <w:p w14:paraId="0276E213" w14:textId="77777777" w:rsidR="00FA43A2" w:rsidRPr="00FA43A2" w:rsidRDefault="00FA43A2" w:rsidP="00FA43A2">
      <w:pPr>
        <w:widowControl w:val="0"/>
        <w:suppressAutoHyphens w:val="0"/>
        <w:autoSpaceDE w:val="0"/>
        <w:autoSpaceDN w:val="0"/>
        <w:spacing w:line="237" w:lineRule="auto"/>
        <w:ind w:right="387"/>
        <w:jc w:val="both"/>
        <w:rPr>
          <w:lang w:val="pt-PT" w:eastAsia="pt-PT" w:bidi="pt-PT"/>
        </w:rPr>
      </w:pPr>
      <w:r w:rsidRPr="00FA43A2">
        <w:rPr>
          <w:b/>
          <w:lang w:val="pt-PT" w:eastAsia="pt-PT" w:bidi="pt-PT"/>
        </w:rPr>
        <w:t>Artigo 2. °</w:t>
      </w:r>
      <w:r w:rsidRPr="00FA43A2">
        <w:rPr>
          <w:lang w:val="pt-PT" w:eastAsia="pt-PT" w:bidi="pt-PT"/>
        </w:rPr>
        <w:t xml:space="preserve"> - As modificações Necessárias dos Programas e Ações GovePBamentais constam no relatório anexado a este Projeto de Lei.</w:t>
      </w:r>
    </w:p>
    <w:p w14:paraId="25CB9EAA" w14:textId="77777777" w:rsidR="00FA43A2" w:rsidRPr="00FA43A2" w:rsidRDefault="00FA43A2" w:rsidP="00FA43A2">
      <w:pPr>
        <w:widowControl w:val="0"/>
        <w:suppressAutoHyphens w:val="0"/>
        <w:autoSpaceDE w:val="0"/>
        <w:autoSpaceDN w:val="0"/>
        <w:spacing w:before="4"/>
        <w:rPr>
          <w:lang w:val="pt-PT" w:eastAsia="pt-PT" w:bidi="pt-PT"/>
        </w:rPr>
      </w:pPr>
    </w:p>
    <w:p w14:paraId="0F92963C" w14:textId="77777777" w:rsidR="00FA43A2" w:rsidRPr="00FA43A2" w:rsidRDefault="00FA43A2" w:rsidP="00FA43A2">
      <w:pPr>
        <w:widowControl w:val="0"/>
        <w:suppressAutoHyphens w:val="0"/>
        <w:autoSpaceDE w:val="0"/>
        <w:autoSpaceDN w:val="0"/>
        <w:spacing w:before="1"/>
        <w:ind w:right="385"/>
        <w:jc w:val="center"/>
        <w:rPr>
          <w:b/>
          <w:lang w:val="pt-PT" w:eastAsia="pt-PT" w:bidi="pt-PT"/>
        </w:rPr>
      </w:pPr>
      <w:r w:rsidRPr="00FA43A2">
        <w:rPr>
          <w:b/>
          <w:lang w:val="pt-PT" w:eastAsia="pt-PT" w:bidi="pt-PT"/>
        </w:rPr>
        <w:t xml:space="preserve">         </w:t>
      </w:r>
    </w:p>
    <w:p w14:paraId="059A484D" w14:textId="77777777" w:rsidR="00FA43A2" w:rsidRPr="00FA43A2" w:rsidRDefault="00FA43A2" w:rsidP="00FA43A2">
      <w:pPr>
        <w:widowControl w:val="0"/>
        <w:suppressAutoHyphens w:val="0"/>
        <w:autoSpaceDE w:val="0"/>
        <w:autoSpaceDN w:val="0"/>
        <w:spacing w:before="1"/>
        <w:ind w:right="385"/>
        <w:jc w:val="both"/>
        <w:rPr>
          <w:lang w:val="pt-PT" w:eastAsia="pt-PT" w:bidi="pt-PT"/>
        </w:rPr>
      </w:pPr>
      <w:r w:rsidRPr="00FA43A2">
        <w:rPr>
          <w:b/>
          <w:lang w:val="pt-PT" w:eastAsia="pt-PT" w:bidi="pt-PT"/>
        </w:rPr>
        <w:t>Artigo 3 °</w:t>
      </w:r>
      <w:r w:rsidRPr="00FA43A2">
        <w:rPr>
          <w:lang w:val="pt-PT" w:eastAsia="pt-PT" w:bidi="pt-PT"/>
        </w:rPr>
        <w:t xml:space="preserve"> - Esta Lei entra em vigor na  data  de   sua publicação, revogadas   as      disposições   em   contrário.</w:t>
      </w:r>
    </w:p>
    <w:p w14:paraId="0AD476E9" w14:textId="77777777" w:rsidR="00FA43A2" w:rsidRPr="00FA43A2" w:rsidRDefault="00FA43A2" w:rsidP="00FA43A2">
      <w:pPr>
        <w:widowControl w:val="0"/>
        <w:suppressAutoHyphens w:val="0"/>
        <w:autoSpaceDE w:val="0"/>
        <w:autoSpaceDN w:val="0"/>
        <w:spacing w:before="120" w:after="120"/>
        <w:ind w:left="1134" w:firstLine="567"/>
        <w:jc w:val="center"/>
        <w:rPr>
          <w:b/>
          <w:lang w:val="pt-PT" w:eastAsia="pt-PT" w:bidi="pt-PT"/>
        </w:rPr>
      </w:pPr>
    </w:p>
    <w:p w14:paraId="13E28052" w14:textId="77777777" w:rsidR="00FA43A2" w:rsidRPr="00FA43A2" w:rsidRDefault="00FA43A2" w:rsidP="00FA43A2">
      <w:pPr>
        <w:widowControl w:val="0"/>
        <w:suppressAutoHyphens w:val="0"/>
        <w:autoSpaceDE w:val="0"/>
        <w:autoSpaceDN w:val="0"/>
        <w:ind w:left="1134" w:firstLine="567"/>
        <w:rPr>
          <w:lang w:val="pt-PT" w:eastAsia="pt-PT" w:bidi="pt-PT"/>
        </w:rPr>
      </w:pPr>
    </w:p>
    <w:p w14:paraId="73617BB0" w14:textId="5BACE837" w:rsidR="00FA43A2" w:rsidRPr="00FA43A2" w:rsidRDefault="00FA43A2" w:rsidP="00FA43A2">
      <w:pPr>
        <w:widowControl w:val="0"/>
        <w:suppressAutoHyphens w:val="0"/>
        <w:autoSpaceDE w:val="0"/>
        <w:autoSpaceDN w:val="0"/>
        <w:adjustRightInd w:val="0"/>
        <w:ind w:left="1134" w:firstLine="567"/>
        <w:jc w:val="center"/>
        <w:rPr>
          <w:color w:val="000000"/>
          <w:lang w:val="pt-PT" w:eastAsia="pt-PT" w:bidi="pt-PT"/>
        </w:rPr>
      </w:pPr>
      <w:r w:rsidRPr="00FA43A2">
        <w:rPr>
          <w:noProof/>
          <w:lang w:val="pt-PT" w:eastAsia="pt-PT" w:bidi="pt-PT"/>
        </w:rPr>
        <w:drawing>
          <wp:anchor distT="0" distB="0" distL="114300" distR="114300" simplePos="0" relativeHeight="251659264" behindDoc="0" locked="0" layoutInCell="1" allowOverlap="1" wp14:anchorId="107023C8" wp14:editId="30021A04">
            <wp:simplePos x="0" y="0"/>
            <wp:positionH relativeFrom="margin">
              <wp:posOffset>1790065</wp:posOffset>
            </wp:positionH>
            <wp:positionV relativeFrom="margin">
              <wp:posOffset>5429250</wp:posOffset>
            </wp:positionV>
            <wp:extent cx="2238375" cy="1095375"/>
            <wp:effectExtent l="0" t="0" r="9525" b="952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83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D30E16" w14:textId="77777777" w:rsidR="00FA43A2" w:rsidRPr="00FA43A2" w:rsidRDefault="00FA43A2" w:rsidP="00FA43A2">
      <w:pPr>
        <w:widowControl w:val="0"/>
        <w:suppressAutoHyphens w:val="0"/>
        <w:autoSpaceDE w:val="0"/>
        <w:autoSpaceDN w:val="0"/>
        <w:adjustRightInd w:val="0"/>
        <w:ind w:left="1134" w:firstLine="567"/>
        <w:jc w:val="center"/>
        <w:rPr>
          <w:color w:val="000000"/>
          <w:lang w:val="pt-PT" w:eastAsia="pt-PT" w:bidi="pt-PT"/>
        </w:rPr>
      </w:pPr>
    </w:p>
    <w:p w14:paraId="5C3608B3" w14:textId="13555AE1" w:rsidR="00FA43A2" w:rsidRDefault="00FA43A2" w:rsidP="00FA43A2"/>
    <w:p w14:paraId="621D7D51" w14:textId="77777777" w:rsidR="00FA43A2" w:rsidRPr="00FA43A2" w:rsidRDefault="00FA43A2" w:rsidP="00FA43A2"/>
    <w:p w14:paraId="3E22A298" w14:textId="77777777" w:rsidR="00FA43A2" w:rsidRPr="00FA43A2" w:rsidRDefault="00FA43A2" w:rsidP="00FA43A2"/>
    <w:p w14:paraId="797842B4" w14:textId="77777777" w:rsidR="00FA43A2" w:rsidRPr="00FA43A2" w:rsidRDefault="00FA43A2" w:rsidP="00FA43A2"/>
    <w:p w14:paraId="4E8E16EA" w14:textId="77777777" w:rsidR="00FA43A2" w:rsidRPr="00FA43A2" w:rsidRDefault="00FA43A2" w:rsidP="00FA43A2"/>
    <w:p w14:paraId="141C15A8" w14:textId="77777777" w:rsidR="00FA43A2" w:rsidRPr="00FA43A2" w:rsidRDefault="00FA43A2" w:rsidP="00FA43A2"/>
    <w:p w14:paraId="48EF3B8B" w14:textId="77777777" w:rsidR="00FA43A2" w:rsidRPr="00FA43A2" w:rsidRDefault="00FA43A2" w:rsidP="00FA43A2"/>
    <w:p w14:paraId="5DED19A5" w14:textId="77777777" w:rsidR="00FA43A2" w:rsidRPr="00FA43A2" w:rsidRDefault="00FA43A2" w:rsidP="00FA43A2"/>
    <w:p w14:paraId="7FCD54F8" w14:textId="77777777" w:rsidR="00FA43A2" w:rsidRPr="00FA43A2" w:rsidRDefault="00FA43A2" w:rsidP="00FA43A2"/>
    <w:p w14:paraId="0783C57C" w14:textId="77777777" w:rsidR="00FA43A2" w:rsidRPr="00FA43A2" w:rsidRDefault="00FA43A2" w:rsidP="00FA43A2"/>
    <w:p w14:paraId="43543B03" w14:textId="77777777" w:rsidR="00FA43A2" w:rsidRPr="00FA43A2" w:rsidRDefault="00FA43A2" w:rsidP="00FA43A2"/>
    <w:p w14:paraId="776948E0" w14:textId="77777777" w:rsidR="00FA43A2" w:rsidRPr="00FA43A2" w:rsidRDefault="00FA43A2" w:rsidP="00FA43A2"/>
    <w:p w14:paraId="16A4C8B1" w14:textId="77777777" w:rsidR="00FA43A2" w:rsidRPr="00FA43A2" w:rsidRDefault="00FA43A2" w:rsidP="00FA43A2"/>
    <w:p w14:paraId="4C8C157F" w14:textId="4AB3DF01" w:rsidR="00FA43A2" w:rsidRDefault="00FA43A2" w:rsidP="00FA43A2"/>
    <w:p w14:paraId="717F05BF" w14:textId="310C6F2B" w:rsidR="00FA43A2" w:rsidRDefault="00FA43A2" w:rsidP="00FA43A2"/>
    <w:p w14:paraId="451184FC" w14:textId="4C279282" w:rsidR="007271A6" w:rsidRDefault="007271A6" w:rsidP="00FA43A2">
      <w:pPr>
        <w:jc w:val="center"/>
      </w:pPr>
    </w:p>
    <w:p w14:paraId="252C72B3" w14:textId="3538FEF7" w:rsidR="00FA43A2" w:rsidRDefault="00FA43A2" w:rsidP="00FA43A2">
      <w:pPr>
        <w:jc w:val="center"/>
      </w:pPr>
    </w:p>
    <w:p w14:paraId="5930AF07" w14:textId="77777777" w:rsidR="00FA43A2" w:rsidRPr="00FA43A2" w:rsidRDefault="00FA43A2" w:rsidP="00FA43A2">
      <w:pPr>
        <w:widowControl w:val="0"/>
        <w:tabs>
          <w:tab w:val="left" w:pos="993"/>
        </w:tabs>
        <w:suppressAutoHyphens w:val="0"/>
        <w:autoSpaceDE w:val="0"/>
        <w:autoSpaceDN w:val="0"/>
        <w:spacing w:afterLines="100" w:after="240" w:line="276" w:lineRule="auto"/>
        <w:ind w:left="1134" w:firstLine="567"/>
        <w:jc w:val="center"/>
        <w:rPr>
          <w:b/>
          <w:bCs/>
          <w:u w:val="single"/>
          <w:lang w:val="pt-PT" w:eastAsia="pt-PT" w:bidi="pt-PT"/>
        </w:rPr>
      </w:pPr>
      <w:r w:rsidRPr="00FA43A2">
        <w:rPr>
          <w:b/>
          <w:bCs/>
          <w:u w:val="single"/>
          <w:lang w:val="pt-PT" w:eastAsia="pt-PT" w:bidi="pt-PT"/>
        </w:rPr>
        <w:lastRenderedPageBreak/>
        <w:t xml:space="preserve">LEI Nº 629, DE 19 DE NOVEMBRO DE 2024 </w:t>
      </w:r>
    </w:p>
    <w:p w14:paraId="3BB77722" w14:textId="77777777" w:rsidR="00FA43A2" w:rsidRPr="00FA43A2" w:rsidRDefault="00FA43A2" w:rsidP="00FA43A2">
      <w:pPr>
        <w:widowControl w:val="0"/>
        <w:tabs>
          <w:tab w:val="left" w:pos="10490"/>
        </w:tabs>
        <w:suppressAutoHyphens w:val="0"/>
        <w:autoSpaceDE w:val="0"/>
        <w:autoSpaceDN w:val="0"/>
        <w:spacing w:before="1" w:line="237" w:lineRule="auto"/>
        <w:ind w:left="4253" w:right="394"/>
        <w:jc w:val="both"/>
        <w:rPr>
          <w:bCs/>
          <w:i/>
          <w:lang w:val="pt-PT" w:eastAsia="pt-PT" w:bidi="pt-PT"/>
        </w:rPr>
      </w:pPr>
      <w:r w:rsidRPr="00FA43A2">
        <w:rPr>
          <w:bCs/>
          <w:i/>
          <w:lang w:val="pt-PT" w:eastAsia="pt-PT" w:bidi="pt-PT"/>
        </w:rPr>
        <w:t>Dispõe sobre as modificações de Programas e Ações Governamentais do Plano Plurianual do Município de SANTANA DOS GARROTES – PB para o período de 2022 à 2025, e dá outras providências.</w:t>
      </w:r>
    </w:p>
    <w:p w14:paraId="08623A28" w14:textId="77777777" w:rsidR="00FA43A2" w:rsidRPr="00FA43A2" w:rsidRDefault="00FA43A2" w:rsidP="00FA43A2">
      <w:pPr>
        <w:widowControl w:val="0"/>
        <w:tabs>
          <w:tab w:val="left" w:pos="993"/>
        </w:tabs>
        <w:suppressAutoHyphens w:val="0"/>
        <w:autoSpaceDE w:val="0"/>
        <w:autoSpaceDN w:val="0"/>
        <w:spacing w:before="7"/>
        <w:ind w:left="4956"/>
        <w:jc w:val="both"/>
        <w:rPr>
          <w:lang w:eastAsia="pt-PT" w:bidi="pt-PT"/>
        </w:rPr>
      </w:pPr>
    </w:p>
    <w:p w14:paraId="3B5DCC1A" w14:textId="77777777" w:rsidR="00FA43A2" w:rsidRPr="00FA43A2" w:rsidRDefault="00FA43A2" w:rsidP="00FA43A2">
      <w:pPr>
        <w:widowControl w:val="0"/>
        <w:suppressAutoHyphens w:val="0"/>
        <w:autoSpaceDE w:val="0"/>
        <w:autoSpaceDN w:val="0"/>
        <w:spacing w:before="4"/>
        <w:ind w:firstLine="567"/>
        <w:rPr>
          <w:lang w:val="pt-PT" w:eastAsia="pt-PT" w:bidi="pt-PT"/>
        </w:rPr>
      </w:pPr>
      <w:r w:rsidRPr="00FA43A2">
        <w:rPr>
          <w:b/>
          <w:bCs/>
          <w:lang w:val="pt-PT" w:eastAsia="pt-PT" w:bidi="pt-PT"/>
        </w:rPr>
        <w:t xml:space="preserve">O PREFEITO MUNICIPAL DE SANTANA DOS GARROTES  </w:t>
      </w:r>
      <w:r w:rsidRPr="00FA43A2">
        <w:rPr>
          <w:lang w:val="pt-PT" w:eastAsia="pt-PT" w:bidi="pt-PT"/>
        </w:rPr>
        <w:t>Faço saber que a Câmara Municipal e eu sancionou a seguinte Lei:</w:t>
      </w:r>
    </w:p>
    <w:p w14:paraId="186BC46F" w14:textId="77777777" w:rsidR="00FA43A2" w:rsidRPr="00FA43A2" w:rsidRDefault="00FA43A2" w:rsidP="00FA43A2">
      <w:pPr>
        <w:widowControl w:val="0"/>
        <w:tabs>
          <w:tab w:val="left" w:pos="993"/>
        </w:tabs>
        <w:suppressAutoHyphens w:val="0"/>
        <w:autoSpaceDE w:val="0"/>
        <w:autoSpaceDN w:val="0"/>
        <w:spacing w:before="7"/>
        <w:ind w:left="4956"/>
        <w:jc w:val="both"/>
        <w:rPr>
          <w:lang w:eastAsia="pt-PT" w:bidi="pt-PT"/>
        </w:rPr>
      </w:pPr>
    </w:p>
    <w:p w14:paraId="795B98A2" w14:textId="77777777" w:rsidR="00FA43A2" w:rsidRPr="00FA43A2" w:rsidRDefault="00FA43A2" w:rsidP="00FA43A2">
      <w:pPr>
        <w:widowControl w:val="0"/>
        <w:tabs>
          <w:tab w:val="left" w:pos="993"/>
        </w:tabs>
        <w:suppressAutoHyphens w:val="0"/>
        <w:autoSpaceDE w:val="0"/>
        <w:autoSpaceDN w:val="0"/>
        <w:adjustRightInd w:val="0"/>
        <w:spacing w:line="276" w:lineRule="auto"/>
        <w:jc w:val="both"/>
        <w:rPr>
          <w:b/>
          <w:lang w:val="pt-PT" w:eastAsia="pt-PT" w:bidi="pt-PT"/>
        </w:rPr>
      </w:pPr>
    </w:p>
    <w:p w14:paraId="49FB758A" w14:textId="77777777" w:rsidR="00FA43A2" w:rsidRPr="00FA43A2" w:rsidRDefault="00FA43A2" w:rsidP="00FA43A2">
      <w:pPr>
        <w:widowControl w:val="0"/>
        <w:suppressAutoHyphens w:val="0"/>
        <w:autoSpaceDE w:val="0"/>
        <w:autoSpaceDN w:val="0"/>
        <w:spacing w:line="237" w:lineRule="auto"/>
        <w:ind w:right="362"/>
        <w:jc w:val="both"/>
        <w:rPr>
          <w:lang w:val="pt-PT" w:eastAsia="pt-PT" w:bidi="pt-PT"/>
        </w:rPr>
      </w:pPr>
      <w:r w:rsidRPr="00FA43A2">
        <w:rPr>
          <w:b/>
          <w:lang w:val="pt-PT" w:eastAsia="pt-PT" w:bidi="pt-PT"/>
        </w:rPr>
        <w:t>Artigo 1.°</w:t>
      </w:r>
      <w:r w:rsidRPr="00FA43A2">
        <w:rPr>
          <w:lang w:val="pt-PT" w:eastAsia="pt-PT" w:bidi="pt-PT"/>
        </w:rPr>
        <w:t xml:space="preserve"> - Fica o Poder Executivo autorizado a modificar o Plano Plurianual relativo ao período de 2022 à 2025, cujo procedimento administrativo, não acarretam aumento de despesa no orçamento dos exercícios vindouros por representar (Criação, anulação e alteração), com perfeita adequação  </w:t>
      </w:r>
      <w:r w:rsidRPr="00FA43A2">
        <w:rPr>
          <w:spacing w:val="12"/>
          <w:lang w:val="pt-PT" w:eastAsia="pt-PT" w:bidi="pt-PT"/>
        </w:rPr>
        <w:t xml:space="preserve"> e</w:t>
      </w:r>
      <w:r w:rsidRPr="00FA43A2">
        <w:rPr>
          <w:lang w:val="pt-PT" w:eastAsia="pt-PT" w:bidi="pt-PT"/>
        </w:rPr>
        <w:t xml:space="preserve"> compatibilidade</w:t>
      </w:r>
      <w:r w:rsidRPr="00FA43A2">
        <w:rPr>
          <w:spacing w:val="4"/>
          <w:lang w:val="pt-PT" w:eastAsia="pt-PT" w:bidi="pt-PT"/>
        </w:rPr>
        <w:t xml:space="preserve"> d</w:t>
      </w:r>
      <w:r w:rsidRPr="00FA43A2">
        <w:rPr>
          <w:lang w:val="pt-PT" w:eastAsia="pt-PT" w:bidi="pt-PT"/>
        </w:rPr>
        <w:t xml:space="preserve">a  </w:t>
      </w:r>
      <w:r w:rsidRPr="00FA43A2">
        <w:rPr>
          <w:spacing w:val="8"/>
          <w:lang w:val="pt-PT" w:eastAsia="pt-PT" w:bidi="pt-PT"/>
        </w:rPr>
        <w:t xml:space="preserve"> </w:t>
      </w:r>
      <w:r w:rsidRPr="00FA43A2">
        <w:rPr>
          <w:lang w:val="pt-PT" w:eastAsia="pt-PT" w:bidi="pt-PT"/>
        </w:rPr>
        <w:t xml:space="preserve">Lei  </w:t>
      </w:r>
      <w:r w:rsidRPr="00FA43A2">
        <w:rPr>
          <w:spacing w:val="8"/>
          <w:lang w:val="pt-PT" w:eastAsia="pt-PT" w:bidi="pt-PT"/>
        </w:rPr>
        <w:t xml:space="preserve"> </w:t>
      </w:r>
      <w:r w:rsidRPr="00FA43A2">
        <w:rPr>
          <w:lang w:val="pt-PT" w:eastAsia="pt-PT" w:bidi="pt-PT"/>
        </w:rPr>
        <w:t xml:space="preserve">de  </w:t>
      </w:r>
      <w:r w:rsidRPr="00FA43A2">
        <w:rPr>
          <w:spacing w:val="8"/>
          <w:lang w:val="pt-PT" w:eastAsia="pt-PT" w:bidi="pt-PT"/>
        </w:rPr>
        <w:t xml:space="preserve"> </w:t>
      </w:r>
      <w:r w:rsidRPr="00FA43A2">
        <w:rPr>
          <w:lang w:val="pt-PT" w:eastAsia="pt-PT" w:bidi="pt-PT"/>
        </w:rPr>
        <w:t xml:space="preserve">Diretrizes  </w:t>
      </w:r>
      <w:r w:rsidRPr="00FA43A2">
        <w:rPr>
          <w:spacing w:val="14"/>
          <w:lang w:val="pt-PT" w:eastAsia="pt-PT" w:bidi="pt-PT"/>
        </w:rPr>
        <w:t xml:space="preserve"> </w:t>
      </w:r>
      <w:r w:rsidRPr="00FA43A2">
        <w:rPr>
          <w:lang w:val="pt-PT" w:eastAsia="pt-PT" w:bidi="pt-PT"/>
        </w:rPr>
        <w:t xml:space="preserve">Orçamentárias  </w:t>
      </w:r>
      <w:r w:rsidRPr="00FA43A2">
        <w:rPr>
          <w:spacing w:val="13"/>
          <w:lang w:val="pt-PT" w:eastAsia="pt-PT" w:bidi="pt-PT"/>
        </w:rPr>
        <w:t xml:space="preserve"> </w:t>
      </w:r>
      <w:r w:rsidRPr="00FA43A2">
        <w:rPr>
          <w:spacing w:val="15"/>
          <w:lang w:val="pt-PT" w:eastAsia="pt-PT" w:bidi="pt-PT"/>
        </w:rPr>
        <w:t xml:space="preserve"> </w:t>
      </w:r>
      <w:r w:rsidRPr="00FA43A2">
        <w:rPr>
          <w:lang w:val="pt-PT" w:eastAsia="pt-PT" w:bidi="pt-PT"/>
        </w:rPr>
        <w:t xml:space="preserve"> e   </w:t>
      </w:r>
      <w:r w:rsidRPr="00FA43A2">
        <w:rPr>
          <w:spacing w:val="8"/>
          <w:lang w:val="pt-PT" w:eastAsia="pt-PT" w:bidi="pt-PT"/>
        </w:rPr>
        <w:t xml:space="preserve"> </w:t>
      </w:r>
      <w:r w:rsidRPr="00FA43A2">
        <w:rPr>
          <w:lang w:val="pt-PT" w:eastAsia="pt-PT" w:bidi="pt-PT"/>
        </w:rPr>
        <w:t>LOA.</w:t>
      </w:r>
    </w:p>
    <w:p w14:paraId="4ED8FE2E" w14:textId="77777777" w:rsidR="00FA43A2" w:rsidRPr="00FA43A2" w:rsidRDefault="00FA43A2" w:rsidP="00FA43A2">
      <w:pPr>
        <w:widowControl w:val="0"/>
        <w:suppressAutoHyphens w:val="0"/>
        <w:autoSpaceDE w:val="0"/>
        <w:autoSpaceDN w:val="0"/>
        <w:spacing w:before="5"/>
        <w:rPr>
          <w:lang w:val="pt-PT" w:eastAsia="pt-PT" w:bidi="pt-PT"/>
        </w:rPr>
      </w:pPr>
    </w:p>
    <w:p w14:paraId="759C1CC0" w14:textId="77777777" w:rsidR="00FA43A2" w:rsidRPr="00FA43A2" w:rsidRDefault="00FA43A2" w:rsidP="00FA43A2">
      <w:pPr>
        <w:widowControl w:val="0"/>
        <w:suppressAutoHyphens w:val="0"/>
        <w:autoSpaceDE w:val="0"/>
        <w:autoSpaceDN w:val="0"/>
        <w:spacing w:before="5"/>
        <w:rPr>
          <w:lang w:val="pt-PT" w:eastAsia="pt-PT" w:bidi="pt-PT"/>
        </w:rPr>
      </w:pPr>
    </w:p>
    <w:p w14:paraId="0107DD20" w14:textId="77777777" w:rsidR="00FA43A2" w:rsidRPr="00FA43A2" w:rsidRDefault="00FA43A2" w:rsidP="00FA43A2">
      <w:pPr>
        <w:widowControl w:val="0"/>
        <w:suppressAutoHyphens w:val="0"/>
        <w:autoSpaceDE w:val="0"/>
        <w:autoSpaceDN w:val="0"/>
        <w:spacing w:line="237" w:lineRule="auto"/>
        <w:ind w:right="372"/>
        <w:jc w:val="both"/>
        <w:rPr>
          <w:lang w:val="pt-PT" w:eastAsia="pt-PT" w:bidi="pt-PT"/>
        </w:rPr>
      </w:pPr>
      <w:r w:rsidRPr="00FA43A2">
        <w:rPr>
          <w:b/>
          <w:lang w:val="pt-PT" w:eastAsia="pt-PT" w:bidi="pt-PT"/>
        </w:rPr>
        <w:t>Artigo 2.</w:t>
      </w:r>
      <w:r w:rsidRPr="00FA43A2">
        <w:rPr>
          <w:lang w:val="pt-PT" w:eastAsia="pt-PT" w:bidi="pt-PT"/>
        </w:rPr>
        <w:t>° - As modificações Necessárias dos Programas e Ações Governamentais constam no relatório anexado a este Projeto de Lei.</w:t>
      </w:r>
    </w:p>
    <w:p w14:paraId="25BAD358" w14:textId="77777777" w:rsidR="00FA43A2" w:rsidRPr="00FA43A2" w:rsidRDefault="00FA43A2" w:rsidP="00FA43A2">
      <w:pPr>
        <w:widowControl w:val="0"/>
        <w:suppressAutoHyphens w:val="0"/>
        <w:autoSpaceDE w:val="0"/>
        <w:autoSpaceDN w:val="0"/>
        <w:spacing w:before="4"/>
        <w:rPr>
          <w:lang w:val="pt-PT" w:eastAsia="pt-PT" w:bidi="pt-PT"/>
        </w:rPr>
      </w:pPr>
    </w:p>
    <w:p w14:paraId="0B4A8BB9" w14:textId="77777777" w:rsidR="00FA43A2" w:rsidRPr="00FA43A2" w:rsidRDefault="00FA43A2" w:rsidP="00FA43A2">
      <w:pPr>
        <w:widowControl w:val="0"/>
        <w:suppressAutoHyphens w:val="0"/>
        <w:autoSpaceDE w:val="0"/>
        <w:autoSpaceDN w:val="0"/>
        <w:spacing w:before="4"/>
        <w:rPr>
          <w:lang w:val="pt-PT" w:eastAsia="pt-PT" w:bidi="pt-PT"/>
        </w:rPr>
      </w:pPr>
    </w:p>
    <w:p w14:paraId="45DEF264" w14:textId="77777777" w:rsidR="00FA43A2" w:rsidRPr="00FA43A2" w:rsidRDefault="00FA43A2" w:rsidP="00FA43A2">
      <w:pPr>
        <w:widowControl w:val="0"/>
        <w:suppressAutoHyphens w:val="0"/>
        <w:autoSpaceDE w:val="0"/>
        <w:autoSpaceDN w:val="0"/>
        <w:ind w:right="370"/>
        <w:rPr>
          <w:lang w:val="pt-PT" w:eastAsia="pt-PT" w:bidi="pt-PT"/>
        </w:rPr>
      </w:pPr>
      <w:r w:rsidRPr="00FA43A2">
        <w:rPr>
          <w:b/>
          <w:lang w:val="pt-PT" w:eastAsia="pt-PT" w:bidi="pt-PT"/>
        </w:rPr>
        <w:t>Artigo 3.°</w:t>
      </w:r>
      <w:r w:rsidRPr="00FA43A2">
        <w:rPr>
          <w:lang w:val="pt-PT" w:eastAsia="pt-PT" w:bidi="pt-PT"/>
        </w:rPr>
        <w:t xml:space="preserve"> - Esta Lei entra em vigor na data de sua publicação, revogadas as disposições    em contrário.</w:t>
      </w:r>
    </w:p>
    <w:p w14:paraId="1505AEAD" w14:textId="77777777" w:rsidR="00FA43A2" w:rsidRPr="00FA43A2" w:rsidRDefault="00FA43A2" w:rsidP="00FA43A2">
      <w:pPr>
        <w:widowControl w:val="0"/>
        <w:suppressAutoHyphens w:val="0"/>
        <w:autoSpaceDE w:val="0"/>
        <w:autoSpaceDN w:val="0"/>
        <w:spacing w:before="120" w:after="120"/>
        <w:ind w:left="1134" w:firstLine="567"/>
        <w:jc w:val="center"/>
        <w:rPr>
          <w:b/>
          <w:lang w:val="pt-PT" w:eastAsia="pt-PT" w:bidi="pt-PT"/>
        </w:rPr>
      </w:pPr>
    </w:p>
    <w:p w14:paraId="160AD175" w14:textId="77777777" w:rsidR="00FA43A2" w:rsidRPr="00FA43A2" w:rsidRDefault="00FA43A2" w:rsidP="00FA43A2">
      <w:pPr>
        <w:widowControl w:val="0"/>
        <w:suppressAutoHyphens w:val="0"/>
        <w:autoSpaceDE w:val="0"/>
        <w:autoSpaceDN w:val="0"/>
        <w:ind w:left="1134" w:firstLine="567"/>
        <w:rPr>
          <w:lang w:val="pt-PT" w:eastAsia="pt-PT" w:bidi="pt-PT"/>
        </w:rPr>
      </w:pPr>
    </w:p>
    <w:p w14:paraId="3812283B" w14:textId="43094AFF" w:rsidR="00FA43A2" w:rsidRPr="00FA43A2" w:rsidRDefault="00FA43A2" w:rsidP="00FA43A2">
      <w:pPr>
        <w:widowControl w:val="0"/>
        <w:suppressAutoHyphens w:val="0"/>
        <w:autoSpaceDE w:val="0"/>
        <w:autoSpaceDN w:val="0"/>
        <w:adjustRightInd w:val="0"/>
        <w:ind w:left="1134" w:firstLine="567"/>
        <w:jc w:val="center"/>
        <w:rPr>
          <w:color w:val="000000"/>
          <w:lang w:val="pt-PT" w:eastAsia="pt-PT" w:bidi="pt-PT"/>
        </w:rPr>
      </w:pPr>
      <w:r w:rsidRPr="00FA43A2">
        <w:rPr>
          <w:noProof/>
          <w:lang w:val="pt-PT" w:eastAsia="pt-PT" w:bidi="pt-PT"/>
        </w:rPr>
        <w:drawing>
          <wp:anchor distT="0" distB="0" distL="114300" distR="114300" simplePos="0" relativeHeight="251661312" behindDoc="0" locked="0" layoutInCell="1" allowOverlap="1" wp14:anchorId="3076D0B0" wp14:editId="5DE55C0D">
            <wp:simplePos x="0" y="0"/>
            <wp:positionH relativeFrom="margin">
              <wp:posOffset>1790065</wp:posOffset>
            </wp:positionH>
            <wp:positionV relativeFrom="margin">
              <wp:posOffset>5429250</wp:posOffset>
            </wp:positionV>
            <wp:extent cx="2238375" cy="1095375"/>
            <wp:effectExtent l="0" t="0" r="9525" b="952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83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9E3826" w14:textId="77777777" w:rsidR="00FA43A2" w:rsidRPr="00FA43A2" w:rsidRDefault="00FA43A2" w:rsidP="00FA43A2">
      <w:pPr>
        <w:widowControl w:val="0"/>
        <w:suppressAutoHyphens w:val="0"/>
        <w:autoSpaceDE w:val="0"/>
        <w:autoSpaceDN w:val="0"/>
        <w:adjustRightInd w:val="0"/>
        <w:ind w:left="1134" w:firstLine="567"/>
        <w:jc w:val="center"/>
        <w:rPr>
          <w:color w:val="000000"/>
          <w:lang w:val="pt-PT" w:eastAsia="pt-PT" w:bidi="pt-PT"/>
        </w:rPr>
      </w:pPr>
    </w:p>
    <w:p w14:paraId="669A1D93" w14:textId="568EDE2B" w:rsidR="00FA43A2" w:rsidRDefault="00FA43A2" w:rsidP="00FA43A2">
      <w:pPr>
        <w:jc w:val="center"/>
      </w:pPr>
    </w:p>
    <w:p w14:paraId="492C6108" w14:textId="77777777" w:rsidR="00FA43A2" w:rsidRPr="00FA43A2" w:rsidRDefault="00FA43A2" w:rsidP="00FA43A2"/>
    <w:p w14:paraId="1E6F344F" w14:textId="77777777" w:rsidR="00FA43A2" w:rsidRPr="00FA43A2" w:rsidRDefault="00FA43A2" w:rsidP="00FA43A2"/>
    <w:p w14:paraId="61E5A940" w14:textId="77777777" w:rsidR="00FA43A2" w:rsidRPr="00FA43A2" w:rsidRDefault="00FA43A2" w:rsidP="00FA43A2"/>
    <w:p w14:paraId="4CF3B569" w14:textId="77777777" w:rsidR="00FA43A2" w:rsidRPr="00FA43A2" w:rsidRDefault="00FA43A2" w:rsidP="00FA43A2"/>
    <w:p w14:paraId="15427802" w14:textId="77777777" w:rsidR="00FA43A2" w:rsidRPr="00FA43A2" w:rsidRDefault="00FA43A2" w:rsidP="00FA43A2"/>
    <w:p w14:paraId="285F3705" w14:textId="77777777" w:rsidR="00FA43A2" w:rsidRPr="00FA43A2" w:rsidRDefault="00FA43A2" w:rsidP="00FA43A2"/>
    <w:p w14:paraId="7B54E0C3" w14:textId="77777777" w:rsidR="00FA43A2" w:rsidRPr="00FA43A2" w:rsidRDefault="00FA43A2" w:rsidP="00FA43A2"/>
    <w:p w14:paraId="594A15EC" w14:textId="77777777" w:rsidR="00FA43A2" w:rsidRPr="00FA43A2" w:rsidRDefault="00FA43A2" w:rsidP="00FA43A2"/>
    <w:p w14:paraId="1CF4F723" w14:textId="77777777" w:rsidR="00FA43A2" w:rsidRPr="00FA43A2" w:rsidRDefault="00FA43A2" w:rsidP="00FA43A2"/>
    <w:p w14:paraId="7E1E5577" w14:textId="77777777" w:rsidR="00FA43A2" w:rsidRPr="00FA43A2" w:rsidRDefault="00FA43A2" w:rsidP="00FA43A2"/>
    <w:p w14:paraId="5C41ABEF" w14:textId="77777777" w:rsidR="00FA43A2" w:rsidRPr="00FA43A2" w:rsidRDefault="00FA43A2" w:rsidP="00FA43A2"/>
    <w:p w14:paraId="38A424FA" w14:textId="77777777" w:rsidR="00FA43A2" w:rsidRPr="00FA43A2" w:rsidRDefault="00FA43A2" w:rsidP="00FA43A2"/>
    <w:p w14:paraId="7726400C" w14:textId="77777777" w:rsidR="00FA43A2" w:rsidRPr="00FA43A2" w:rsidRDefault="00FA43A2" w:rsidP="00FA43A2"/>
    <w:p w14:paraId="41EE070A" w14:textId="11740479" w:rsidR="00FA43A2" w:rsidRDefault="00FA43A2" w:rsidP="00FA43A2"/>
    <w:p w14:paraId="2ADC5007" w14:textId="60F6ED9D" w:rsidR="00FA43A2" w:rsidRDefault="00FA43A2" w:rsidP="00FA43A2"/>
    <w:p w14:paraId="7C068E67" w14:textId="5461F3CA" w:rsidR="00FA43A2" w:rsidRDefault="00FA43A2" w:rsidP="00FA43A2">
      <w:pPr>
        <w:tabs>
          <w:tab w:val="left" w:pos="4410"/>
        </w:tabs>
      </w:pPr>
      <w:r>
        <w:tab/>
      </w:r>
    </w:p>
    <w:p w14:paraId="4CD27488" w14:textId="40CD71AE" w:rsidR="00FA43A2" w:rsidRDefault="00FA43A2" w:rsidP="00FA43A2">
      <w:pPr>
        <w:tabs>
          <w:tab w:val="left" w:pos="4410"/>
        </w:tabs>
      </w:pPr>
    </w:p>
    <w:p w14:paraId="5DA86405" w14:textId="77777777" w:rsidR="00EF13F7" w:rsidRPr="00C85532" w:rsidRDefault="00EF13F7" w:rsidP="00F73B3A">
      <w:pPr>
        <w:tabs>
          <w:tab w:val="left" w:pos="993"/>
          <w:tab w:val="left" w:pos="6900"/>
        </w:tabs>
        <w:spacing w:afterLines="100" w:after="240" w:line="276" w:lineRule="auto"/>
        <w:ind w:left="-567" w:right="283"/>
        <w:jc w:val="center"/>
        <w:rPr>
          <w:b/>
          <w:bCs/>
        </w:rPr>
      </w:pPr>
      <w:r w:rsidRPr="00C85532">
        <w:rPr>
          <w:b/>
          <w:bCs/>
        </w:rPr>
        <w:lastRenderedPageBreak/>
        <w:t>LEI Nº 6</w:t>
      </w:r>
      <w:r>
        <w:rPr>
          <w:b/>
          <w:bCs/>
        </w:rPr>
        <w:t>30</w:t>
      </w:r>
      <w:r w:rsidRPr="00C85532">
        <w:rPr>
          <w:b/>
          <w:bCs/>
        </w:rPr>
        <w:t>, DE 1</w:t>
      </w:r>
      <w:r>
        <w:rPr>
          <w:b/>
          <w:bCs/>
        </w:rPr>
        <w:t>9</w:t>
      </w:r>
      <w:r w:rsidRPr="00C85532">
        <w:rPr>
          <w:b/>
          <w:bCs/>
        </w:rPr>
        <w:t xml:space="preserve"> DE NOVEMBRO DE 2024</w:t>
      </w:r>
    </w:p>
    <w:p w14:paraId="73647C4C" w14:textId="080ECB41" w:rsidR="00FA43A2" w:rsidRDefault="00EF13F7" w:rsidP="00F73B3A">
      <w:pPr>
        <w:tabs>
          <w:tab w:val="left" w:pos="993"/>
          <w:tab w:val="left" w:pos="6900"/>
        </w:tabs>
        <w:suppressAutoHyphens w:val="0"/>
        <w:spacing w:afterLines="100" w:after="240" w:line="276" w:lineRule="auto"/>
        <w:ind w:left="4536" w:right="283"/>
        <w:jc w:val="center"/>
      </w:pPr>
      <w:r w:rsidRPr="00461541">
        <w:rPr>
          <w:bCs/>
          <w:i/>
          <w:color w:val="000000"/>
          <w:sz w:val="21"/>
          <w:szCs w:val="21"/>
        </w:rPr>
        <w:t xml:space="preserve">Estima a receita e fixa a despesa do </w:t>
      </w:r>
      <w:r>
        <w:rPr>
          <w:bCs/>
          <w:i/>
          <w:color w:val="000000"/>
          <w:sz w:val="21"/>
          <w:szCs w:val="21"/>
        </w:rPr>
        <w:t>município de Santana dos G</w:t>
      </w:r>
      <w:r w:rsidRPr="00461541">
        <w:rPr>
          <w:bCs/>
          <w:i/>
          <w:color w:val="000000"/>
          <w:sz w:val="21"/>
          <w:szCs w:val="21"/>
        </w:rPr>
        <w:t>arrotes, para o exercício de 2025 e dá outras providências</w:t>
      </w:r>
    </w:p>
    <w:p w14:paraId="05672B1B" w14:textId="50913E2A" w:rsidR="00FA43A2" w:rsidRDefault="00FA43A2" w:rsidP="00F73B3A">
      <w:pPr>
        <w:tabs>
          <w:tab w:val="left" w:pos="993"/>
          <w:tab w:val="left" w:pos="6900"/>
        </w:tabs>
        <w:suppressAutoHyphens w:val="0"/>
        <w:spacing w:afterLines="100" w:after="240" w:line="276" w:lineRule="auto"/>
        <w:ind w:left="-426" w:right="283"/>
        <w:jc w:val="center"/>
      </w:pPr>
    </w:p>
    <w:p w14:paraId="0CEB5BB1" w14:textId="77777777" w:rsidR="00EF13F7" w:rsidRPr="00174C4D" w:rsidRDefault="00EF13F7" w:rsidP="00F73B3A">
      <w:pPr>
        <w:pStyle w:val="Corpodetexto"/>
        <w:spacing w:before="4"/>
        <w:ind w:left="-567" w:right="283" w:firstLine="567"/>
      </w:pPr>
      <w:r w:rsidRPr="00174C4D">
        <w:rPr>
          <w:rStyle w:val="Forte"/>
        </w:rPr>
        <w:t xml:space="preserve">O PREFEITO MUNICIPAL DE SANTANA DOS </w:t>
      </w:r>
      <w:proofErr w:type="gramStart"/>
      <w:r w:rsidRPr="00174C4D">
        <w:rPr>
          <w:rStyle w:val="Forte"/>
        </w:rPr>
        <w:t xml:space="preserve">GARROTES  </w:t>
      </w:r>
      <w:r w:rsidRPr="00174C4D">
        <w:t>Faço</w:t>
      </w:r>
      <w:proofErr w:type="gramEnd"/>
      <w:r w:rsidRPr="00174C4D">
        <w:t> saber que a Câmara Municipal e eu sancionou a seguinte Lei:</w:t>
      </w:r>
    </w:p>
    <w:p w14:paraId="3EBDA839" w14:textId="77777777" w:rsidR="00EF13F7" w:rsidRDefault="00EF13F7" w:rsidP="00F73B3A">
      <w:pPr>
        <w:tabs>
          <w:tab w:val="left" w:pos="993"/>
          <w:tab w:val="left" w:pos="6900"/>
        </w:tabs>
        <w:suppressAutoHyphens w:val="0"/>
        <w:spacing w:afterLines="100" w:after="240" w:line="276" w:lineRule="auto"/>
        <w:ind w:left="-567" w:right="283"/>
        <w:jc w:val="center"/>
      </w:pPr>
    </w:p>
    <w:p w14:paraId="22D04A51" w14:textId="77777777" w:rsidR="00B325BE" w:rsidRPr="00B325BE" w:rsidRDefault="00B325BE" w:rsidP="00F73B3A">
      <w:pPr>
        <w:widowControl w:val="0"/>
        <w:autoSpaceDE w:val="0"/>
        <w:autoSpaceDN w:val="0"/>
        <w:adjustRightInd w:val="0"/>
        <w:ind w:left="-567" w:right="283"/>
        <w:jc w:val="both"/>
        <w:rPr>
          <w:color w:val="000000"/>
        </w:rPr>
      </w:pPr>
      <w:r w:rsidRPr="00B325BE">
        <w:rPr>
          <w:b/>
          <w:bCs/>
          <w:color w:val="000000"/>
        </w:rPr>
        <w:t>Artigo 1.º</w:t>
      </w:r>
      <w:r w:rsidRPr="00B325BE">
        <w:rPr>
          <w:color w:val="000000"/>
        </w:rPr>
        <w:t xml:space="preserve"> - Fica aprovado o Orçamento Programa do Município de SANTANA DOS GARROTES, para exercício Econômico-Financeiro de 2025, discriminado pelos anexos integrantes desta Lei, que estima a Receita em R$ 46.503.540,00 (Quarenta e Seis Milhões, Quinhentos e Três Mil e Quinhentos e Quarenta Reais), e fixa a Despesa em igual valor.</w:t>
      </w:r>
    </w:p>
    <w:p w14:paraId="2BBFD1C7" w14:textId="77777777" w:rsidR="00B325BE" w:rsidRPr="00B325BE" w:rsidRDefault="00B325BE" w:rsidP="00F73B3A">
      <w:pPr>
        <w:widowControl w:val="0"/>
        <w:autoSpaceDE w:val="0"/>
        <w:autoSpaceDN w:val="0"/>
        <w:adjustRightInd w:val="0"/>
        <w:ind w:left="-567" w:right="283"/>
        <w:jc w:val="both"/>
        <w:rPr>
          <w:color w:val="000000"/>
        </w:rPr>
      </w:pPr>
    </w:p>
    <w:p w14:paraId="78DF9CA7" w14:textId="77777777" w:rsidR="00B325BE" w:rsidRPr="00B325BE" w:rsidRDefault="00B325BE" w:rsidP="00F73B3A">
      <w:pPr>
        <w:widowControl w:val="0"/>
        <w:autoSpaceDE w:val="0"/>
        <w:autoSpaceDN w:val="0"/>
        <w:adjustRightInd w:val="0"/>
        <w:ind w:left="-567" w:right="283"/>
        <w:jc w:val="both"/>
        <w:rPr>
          <w:color w:val="000000"/>
        </w:rPr>
      </w:pPr>
      <w:r w:rsidRPr="00B325BE">
        <w:rPr>
          <w:b/>
          <w:bCs/>
          <w:color w:val="000000"/>
        </w:rPr>
        <w:t>Artigo 2.º</w:t>
      </w:r>
      <w:r w:rsidRPr="00B325BE">
        <w:rPr>
          <w:color w:val="000000"/>
        </w:rPr>
        <w:t xml:space="preserve"> - A Receita será realizada mediante a arrecadação de Tributos, Contribuições, Transferências e outras Receitas Correntes e de Capital, na forma da Legislação em vigor e das especificações do Anexo I, de acordo com a seguinte discriminação:</w:t>
      </w:r>
    </w:p>
    <w:p w14:paraId="4EBC247A" w14:textId="77777777" w:rsidR="00B325BE" w:rsidRDefault="00B325BE" w:rsidP="00FA43A2">
      <w:pPr>
        <w:tabs>
          <w:tab w:val="left" w:pos="993"/>
          <w:tab w:val="left" w:pos="6900"/>
        </w:tabs>
        <w:suppressAutoHyphens w:val="0"/>
        <w:spacing w:afterLines="100" w:after="240" w:line="276" w:lineRule="auto"/>
        <w:ind w:left="-426"/>
        <w:jc w:val="center"/>
      </w:pPr>
    </w:p>
    <w:tbl>
      <w:tblPr>
        <w:tblStyle w:val="Tabelacomgrade"/>
        <w:tblW w:w="0" w:type="auto"/>
        <w:tblInd w:w="-426" w:type="dxa"/>
        <w:tblLook w:val="04A0" w:firstRow="1" w:lastRow="0" w:firstColumn="1" w:lastColumn="0" w:noHBand="0" w:noVBand="1"/>
      </w:tblPr>
      <w:tblGrid>
        <w:gridCol w:w="6942"/>
        <w:gridCol w:w="1843"/>
        <w:gridCol w:w="986"/>
      </w:tblGrid>
      <w:tr w:rsidR="00B325BE" w14:paraId="34117004" w14:textId="77777777" w:rsidTr="008D6A37">
        <w:trPr>
          <w:trHeight w:val="204"/>
        </w:trPr>
        <w:tc>
          <w:tcPr>
            <w:tcW w:w="8785" w:type="dxa"/>
            <w:gridSpan w:val="2"/>
            <w:tcBorders>
              <w:top w:val="single" w:sz="2" w:space="0" w:color="auto"/>
            </w:tcBorders>
          </w:tcPr>
          <w:p w14:paraId="5A1AFBDB" w14:textId="2682C4AA" w:rsidR="00B325BE" w:rsidRDefault="00B325BE" w:rsidP="008D6A37">
            <w:pPr>
              <w:tabs>
                <w:tab w:val="left" w:pos="993"/>
                <w:tab w:val="left" w:pos="6900"/>
              </w:tabs>
              <w:spacing w:line="276" w:lineRule="auto"/>
              <w:jc w:val="center"/>
            </w:pPr>
            <w:r>
              <w:t>I – RECEITAS DA ADMINISTRAÇÃO DIRETA</w:t>
            </w:r>
          </w:p>
        </w:tc>
        <w:tc>
          <w:tcPr>
            <w:tcW w:w="986" w:type="dxa"/>
          </w:tcPr>
          <w:p w14:paraId="583CEB08" w14:textId="01BF7FE2" w:rsidR="00B325BE" w:rsidRDefault="00B325BE" w:rsidP="008D6A37">
            <w:pPr>
              <w:tabs>
                <w:tab w:val="left" w:pos="993"/>
                <w:tab w:val="left" w:pos="6900"/>
              </w:tabs>
              <w:spacing w:line="276" w:lineRule="auto"/>
              <w:jc w:val="center"/>
            </w:pPr>
            <w:r>
              <w:t>%</w:t>
            </w:r>
          </w:p>
        </w:tc>
      </w:tr>
      <w:tr w:rsidR="00B325BE" w14:paraId="5E1712AA" w14:textId="77777777" w:rsidTr="008D6A37">
        <w:trPr>
          <w:trHeight w:val="267"/>
        </w:trPr>
        <w:tc>
          <w:tcPr>
            <w:tcW w:w="6942" w:type="dxa"/>
          </w:tcPr>
          <w:p w14:paraId="1C0328B1" w14:textId="63C6B783" w:rsidR="00B325BE" w:rsidRPr="00B325BE" w:rsidRDefault="00B325BE" w:rsidP="008D6A37">
            <w:pPr>
              <w:tabs>
                <w:tab w:val="left" w:pos="993"/>
                <w:tab w:val="left" w:pos="6900"/>
              </w:tabs>
              <w:spacing w:line="276" w:lineRule="auto"/>
              <w:rPr>
                <w:b/>
                <w:bCs/>
              </w:rPr>
            </w:pPr>
            <w:r>
              <w:rPr>
                <w:b/>
                <w:bCs/>
              </w:rPr>
              <w:t>RECEITAS CORRENTES</w:t>
            </w:r>
          </w:p>
        </w:tc>
        <w:tc>
          <w:tcPr>
            <w:tcW w:w="1843" w:type="dxa"/>
          </w:tcPr>
          <w:p w14:paraId="403CBC9B" w14:textId="610F60DA" w:rsidR="00B325BE" w:rsidRPr="00B325BE" w:rsidRDefault="00B325BE" w:rsidP="008D6A37">
            <w:pPr>
              <w:tabs>
                <w:tab w:val="left" w:pos="993"/>
                <w:tab w:val="left" w:pos="6900"/>
              </w:tabs>
              <w:spacing w:line="276" w:lineRule="auto"/>
              <w:jc w:val="center"/>
              <w:rPr>
                <w:b/>
                <w:bCs/>
              </w:rPr>
            </w:pPr>
            <w:r>
              <w:rPr>
                <w:b/>
                <w:bCs/>
              </w:rPr>
              <w:t>44.721.493,00</w:t>
            </w:r>
          </w:p>
        </w:tc>
        <w:tc>
          <w:tcPr>
            <w:tcW w:w="986" w:type="dxa"/>
          </w:tcPr>
          <w:p w14:paraId="751C69E3" w14:textId="3E6BA3A6" w:rsidR="00B325BE" w:rsidRPr="00B325BE" w:rsidRDefault="00B325BE" w:rsidP="008D6A37">
            <w:pPr>
              <w:tabs>
                <w:tab w:val="left" w:pos="993"/>
                <w:tab w:val="left" w:pos="6900"/>
              </w:tabs>
              <w:spacing w:line="276" w:lineRule="auto"/>
              <w:jc w:val="center"/>
              <w:rPr>
                <w:b/>
                <w:bCs/>
              </w:rPr>
            </w:pPr>
            <w:r>
              <w:rPr>
                <w:b/>
                <w:bCs/>
              </w:rPr>
              <w:t>96,17</w:t>
            </w:r>
          </w:p>
        </w:tc>
      </w:tr>
      <w:tr w:rsidR="00B325BE" w14:paraId="62FEDA18" w14:textId="77777777" w:rsidTr="008D6A37">
        <w:trPr>
          <w:trHeight w:val="272"/>
        </w:trPr>
        <w:tc>
          <w:tcPr>
            <w:tcW w:w="6942" w:type="dxa"/>
          </w:tcPr>
          <w:p w14:paraId="3633DE7F" w14:textId="1AF32555" w:rsidR="00B325BE" w:rsidRDefault="00B325BE" w:rsidP="008D6A37">
            <w:pPr>
              <w:tabs>
                <w:tab w:val="left" w:pos="993"/>
                <w:tab w:val="left" w:pos="6900"/>
              </w:tabs>
              <w:spacing w:line="276" w:lineRule="auto"/>
            </w:pPr>
            <w:r>
              <w:t>IMPOSTOS, AXAS E CONTRIBUIÇÕES DE MELHORIA</w:t>
            </w:r>
          </w:p>
        </w:tc>
        <w:tc>
          <w:tcPr>
            <w:tcW w:w="1843" w:type="dxa"/>
          </w:tcPr>
          <w:p w14:paraId="7EEB86B3" w14:textId="118E77EB" w:rsidR="00B325BE" w:rsidRDefault="00B325BE" w:rsidP="008D6A37">
            <w:pPr>
              <w:tabs>
                <w:tab w:val="left" w:pos="993"/>
                <w:tab w:val="left" w:pos="6900"/>
              </w:tabs>
              <w:spacing w:line="276" w:lineRule="auto"/>
              <w:jc w:val="center"/>
            </w:pPr>
            <w:r>
              <w:t>717.420,00</w:t>
            </w:r>
          </w:p>
        </w:tc>
        <w:tc>
          <w:tcPr>
            <w:tcW w:w="986" w:type="dxa"/>
          </w:tcPr>
          <w:p w14:paraId="2C9B75B1" w14:textId="6AADF650" w:rsidR="00B325BE" w:rsidRDefault="00B325BE" w:rsidP="008D6A37">
            <w:pPr>
              <w:tabs>
                <w:tab w:val="left" w:pos="993"/>
                <w:tab w:val="left" w:pos="6900"/>
              </w:tabs>
              <w:spacing w:line="276" w:lineRule="auto"/>
              <w:jc w:val="center"/>
            </w:pPr>
            <w:r>
              <w:t>1,54</w:t>
            </w:r>
          </w:p>
        </w:tc>
      </w:tr>
      <w:tr w:rsidR="00B325BE" w14:paraId="2670848E" w14:textId="77777777" w:rsidTr="008D6A37">
        <w:trPr>
          <w:trHeight w:val="264"/>
        </w:trPr>
        <w:tc>
          <w:tcPr>
            <w:tcW w:w="6942" w:type="dxa"/>
          </w:tcPr>
          <w:p w14:paraId="6601BFE8" w14:textId="09294FEB" w:rsidR="00B325BE" w:rsidRDefault="00366FD0" w:rsidP="008D6A37">
            <w:pPr>
              <w:tabs>
                <w:tab w:val="left" w:pos="993"/>
                <w:tab w:val="left" w:pos="6900"/>
              </w:tabs>
              <w:spacing w:line="276" w:lineRule="auto"/>
            </w:pPr>
            <w:r>
              <w:t>CONTRIBUIÇÕES</w:t>
            </w:r>
          </w:p>
        </w:tc>
        <w:tc>
          <w:tcPr>
            <w:tcW w:w="1843" w:type="dxa"/>
          </w:tcPr>
          <w:p w14:paraId="6C2C046A" w14:textId="69C24F1E" w:rsidR="00B325BE" w:rsidRDefault="00366FD0" w:rsidP="008D6A37">
            <w:pPr>
              <w:tabs>
                <w:tab w:val="left" w:pos="993"/>
                <w:tab w:val="left" w:pos="6900"/>
              </w:tabs>
              <w:spacing w:line="276" w:lineRule="auto"/>
              <w:jc w:val="center"/>
            </w:pPr>
            <w:r>
              <w:t>4.000,00</w:t>
            </w:r>
          </w:p>
        </w:tc>
        <w:tc>
          <w:tcPr>
            <w:tcW w:w="986" w:type="dxa"/>
          </w:tcPr>
          <w:p w14:paraId="6FB24E3E" w14:textId="25EEC1B2" w:rsidR="00B325BE" w:rsidRDefault="001B2857" w:rsidP="008D6A37">
            <w:pPr>
              <w:tabs>
                <w:tab w:val="left" w:pos="993"/>
                <w:tab w:val="left" w:pos="6900"/>
              </w:tabs>
              <w:spacing w:line="276" w:lineRule="auto"/>
              <w:jc w:val="center"/>
            </w:pPr>
            <w:r>
              <w:t>0,01</w:t>
            </w:r>
          </w:p>
        </w:tc>
      </w:tr>
      <w:tr w:rsidR="00B325BE" w14:paraId="7E425A02" w14:textId="77777777" w:rsidTr="008D6A37">
        <w:trPr>
          <w:trHeight w:val="250"/>
        </w:trPr>
        <w:tc>
          <w:tcPr>
            <w:tcW w:w="6942" w:type="dxa"/>
          </w:tcPr>
          <w:p w14:paraId="459A01F2" w14:textId="7F17662D" w:rsidR="00B325BE" w:rsidRDefault="00366FD0" w:rsidP="008D6A37">
            <w:pPr>
              <w:tabs>
                <w:tab w:val="left" w:pos="993"/>
                <w:tab w:val="left" w:pos="6900"/>
              </w:tabs>
              <w:spacing w:line="276" w:lineRule="auto"/>
            </w:pPr>
            <w:r>
              <w:t>RECEITA PATRIMONIAL</w:t>
            </w:r>
          </w:p>
        </w:tc>
        <w:tc>
          <w:tcPr>
            <w:tcW w:w="1843" w:type="dxa"/>
          </w:tcPr>
          <w:p w14:paraId="404969E5" w14:textId="39EF1ABC" w:rsidR="00B325BE" w:rsidRDefault="00366FD0" w:rsidP="008D6A37">
            <w:pPr>
              <w:tabs>
                <w:tab w:val="left" w:pos="993"/>
                <w:tab w:val="left" w:pos="6900"/>
              </w:tabs>
              <w:spacing w:line="276" w:lineRule="auto"/>
              <w:jc w:val="center"/>
            </w:pPr>
            <w:r>
              <w:t>479.357,00</w:t>
            </w:r>
          </w:p>
        </w:tc>
        <w:tc>
          <w:tcPr>
            <w:tcW w:w="986" w:type="dxa"/>
          </w:tcPr>
          <w:p w14:paraId="5B704CE2" w14:textId="4751CFF4" w:rsidR="00B325BE" w:rsidRDefault="001B2857" w:rsidP="008D6A37">
            <w:pPr>
              <w:tabs>
                <w:tab w:val="left" w:pos="993"/>
                <w:tab w:val="left" w:pos="6900"/>
              </w:tabs>
              <w:spacing w:line="276" w:lineRule="auto"/>
              <w:jc w:val="center"/>
            </w:pPr>
            <w:r>
              <w:t>1,03</w:t>
            </w:r>
          </w:p>
        </w:tc>
      </w:tr>
      <w:tr w:rsidR="00B325BE" w14:paraId="7A0B5C3A" w14:textId="77777777" w:rsidTr="008D6A37">
        <w:trPr>
          <w:trHeight w:val="85"/>
        </w:trPr>
        <w:tc>
          <w:tcPr>
            <w:tcW w:w="6942" w:type="dxa"/>
          </w:tcPr>
          <w:p w14:paraId="5283EBBF" w14:textId="520C1861" w:rsidR="00B325BE" w:rsidRDefault="00366FD0" w:rsidP="008D6A37">
            <w:pPr>
              <w:tabs>
                <w:tab w:val="left" w:pos="993"/>
                <w:tab w:val="left" w:pos="6900"/>
              </w:tabs>
              <w:spacing w:line="276" w:lineRule="auto"/>
            </w:pPr>
            <w:r>
              <w:t>RECEITA DE SERVIÇOS</w:t>
            </w:r>
          </w:p>
        </w:tc>
        <w:tc>
          <w:tcPr>
            <w:tcW w:w="1843" w:type="dxa"/>
          </w:tcPr>
          <w:p w14:paraId="29F7E351" w14:textId="410E56B2" w:rsidR="00B325BE" w:rsidRDefault="00366FD0" w:rsidP="008D6A37">
            <w:pPr>
              <w:tabs>
                <w:tab w:val="left" w:pos="993"/>
                <w:tab w:val="left" w:pos="6900"/>
              </w:tabs>
              <w:spacing w:line="276" w:lineRule="auto"/>
              <w:jc w:val="center"/>
            </w:pPr>
            <w:r>
              <w:t>2.078,00</w:t>
            </w:r>
          </w:p>
        </w:tc>
        <w:tc>
          <w:tcPr>
            <w:tcW w:w="986" w:type="dxa"/>
          </w:tcPr>
          <w:p w14:paraId="25D8679B" w14:textId="454B42A3" w:rsidR="00B325BE" w:rsidRDefault="001B2857" w:rsidP="008D6A37">
            <w:pPr>
              <w:tabs>
                <w:tab w:val="left" w:pos="993"/>
                <w:tab w:val="left" w:pos="6900"/>
              </w:tabs>
              <w:spacing w:line="276" w:lineRule="auto"/>
              <w:jc w:val="center"/>
            </w:pPr>
            <w:r>
              <w:t>0,00</w:t>
            </w:r>
          </w:p>
        </w:tc>
      </w:tr>
      <w:tr w:rsidR="00B325BE" w14:paraId="5AD75CC5" w14:textId="77777777" w:rsidTr="008D6A37">
        <w:trPr>
          <w:trHeight w:val="202"/>
        </w:trPr>
        <w:tc>
          <w:tcPr>
            <w:tcW w:w="6942" w:type="dxa"/>
          </w:tcPr>
          <w:p w14:paraId="20DE22BF" w14:textId="5CC283B8" w:rsidR="00B325BE" w:rsidRDefault="00366FD0" w:rsidP="008D6A37">
            <w:pPr>
              <w:tabs>
                <w:tab w:val="left" w:pos="993"/>
                <w:tab w:val="left" w:pos="6900"/>
              </w:tabs>
              <w:spacing w:line="276" w:lineRule="auto"/>
            </w:pPr>
            <w:r>
              <w:t>TRANSFERÊNCIAS CORRENTES</w:t>
            </w:r>
          </w:p>
        </w:tc>
        <w:tc>
          <w:tcPr>
            <w:tcW w:w="1843" w:type="dxa"/>
          </w:tcPr>
          <w:p w14:paraId="04E7AEAA" w14:textId="3F85E1CB" w:rsidR="00B325BE" w:rsidRDefault="00366FD0" w:rsidP="008D6A37">
            <w:pPr>
              <w:tabs>
                <w:tab w:val="left" w:pos="993"/>
                <w:tab w:val="left" w:pos="6900"/>
              </w:tabs>
              <w:spacing w:line="276" w:lineRule="auto"/>
              <w:jc w:val="center"/>
            </w:pPr>
            <w:r>
              <w:t>43.478.635,00</w:t>
            </w:r>
          </w:p>
        </w:tc>
        <w:tc>
          <w:tcPr>
            <w:tcW w:w="986" w:type="dxa"/>
          </w:tcPr>
          <w:p w14:paraId="472468DA" w14:textId="34C7502B" w:rsidR="00B325BE" w:rsidRDefault="001B2857" w:rsidP="008D6A37">
            <w:pPr>
              <w:tabs>
                <w:tab w:val="left" w:pos="993"/>
                <w:tab w:val="left" w:pos="6900"/>
              </w:tabs>
              <w:spacing w:line="276" w:lineRule="auto"/>
              <w:jc w:val="center"/>
            </w:pPr>
            <w:r>
              <w:t>93,50</w:t>
            </w:r>
          </w:p>
        </w:tc>
      </w:tr>
      <w:tr w:rsidR="00B325BE" w14:paraId="57A97D89" w14:textId="77777777" w:rsidTr="008D6A37">
        <w:trPr>
          <w:trHeight w:val="178"/>
        </w:trPr>
        <w:tc>
          <w:tcPr>
            <w:tcW w:w="6942" w:type="dxa"/>
          </w:tcPr>
          <w:p w14:paraId="130EC8C9" w14:textId="7E5B0F22" w:rsidR="00B325BE" w:rsidRDefault="00366FD0" w:rsidP="008D6A37">
            <w:pPr>
              <w:tabs>
                <w:tab w:val="left" w:pos="993"/>
                <w:tab w:val="left" w:pos="6900"/>
              </w:tabs>
              <w:spacing w:line="276" w:lineRule="auto"/>
            </w:pPr>
            <w:r>
              <w:t>OUTRAS RECEITAS CORRENTES</w:t>
            </w:r>
          </w:p>
        </w:tc>
        <w:tc>
          <w:tcPr>
            <w:tcW w:w="1843" w:type="dxa"/>
          </w:tcPr>
          <w:p w14:paraId="39398AFB" w14:textId="2DE0803C" w:rsidR="00B325BE" w:rsidRDefault="00366FD0" w:rsidP="008D6A37">
            <w:pPr>
              <w:tabs>
                <w:tab w:val="left" w:pos="993"/>
                <w:tab w:val="left" w:pos="6900"/>
              </w:tabs>
              <w:spacing w:line="276" w:lineRule="auto"/>
              <w:jc w:val="center"/>
            </w:pPr>
            <w:r>
              <w:t>40.000,00</w:t>
            </w:r>
          </w:p>
        </w:tc>
        <w:tc>
          <w:tcPr>
            <w:tcW w:w="986" w:type="dxa"/>
          </w:tcPr>
          <w:p w14:paraId="6F958F5B" w14:textId="0A08E29D" w:rsidR="00B325BE" w:rsidRDefault="001B2857" w:rsidP="008D6A37">
            <w:pPr>
              <w:tabs>
                <w:tab w:val="left" w:pos="993"/>
                <w:tab w:val="left" w:pos="6900"/>
              </w:tabs>
              <w:spacing w:line="276" w:lineRule="auto"/>
              <w:jc w:val="center"/>
            </w:pPr>
            <w:r>
              <w:t>0,09</w:t>
            </w:r>
          </w:p>
        </w:tc>
      </w:tr>
      <w:tr w:rsidR="00366FD0" w14:paraId="5390C7F9" w14:textId="77777777" w:rsidTr="008D6A37">
        <w:trPr>
          <w:trHeight w:val="154"/>
        </w:trPr>
        <w:tc>
          <w:tcPr>
            <w:tcW w:w="6942" w:type="dxa"/>
          </w:tcPr>
          <w:p w14:paraId="5943A007" w14:textId="3705EFEB" w:rsidR="00366FD0" w:rsidRPr="00366FD0" w:rsidRDefault="00366FD0" w:rsidP="008D6A37">
            <w:pPr>
              <w:tabs>
                <w:tab w:val="left" w:pos="993"/>
                <w:tab w:val="left" w:pos="6900"/>
              </w:tabs>
              <w:spacing w:line="276" w:lineRule="auto"/>
              <w:rPr>
                <w:b/>
                <w:bCs/>
              </w:rPr>
            </w:pPr>
            <w:r>
              <w:rPr>
                <w:b/>
                <w:bCs/>
              </w:rPr>
              <w:t>RECEITAS DE CAPITAL</w:t>
            </w:r>
          </w:p>
        </w:tc>
        <w:tc>
          <w:tcPr>
            <w:tcW w:w="1843" w:type="dxa"/>
          </w:tcPr>
          <w:p w14:paraId="125F246E" w14:textId="2C2F5AE1" w:rsidR="00366FD0" w:rsidRPr="00366FD0" w:rsidRDefault="00366FD0" w:rsidP="008D6A37">
            <w:pPr>
              <w:tabs>
                <w:tab w:val="left" w:pos="993"/>
                <w:tab w:val="left" w:pos="6900"/>
              </w:tabs>
              <w:spacing w:line="276" w:lineRule="auto"/>
              <w:jc w:val="center"/>
              <w:rPr>
                <w:b/>
                <w:bCs/>
              </w:rPr>
            </w:pPr>
            <w:r w:rsidRPr="00366FD0">
              <w:rPr>
                <w:b/>
                <w:bCs/>
              </w:rPr>
              <w:t>6.</w:t>
            </w:r>
            <w:r>
              <w:rPr>
                <w:b/>
                <w:bCs/>
              </w:rPr>
              <w:t>197.150,00</w:t>
            </w:r>
          </w:p>
        </w:tc>
        <w:tc>
          <w:tcPr>
            <w:tcW w:w="986" w:type="dxa"/>
          </w:tcPr>
          <w:p w14:paraId="67055B69" w14:textId="541E401E" w:rsidR="00366FD0" w:rsidRPr="001A787A" w:rsidRDefault="001B2857" w:rsidP="008D6A37">
            <w:pPr>
              <w:tabs>
                <w:tab w:val="left" w:pos="993"/>
                <w:tab w:val="left" w:pos="6900"/>
              </w:tabs>
              <w:spacing w:line="276" w:lineRule="auto"/>
              <w:jc w:val="center"/>
              <w:rPr>
                <w:b/>
                <w:bCs/>
              </w:rPr>
            </w:pPr>
            <w:r>
              <w:rPr>
                <w:b/>
                <w:bCs/>
              </w:rPr>
              <w:t>13,33</w:t>
            </w:r>
          </w:p>
        </w:tc>
      </w:tr>
      <w:tr w:rsidR="00366FD0" w14:paraId="1F4FED2B" w14:textId="77777777" w:rsidTr="008D6A37">
        <w:trPr>
          <w:trHeight w:val="131"/>
        </w:trPr>
        <w:tc>
          <w:tcPr>
            <w:tcW w:w="6942" w:type="dxa"/>
          </w:tcPr>
          <w:p w14:paraId="60B545C0" w14:textId="4B1F78EA" w:rsidR="00366FD0" w:rsidRDefault="00366FD0" w:rsidP="008D6A37">
            <w:pPr>
              <w:tabs>
                <w:tab w:val="left" w:pos="993"/>
                <w:tab w:val="left" w:pos="6900"/>
              </w:tabs>
              <w:spacing w:line="276" w:lineRule="auto"/>
            </w:pPr>
            <w:r>
              <w:t>OPERAÇÕES DE CRÉDITO</w:t>
            </w:r>
          </w:p>
        </w:tc>
        <w:tc>
          <w:tcPr>
            <w:tcW w:w="1843" w:type="dxa"/>
          </w:tcPr>
          <w:p w14:paraId="2541CF9C" w14:textId="7666711A" w:rsidR="00366FD0" w:rsidRDefault="00366FD0" w:rsidP="008D6A37">
            <w:pPr>
              <w:tabs>
                <w:tab w:val="left" w:pos="993"/>
                <w:tab w:val="left" w:pos="6900"/>
              </w:tabs>
              <w:spacing w:line="276" w:lineRule="auto"/>
              <w:jc w:val="center"/>
            </w:pPr>
            <w:r>
              <w:t>14.791,00</w:t>
            </w:r>
          </w:p>
        </w:tc>
        <w:tc>
          <w:tcPr>
            <w:tcW w:w="986" w:type="dxa"/>
          </w:tcPr>
          <w:p w14:paraId="68C66CFC" w14:textId="5037567A" w:rsidR="00366FD0" w:rsidRDefault="001A787A" w:rsidP="008D6A37">
            <w:pPr>
              <w:tabs>
                <w:tab w:val="left" w:pos="993"/>
                <w:tab w:val="left" w:pos="6900"/>
              </w:tabs>
              <w:spacing w:line="276" w:lineRule="auto"/>
              <w:jc w:val="center"/>
            </w:pPr>
            <w:r>
              <w:t>0,03</w:t>
            </w:r>
          </w:p>
        </w:tc>
      </w:tr>
      <w:tr w:rsidR="00366FD0" w14:paraId="043CE33B" w14:textId="77777777" w:rsidTr="008D6A37">
        <w:trPr>
          <w:trHeight w:val="120"/>
        </w:trPr>
        <w:tc>
          <w:tcPr>
            <w:tcW w:w="6942" w:type="dxa"/>
          </w:tcPr>
          <w:p w14:paraId="4CB9B6F0" w14:textId="6DE040C7" w:rsidR="00366FD0" w:rsidRDefault="00366FD0" w:rsidP="008D6A37">
            <w:pPr>
              <w:tabs>
                <w:tab w:val="left" w:pos="993"/>
                <w:tab w:val="left" w:pos="6900"/>
              </w:tabs>
              <w:spacing w:line="276" w:lineRule="auto"/>
            </w:pPr>
            <w:r>
              <w:t>ALIENAÇÃO DE BENS</w:t>
            </w:r>
          </w:p>
        </w:tc>
        <w:tc>
          <w:tcPr>
            <w:tcW w:w="1843" w:type="dxa"/>
          </w:tcPr>
          <w:p w14:paraId="0BABE8F6" w14:textId="299081EE" w:rsidR="00366FD0" w:rsidRDefault="00366FD0" w:rsidP="008D6A37">
            <w:pPr>
              <w:tabs>
                <w:tab w:val="left" w:pos="993"/>
                <w:tab w:val="left" w:pos="6900"/>
              </w:tabs>
              <w:spacing w:line="276" w:lineRule="auto"/>
              <w:jc w:val="center"/>
            </w:pPr>
            <w:r>
              <w:t>20.000,00</w:t>
            </w:r>
          </w:p>
        </w:tc>
        <w:tc>
          <w:tcPr>
            <w:tcW w:w="986" w:type="dxa"/>
          </w:tcPr>
          <w:p w14:paraId="5D14DBB0" w14:textId="2520EBD1" w:rsidR="00366FD0" w:rsidRDefault="001A787A" w:rsidP="008D6A37">
            <w:pPr>
              <w:tabs>
                <w:tab w:val="left" w:pos="993"/>
                <w:tab w:val="left" w:pos="6900"/>
              </w:tabs>
              <w:spacing w:line="276" w:lineRule="auto"/>
              <w:jc w:val="center"/>
            </w:pPr>
            <w:r>
              <w:t>0,04</w:t>
            </w:r>
          </w:p>
        </w:tc>
      </w:tr>
      <w:tr w:rsidR="00366FD0" w14:paraId="37FF8096" w14:textId="77777777" w:rsidTr="008D6A37">
        <w:trPr>
          <w:trHeight w:val="82"/>
        </w:trPr>
        <w:tc>
          <w:tcPr>
            <w:tcW w:w="6942" w:type="dxa"/>
          </w:tcPr>
          <w:p w14:paraId="52E5436B" w14:textId="1D726712" w:rsidR="00366FD0" w:rsidRDefault="00366FD0" w:rsidP="008D6A37">
            <w:pPr>
              <w:tabs>
                <w:tab w:val="left" w:pos="993"/>
                <w:tab w:val="left" w:pos="6900"/>
              </w:tabs>
              <w:spacing w:line="276" w:lineRule="auto"/>
            </w:pPr>
            <w:r>
              <w:t>TRANFERÊNCIAS DE CAPITAL</w:t>
            </w:r>
          </w:p>
        </w:tc>
        <w:tc>
          <w:tcPr>
            <w:tcW w:w="1843" w:type="dxa"/>
          </w:tcPr>
          <w:p w14:paraId="40583B36" w14:textId="0E450982" w:rsidR="00366FD0" w:rsidRDefault="00366FD0" w:rsidP="008D6A37">
            <w:pPr>
              <w:tabs>
                <w:tab w:val="left" w:pos="993"/>
                <w:tab w:val="left" w:pos="6900"/>
              </w:tabs>
              <w:spacing w:line="276" w:lineRule="auto"/>
              <w:jc w:val="center"/>
            </w:pPr>
            <w:r>
              <w:t>6.162.359,00</w:t>
            </w:r>
          </w:p>
        </w:tc>
        <w:tc>
          <w:tcPr>
            <w:tcW w:w="986" w:type="dxa"/>
          </w:tcPr>
          <w:p w14:paraId="13E44A35" w14:textId="21DD5F91" w:rsidR="00366FD0" w:rsidRDefault="001A787A" w:rsidP="008D6A37">
            <w:pPr>
              <w:tabs>
                <w:tab w:val="left" w:pos="993"/>
                <w:tab w:val="left" w:pos="6900"/>
              </w:tabs>
              <w:spacing w:line="276" w:lineRule="auto"/>
              <w:jc w:val="center"/>
            </w:pPr>
            <w:r>
              <w:t>13,25</w:t>
            </w:r>
          </w:p>
        </w:tc>
      </w:tr>
      <w:tr w:rsidR="00366FD0" w14:paraId="11F48C0E" w14:textId="77777777" w:rsidTr="008D6A37">
        <w:trPr>
          <w:trHeight w:val="72"/>
        </w:trPr>
        <w:tc>
          <w:tcPr>
            <w:tcW w:w="6942" w:type="dxa"/>
          </w:tcPr>
          <w:p w14:paraId="44818E1C" w14:textId="50F8130D" w:rsidR="00366FD0" w:rsidRPr="00366FD0" w:rsidRDefault="00366FD0" w:rsidP="008D6A37">
            <w:pPr>
              <w:tabs>
                <w:tab w:val="left" w:pos="993"/>
                <w:tab w:val="left" w:pos="6900"/>
              </w:tabs>
              <w:spacing w:line="276" w:lineRule="auto"/>
              <w:rPr>
                <w:b/>
                <w:bCs/>
              </w:rPr>
            </w:pPr>
            <w:r>
              <w:rPr>
                <w:b/>
                <w:bCs/>
              </w:rPr>
              <w:t>Deduções</w:t>
            </w:r>
          </w:p>
        </w:tc>
        <w:tc>
          <w:tcPr>
            <w:tcW w:w="1843" w:type="dxa"/>
          </w:tcPr>
          <w:p w14:paraId="393595CC" w14:textId="30CDDE79" w:rsidR="00366FD0" w:rsidRPr="00366FD0" w:rsidRDefault="00366FD0" w:rsidP="008D6A37">
            <w:pPr>
              <w:tabs>
                <w:tab w:val="left" w:pos="993"/>
                <w:tab w:val="left" w:pos="6900"/>
              </w:tabs>
              <w:spacing w:line="276" w:lineRule="auto"/>
              <w:jc w:val="center"/>
              <w:rPr>
                <w:b/>
                <w:bCs/>
              </w:rPr>
            </w:pPr>
            <w:r>
              <w:rPr>
                <w:b/>
                <w:bCs/>
              </w:rPr>
              <w:t>4.415.100,00</w:t>
            </w:r>
          </w:p>
        </w:tc>
        <w:tc>
          <w:tcPr>
            <w:tcW w:w="986" w:type="dxa"/>
          </w:tcPr>
          <w:p w14:paraId="57C093D7" w14:textId="311E402F" w:rsidR="00366FD0" w:rsidRPr="001A787A" w:rsidRDefault="001A787A" w:rsidP="008D6A37">
            <w:pPr>
              <w:tabs>
                <w:tab w:val="left" w:pos="993"/>
                <w:tab w:val="left" w:pos="6900"/>
              </w:tabs>
              <w:spacing w:line="276" w:lineRule="auto"/>
              <w:jc w:val="center"/>
              <w:rPr>
                <w:b/>
                <w:bCs/>
              </w:rPr>
            </w:pPr>
            <w:r>
              <w:rPr>
                <w:b/>
                <w:bCs/>
              </w:rPr>
              <w:t>9,49</w:t>
            </w:r>
          </w:p>
        </w:tc>
      </w:tr>
      <w:tr w:rsidR="00366FD0" w14:paraId="547EDE2D" w14:textId="77777777" w:rsidTr="008D6A37">
        <w:trPr>
          <w:trHeight w:val="176"/>
        </w:trPr>
        <w:tc>
          <w:tcPr>
            <w:tcW w:w="6942" w:type="dxa"/>
          </w:tcPr>
          <w:p w14:paraId="5D35D377" w14:textId="430FAD9D" w:rsidR="00366FD0" w:rsidRDefault="00366FD0" w:rsidP="008D6A37">
            <w:pPr>
              <w:tabs>
                <w:tab w:val="left" w:pos="993"/>
                <w:tab w:val="left" w:pos="6900"/>
              </w:tabs>
              <w:spacing w:line="276" w:lineRule="auto"/>
            </w:pPr>
            <w:r>
              <w:t>TRANSFERENCIAS CORRENTES</w:t>
            </w:r>
          </w:p>
        </w:tc>
        <w:tc>
          <w:tcPr>
            <w:tcW w:w="1843" w:type="dxa"/>
          </w:tcPr>
          <w:p w14:paraId="74FE7636" w14:textId="019D2697" w:rsidR="00366FD0" w:rsidRDefault="00366FD0" w:rsidP="008D6A37">
            <w:pPr>
              <w:tabs>
                <w:tab w:val="left" w:pos="993"/>
                <w:tab w:val="left" w:pos="6900"/>
              </w:tabs>
              <w:spacing w:line="276" w:lineRule="auto"/>
              <w:jc w:val="center"/>
            </w:pPr>
            <w:r>
              <w:t>4.415.100,00</w:t>
            </w:r>
          </w:p>
        </w:tc>
        <w:tc>
          <w:tcPr>
            <w:tcW w:w="986" w:type="dxa"/>
          </w:tcPr>
          <w:p w14:paraId="6109EABA" w14:textId="5403BD6B" w:rsidR="00366FD0" w:rsidRDefault="001A787A" w:rsidP="008D6A37">
            <w:pPr>
              <w:tabs>
                <w:tab w:val="left" w:pos="993"/>
                <w:tab w:val="left" w:pos="6900"/>
              </w:tabs>
              <w:spacing w:line="276" w:lineRule="auto"/>
              <w:jc w:val="center"/>
            </w:pPr>
            <w:r>
              <w:t>9,49</w:t>
            </w:r>
          </w:p>
        </w:tc>
      </w:tr>
      <w:tr w:rsidR="00342B2B" w14:paraId="76146069" w14:textId="77777777" w:rsidTr="008D6A37">
        <w:trPr>
          <w:gridAfter w:val="1"/>
          <w:wAfter w:w="986" w:type="dxa"/>
          <w:trHeight w:val="166"/>
        </w:trPr>
        <w:tc>
          <w:tcPr>
            <w:tcW w:w="6942" w:type="dxa"/>
          </w:tcPr>
          <w:p w14:paraId="1658E9A3" w14:textId="683C6039" w:rsidR="00342B2B" w:rsidRDefault="00342B2B" w:rsidP="008D6A37">
            <w:pPr>
              <w:tabs>
                <w:tab w:val="left" w:pos="993"/>
                <w:tab w:val="left" w:pos="6900"/>
              </w:tabs>
              <w:spacing w:line="276" w:lineRule="auto"/>
              <w:jc w:val="right"/>
            </w:pPr>
            <w:r>
              <w:t>Total:</w:t>
            </w:r>
          </w:p>
        </w:tc>
        <w:tc>
          <w:tcPr>
            <w:tcW w:w="1843" w:type="dxa"/>
          </w:tcPr>
          <w:p w14:paraId="6C07D5CC" w14:textId="17B984A4" w:rsidR="00342B2B" w:rsidRDefault="00342B2B" w:rsidP="008D6A37">
            <w:pPr>
              <w:tabs>
                <w:tab w:val="left" w:pos="993"/>
                <w:tab w:val="left" w:pos="6900"/>
              </w:tabs>
              <w:spacing w:line="276" w:lineRule="auto"/>
              <w:jc w:val="center"/>
            </w:pPr>
            <w:r>
              <w:t>46.503.540,00</w:t>
            </w:r>
          </w:p>
        </w:tc>
      </w:tr>
      <w:tr w:rsidR="00366FD0" w14:paraId="204E5B3D" w14:textId="77777777" w:rsidTr="008D6A37">
        <w:trPr>
          <w:trHeight w:val="270"/>
        </w:trPr>
        <w:tc>
          <w:tcPr>
            <w:tcW w:w="6942" w:type="dxa"/>
          </w:tcPr>
          <w:p w14:paraId="2F385F1C" w14:textId="42386E95" w:rsidR="00366FD0" w:rsidRDefault="00366FD0" w:rsidP="008D6A37">
            <w:pPr>
              <w:tabs>
                <w:tab w:val="left" w:pos="993"/>
                <w:tab w:val="left" w:pos="6900"/>
              </w:tabs>
              <w:spacing w:line="276" w:lineRule="auto"/>
              <w:jc w:val="right"/>
            </w:pPr>
            <w:r>
              <w:t>1 – Intraorçamentário:</w:t>
            </w:r>
          </w:p>
        </w:tc>
        <w:tc>
          <w:tcPr>
            <w:tcW w:w="1843" w:type="dxa"/>
          </w:tcPr>
          <w:p w14:paraId="20A5814D" w14:textId="592A0393" w:rsidR="00366FD0" w:rsidRDefault="00366FD0" w:rsidP="008D6A37">
            <w:pPr>
              <w:tabs>
                <w:tab w:val="left" w:pos="993"/>
                <w:tab w:val="left" w:pos="6900"/>
              </w:tabs>
              <w:spacing w:line="276" w:lineRule="auto"/>
              <w:jc w:val="center"/>
            </w:pPr>
            <w:r>
              <w:t>0,00</w:t>
            </w:r>
          </w:p>
        </w:tc>
        <w:tc>
          <w:tcPr>
            <w:tcW w:w="986" w:type="dxa"/>
          </w:tcPr>
          <w:p w14:paraId="085E2F6F" w14:textId="13E2F05B" w:rsidR="00366FD0" w:rsidRDefault="001A787A" w:rsidP="008D6A37">
            <w:pPr>
              <w:tabs>
                <w:tab w:val="left" w:pos="993"/>
                <w:tab w:val="left" w:pos="6900"/>
              </w:tabs>
              <w:spacing w:line="276" w:lineRule="auto"/>
              <w:jc w:val="center"/>
            </w:pPr>
            <w:r>
              <w:t>0,00</w:t>
            </w:r>
          </w:p>
        </w:tc>
      </w:tr>
      <w:tr w:rsidR="00366FD0" w14:paraId="5C20C624" w14:textId="77777777" w:rsidTr="008D6A37">
        <w:trPr>
          <w:trHeight w:val="119"/>
        </w:trPr>
        <w:tc>
          <w:tcPr>
            <w:tcW w:w="6942" w:type="dxa"/>
          </w:tcPr>
          <w:p w14:paraId="14EA1347" w14:textId="23D2901C" w:rsidR="00366FD0" w:rsidRDefault="00366FD0" w:rsidP="008D6A37">
            <w:pPr>
              <w:tabs>
                <w:tab w:val="left" w:pos="993"/>
                <w:tab w:val="left" w:pos="6900"/>
              </w:tabs>
              <w:spacing w:line="276" w:lineRule="auto"/>
              <w:jc w:val="right"/>
            </w:pPr>
            <w:r>
              <w:t>2 – Total Geral da Administração Direta:</w:t>
            </w:r>
          </w:p>
        </w:tc>
        <w:tc>
          <w:tcPr>
            <w:tcW w:w="1843" w:type="dxa"/>
          </w:tcPr>
          <w:p w14:paraId="72F238B9" w14:textId="67EAEDBA" w:rsidR="00366FD0" w:rsidRDefault="00366FD0" w:rsidP="008D6A37">
            <w:pPr>
              <w:tabs>
                <w:tab w:val="left" w:pos="993"/>
                <w:tab w:val="left" w:pos="6900"/>
              </w:tabs>
              <w:spacing w:line="276" w:lineRule="auto"/>
              <w:jc w:val="center"/>
            </w:pPr>
            <w:r>
              <w:t>46.503.540,00</w:t>
            </w:r>
          </w:p>
        </w:tc>
        <w:tc>
          <w:tcPr>
            <w:tcW w:w="986" w:type="dxa"/>
          </w:tcPr>
          <w:p w14:paraId="5176F84F" w14:textId="0321A3AD" w:rsidR="00366FD0" w:rsidRDefault="001A787A" w:rsidP="008D6A37">
            <w:pPr>
              <w:tabs>
                <w:tab w:val="left" w:pos="993"/>
                <w:tab w:val="left" w:pos="6900"/>
              </w:tabs>
              <w:spacing w:line="276" w:lineRule="auto"/>
              <w:jc w:val="center"/>
            </w:pPr>
            <w:r>
              <w:t>100,00</w:t>
            </w:r>
          </w:p>
        </w:tc>
      </w:tr>
    </w:tbl>
    <w:p w14:paraId="2CEB490F" w14:textId="77777777" w:rsidR="00B325BE" w:rsidRDefault="00B325BE" w:rsidP="00FA43A2">
      <w:pPr>
        <w:tabs>
          <w:tab w:val="left" w:pos="993"/>
          <w:tab w:val="left" w:pos="6900"/>
        </w:tabs>
        <w:suppressAutoHyphens w:val="0"/>
        <w:spacing w:afterLines="100" w:after="240" w:line="276" w:lineRule="auto"/>
        <w:ind w:left="-426"/>
        <w:jc w:val="center"/>
      </w:pPr>
    </w:p>
    <w:p w14:paraId="19C924FA" w14:textId="77777777" w:rsidR="00194A2E" w:rsidRPr="00194A2E" w:rsidRDefault="00194A2E" w:rsidP="00194A2E">
      <w:pPr>
        <w:widowControl w:val="0"/>
        <w:autoSpaceDE w:val="0"/>
        <w:autoSpaceDN w:val="0"/>
        <w:adjustRightInd w:val="0"/>
        <w:ind w:left="-426" w:right="425"/>
        <w:jc w:val="both"/>
        <w:rPr>
          <w:color w:val="000000"/>
        </w:rPr>
      </w:pPr>
      <w:r w:rsidRPr="00194A2E">
        <w:rPr>
          <w:b/>
          <w:bCs/>
          <w:color w:val="000000"/>
        </w:rPr>
        <w:t>Artigo 3.º</w:t>
      </w:r>
      <w:r w:rsidRPr="00194A2E">
        <w:rPr>
          <w:color w:val="000000"/>
        </w:rPr>
        <w:t xml:space="preserve"> - A Despesa será realizada de modo a atender aos encargos do Município, com a manutenção dos Serviços Públicos, Transferências e Despesas de Capital, nas especificações dos Programas, </w:t>
      </w:r>
      <w:r w:rsidRPr="00194A2E">
        <w:rPr>
          <w:color w:val="000000"/>
        </w:rPr>
        <w:lastRenderedPageBreak/>
        <w:t>Projetos e Atividades, dimensionada nos anexos e de acordo com o seguinte desdobramento:</w:t>
      </w:r>
    </w:p>
    <w:p w14:paraId="7355B33B" w14:textId="6F0AC0F9" w:rsidR="00FA43A2" w:rsidRDefault="00FA43A2" w:rsidP="00FA43A2">
      <w:pPr>
        <w:tabs>
          <w:tab w:val="left" w:pos="993"/>
          <w:tab w:val="left" w:pos="6900"/>
        </w:tabs>
        <w:suppressAutoHyphens w:val="0"/>
        <w:spacing w:afterLines="100" w:after="240" w:line="276" w:lineRule="auto"/>
        <w:ind w:left="-426"/>
        <w:jc w:val="center"/>
      </w:pPr>
    </w:p>
    <w:tbl>
      <w:tblPr>
        <w:tblStyle w:val="Tabelacomgrade"/>
        <w:tblW w:w="0" w:type="auto"/>
        <w:tblInd w:w="-426" w:type="dxa"/>
        <w:tblLook w:val="04A0" w:firstRow="1" w:lastRow="0" w:firstColumn="1" w:lastColumn="0" w:noHBand="0" w:noVBand="1"/>
      </w:tblPr>
      <w:tblGrid>
        <w:gridCol w:w="6942"/>
        <w:gridCol w:w="1843"/>
        <w:gridCol w:w="986"/>
      </w:tblGrid>
      <w:tr w:rsidR="00194A2E" w14:paraId="2C659058" w14:textId="77777777" w:rsidTr="00303EFA">
        <w:trPr>
          <w:trHeight w:val="126"/>
        </w:trPr>
        <w:tc>
          <w:tcPr>
            <w:tcW w:w="8785" w:type="dxa"/>
            <w:gridSpan w:val="2"/>
            <w:tcBorders>
              <w:top w:val="single" w:sz="2" w:space="0" w:color="auto"/>
            </w:tcBorders>
          </w:tcPr>
          <w:p w14:paraId="0C5063B1" w14:textId="6125D852" w:rsidR="00194A2E" w:rsidRDefault="00194A2E" w:rsidP="008D6A37">
            <w:pPr>
              <w:tabs>
                <w:tab w:val="left" w:pos="993"/>
                <w:tab w:val="left" w:pos="6900"/>
              </w:tabs>
              <w:spacing w:line="276" w:lineRule="auto"/>
              <w:jc w:val="center"/>
            </w:pPr>
            <w:r>
              <w:t>I – DESPESAS DA ADMINISTRAÇÃO DIRETA</w:t>
            </w:r>
          </w:p>
        </w:tc>
        <w:tc>
          <w:tcPr>
            <w:tcW w:w="986" w:type="dxa"/>
          </w:tcPr>
          <w:p w14:paraId="030D32E1" w14:textId="77777777" w:rsidR="00194A2E" w:rsidRDefault="00194A2E" w:rsidP="008D6A37">
            <w:pPr>
              <w:tabs>
                <w:tab w:val="left" w:pos="993"/>
                <w:tab w:val="left" w:pos="6900"/>
              </w:tabs>
              <w:spacing w:line="276" w:lineRule="auto"/>
              <w:jc w:val="center"/>
            </w:pPr>
            <w:r>
              <w:t>%</w:t>
            </w:r>
          </w:p>
        </w:tc>
      </w:tr>
      <w:tr w:rsidR="00194A2E" w14:paraId="38468F0D" w14:textId="77777777" w:rsidTr="00303EFA">
        <w:trPr>
          <w:trHeight w:val="258"/>
        </w:trPr>
        <w:tc>
          <w:tcPr>
            <w:tcW w:w="6942" w:type="dxa"/>
          </w:tcPr>
          <w:p w14:paraId="4F5F590F" w14:textId="0940F978" w:rsidR="00194A2E" w:rsidRPr="00194A2E" w:rsidRDefault="00194A2E" w:rsidP="008D6A37">
            <w:pPr>
              <w:tabs>
                <w:tab w:val="left" w:pos="993"/>
                <w:tab w:val="left" w:pos="6900"/>
              </w:tabs>
              <w:spacing w:line="276" w:lineRule="auto"/>
              <w:rPr>
                <w:b/>
                <w:bCs/>
              </w:rPr>
            </w:pPr>
            <w:r w:rsidRPr="00194A2E">
              <w:rPr>
                <w:b/>
                <w:bCs/>
              </w:rPr>
              <w:t>DESPESAS</w:t>
            </w:r>
            <w:r>
              <w:rPr>
                <w:b/>
                <w:bCs/>
              </w:rPr>
              <w:t xml:space="preserve"> CORRENTES</w:t>
            </w:r>
          </w:p>
        </w:tc>
        <w:tc>
          <w:tcPr>
            <w:tcW w:w="1843" w:type="dxa"/>
          </w:tcPr>
          <w:p w14:paraId="17E8842C" w14:textId="26115FA6" w:rsidR="00194A2E" w:rsidRPr="00B325BE" w:rsidRDefault="00194A2E" w:rsidP="008D6A37">
            <w:pPr>
              <w:tabs>
                <w:tab w:val="left" w:pos="993"/>
                <w:tab w:val="left" w:pos="6900"/>
              </w:tabs>
              <w:spacing w:line="276" w:lineRule="auto"/>
              <w:jc w:val="center"/>
              <w:rPr>
                <w:b/>
                <w:bCs/>
              </w:rPr>
            </w:pPr>
            <w:r>
              <w:rPr>
                <w:b/>
                <w:bCs/>
              </w:rPr>
              <w:t>37.360.798,00</w:t>
            </w:r>
          </w:p>
        </w:tc>
        <w:tc>
          <w:tcPr>
            <w:tcW w:w="986" w:type="dxa"/>
          </w:tcPr>
          <w:p w14:paraId="4E2338CA" w14:textId="3FAA2C9D" w:rsidR="00194A2E" w:rsidRPr="00B325BE" w:rsidRDefault="00194A2E" w:rsidP="008D6A37">
            <w:pPr>
              <w:tabs>
                <w:tab w:val="left" w:pos="993"/>
                <w:tab w:val="left" w:pos="6900"/>
              </w:tabs>
              <w:spacing w:line="276" w:lineRule="auto"/>
              <w:jc w:val="center"/>
              <w:rPr>
                <w:b/>
                <w:bCs/>
              </w:rPr>
            </w:pPr>
            <w:r>
              <w:rPr>
                <w:b/>
                <w:bCs/>
              </w:rPr>
              <w:t>80,34</w:t>
            </w:r>
          </w:p>
        </w:tc>
      </w:tr>
      <w:tr w:rsidR="00194A2E" w14:paraId="033F1A94" w14:textId="77777777" w:rsidTr="00303EFA">
        <w:trPr>
          <w:trHeight w:val="78"/>
        </w:trPr>
        <w:tc>
          <w:tcPr>
            <w:tcW w:w="6942" w:type="dxa"/>
          </w:tcPr>
          <w:p w14:paraId="05EAAE42" w14:textId="641703A2" w:rsidR="00194A2E" w:rsidRDefault="00194A2E" w:rsidP="008D6A37">
            <w:pPr>
              <w:tabs>
                <w:tab w:val="left" w:pos="993"/>
                <w:tab w:val="left" w:pos="6900"/>
              </w:tabs>
              <w:spacing w:line="276" w:lineRule="auto"/>
            </w:pPr>
            <w:r>
              <w:t>PESSOAL E ENCARGOS SOCIAIS</w:t>
            </w:r>
          </w:p>
        </w:tc>
        <w:tc>
          <w:tcPr>
            <w:tcW w:w="1843" w:type="dxa"/>
          </w:tcPr>
          <w:p w14:paraId="172BC6DD" w14:textId="40272D91" w:rsidR="00194A2E" w:rsidRDefault="00194A2E" w:rsidP="008D6A37">
            <w:pPr>
              <w:tabs>
                <w:tab w:val="left" w:pos="993"/>
                <w:tab w:val="left" w:pos="6900"/>
              </w:tabs>
              <w:spacing w:line="276" w:lineRule="auto"/>
              <w:jc w:val="center"/>
            </w:pPr>
            <w:r>
              <w:t>20.557.776,00</w:t>
            </w:r>
          </w:p>
        </w:tc>
        <w:tc>
          <w:tcPr>
            <w:tcW w:w="986" w:type="dxa"/>
          </w:tcPr>
          <w:p w14:paraId="0578B832" w14:textId="34AC8E74" w:rsidR="00194A2E" w:rsidRDefault="00194A2E" w:rsidP="008D6A37">
            <w:pPr>
              <w:tabs>
                <w:tab w:val="left" w:pos="993"/>
                <w:tab w:val="left" w:pos="6900"/>
              </w:tabs>
              <w:spacing w:line="276" w:lineRule="auto"/>
              <w:jc w:val="center"/>
            </w:pPr>
            <w:r>
              <w:t>44,21</w:t>
            </w:r>
          </w:p>
        </w:tc>
      </w:tr>
      <w:tr w:rsidR="00194A2E" w14:paraId="679CC347" w14:textId="77777777" w:rsidTr="00303EFA">
        <w:trPr>
          <w:trHeight w:val="210"/>
        </w:trPr>
        <w:tc>
          <w:tcPr>
            <w:tcW w:w="6942" w:type="dxa"/>
          </w:tcPr>
          <w:p w14:paraId="26EB4D06" w14:textId="253EB3AF" w:rsidR="00194A2E" w:rsidRDefault="00194A2E" w:rsidP="008D6A37">
            <w:pPr>
              <w:tabs>
                <w:tab w:val="left" w:pos="993"/>
                <w:tab w:val="left" w:pos="6900"/>
              </w:tabs>
              <w:spacing w:line="276" w:lineRule="auto"/>
            </w:pPr>
            <w:r>
              <w:t>JURUS E ECNCARGOS DA DÍVIDA</w:t>
            </w:r>
          </w:p>
        </w:tc>
        <w:tc>
          <w:tcPr>
            <w:tcW w:w="1843" w:type="dxa"/>
          </w:tcPr>
          <w:p w14:paraId="2BF6ADEF" w14:textId="39FF19FE" w:rsidR="00194A2E" w:rsidRDefault="0058583D" w:rsidP="008D6A37">
            <w:pPr>
              <w:tabs>
                <w:tab w:val="left" w:pos="993"/>
                <w:tab w:val="left" w:pos="6900"/>
              </w:tabs>
              <w:spacing w:line="276" w:lineRule="auto"/>
              <w:jc w:val="center"/>
            </w:pPr>
            <w:r>
              <w:t>17.200,00</w:t>
            </w:r>
          </w:p>
        </w:tc>
        <w:tc>
          <w:tcPr>
            <w:tcW w:w="986" w:type="dxa"/>
          </w:tcPr>
          <w:p w14:paraId="317B70A2" w14:textId="56D9045D" w:rsidR="00194A2E" w:rsidRDefault="0058583D" w:rsidP="008D6A37">
            <w:pPr>
              <w:tabs>
                <w:tab w:val="left" w:pos="993"/>
                <w:tab w:val="left" w:pos="6900"/>
              </w:tabs>
              <w:spacing w:line="276" w:lineRule="auto"/>
              <w:jc w:val="center"/>
            </w:pPr>
            <w:r>
              <w:t>0,04</w:t>
            </w:r>
          </w:p>
        </w:tc>
      </w:tr>
      <w:tr w:rsidR="00194A2E" w14:paraId="337B4F27" w14:textId="77777777" w:rsidTr="00303EFA">
        <w:trPr>
          <w:trHeight w:val="172"/>
        </w:trPr>
        <w:tc>
          <w:tcPr>
            <w:tcW w:w="6942" w:type="dxa"/>
          </w:tcPr>
          <w:p w14:paraId="03FC5F20" w14:textId="40C59316" w:rsidR="00194A2E" w:rsidRDefault="00194A2E" w:rsidP="008D6A37">
            <w:pPr>
              <w:tabs>
                <w:tab w:val="left" w:pos="993"/>
                <w:tab w:val="left" w:pos="6900"/>
              </w:tabs>
              <w:spacing w:line="276" w:lineRule="auto"/>
            </w:pPr>
            <w:r>
              <w:t>OUTRAS DESPESAS CORRENTES</w:t>
            </w:r>
          </w:p>
        </w:tc>
        <w:tc>
          <w:tcPr>
            <w:tcW w:w="1843" w:type="dxa"/>
          </w:tcPr>
          <w:p w14:paraId="03DA0A6C" w14:textId="0A0A9B05" w:rsidR="00194A2E" w:rsidRDefault="0058583D" w:rsidP="008D6A37">
            <w:pPr>
              <w:tabs>
                <w:tab w:val="left" w:pos="993"/>
                <w:tab w:val="left" w:pos="6900"/>
              </w:tabs>
              <w:spacing w:line="276" w:lineRule="auto"/>
              <w:jc w:val="center"/>
            </w:pPr>
            <w:r>
              <w:t>16.785.822,00</w:t>
            </w:r>
          </w:p>
        </w:tc>
        <w:tc>
          <w:tcPr>
            <w:tcW w:w="986" w:type="dxa"/>
          </w:tcPr>
          <w:p w14:paraId="5ECE82C3" w14:textId="00A707BA" w:rsidR="00194A2E" w:rsidRDefault="0058583D" w:rsidP="008D6A37">
            <w:pPr>
              <w:tabs>
                <w:tab w:val="left" w:pos="993"/>
                <w:tab w:val="left" w:pos="6900"/>
              </w:tabs>
              <w:spacing w:line="276" w:lineRule="auto"/>
              <w:jc w:val="center"/>
            </w:pPr>
            <w:r>
              <w:t>36,10</w:t>
            </w:r>
          </w:p>
        </w:tc>
      </w:tr>
      <w:tr w:rsidR="00194A2E" w14:paraId="5B53ADEE" w14:textId="77777777" w:rsidTr="00303EFA">
        <w:trPr>
          <w:trHeight w:val="162"/>
        </w:trPr>
        <w:tc>
          <w:tcPr>
            <w:tcW w:w="6942" w:type="dxa"/>
          </w:tcPr>
          <w:p w14:paraId="1C985C9E" w14:textId="006814E1" w:rsidR="00194A2E" w:rsidRPr="00194A2E" w:rsidRDefault="00194A2E" w:rsidP="008D6A37">
            <w:pPr>
              <w:tabs>
                <w:tab w:val="left" w:pos="993"/>
                <w:tab w:val="left" w:pos="6900"/>
              </w:tabs>
              <w:spacing w:line="276" w:lineRule="auto"/>
              <w:rPr>
                <w:b/>
                <w:bCs/>
              </w:rPr>
            </w:pPr>
            <w:r>
              <w:rPr>
                <w:b/>
                <w:bCs/>
              </w:rPr>
              <w:t>DESPESAS DE CAPITAL</w:t>
            </w:r>
          </w:p>
        </w:tc>
        <w:tc>
          <w:tcPr>
            <w:tcW w:w="1843" w:type="dxa"/>
          </w:tcPr>
          <w:p w14:paraId="1C25DDE3" w14:textId="05F72C5B" w:rsidR="00194A2E" w:rsidRPr="0058583D" w:rsidRDefault="0058583D" w:rsidP="008D6A37">
            <w:pPr>
              <w:tabs>
                <w:tab w:val="left" w:pos="993"/>
                <w:tab w:val="left" w:pos="6900"/>
              </w:tabs>
              <w:spacing w:line="276" w:lineRule="auto"/>
              <w:jc w:val="center"/>
              <w:rPr>
                <w:b/>
                <w:bCs/>
              </w:rPr>
            </w:pPr>
            <w:r>
              <w:rPr>
                <w:b/>
                <w:bCs/>
              </w:rPr>
              <w:t>8.</w:t>
            </w:r>
            <w:r w:rsidR="002763C3">
              <w:rPr>
                <w:b/>
                <w:bCs/>
              </w:rPr>
              <w:t>379</w:t>
            </w:r>
            <w:r>
              <w:rPr>
                <w:b/>
                <w:bCs/>
              </w:rPr>
              <w:t>.6</w:t>
            </w:r>
            <w:r w:rsidR="002763C3">
              <w:rPr>
                <w:b/>
                <w:bCs/>
              </w:rPr>
              <w:t>7</w:t>
            </w:r>
            <w:r>
              <w:rPr>
                <w:b/>
                <w:bCs/>
              </w:rPr>
              <w:t>9,00</w:t>
            </w:r>
          </w:p>
        </w:tc>
        <w:tc>
          <w:tcPr>
            <w:tcW w:w="986" w:type="dxa"/>
          </w:tcPr>
          <w:p w14:paraId="73BE01B0" w14:textId="45E5846D" w:rsidR="00194A2E" w:rsidRPr="0058583D" w:rsidRDefault="0058583D" w:rsidP="008D6A37">
            <w:pPr>
              <w:tabs>
                <w:tab w:val="left" w:pos="993"/>
                <w:tab w:val="left" w:pos="6900"/>
              </w:tabs>
              <w:spacing w:line="276" w:lineRule="auto"/>
              <w:jc w:val="center"/>
              <w:rPr>
                <w:b/>
                <w:bCs/>
              </w:rPr>
            </w:pPr>
            <w:r>
              <w:rPr>
                <w:b/>
                <w:bCs/>
              </w:rPr>
              <w:t>18,79</w:t>
            </w:r>
          </w:p>
        </w:tc>
      </w:tr>
      <w:tr w:rsidR="00194A2E" w14:paraId="35C06D2F" w14:textId="77777777" w:rsidTr="00303EFA">
        <w:trPr>
          <w:trHeight w:val="267"/>
        </w:trPr>
        <w:tc>
          <w:tcPr>
            <w:tcW w:w="6942" w:type="dxa"/>
          </w:tcPr>
          <w:p w14:paraId="34445A01" w14:textId="5D7A9EE5" w:rsidR="00194A2E" w:rsidRDefault="00194A2E" w:rsidP="008D6A37">
            <w:pPr>
              <w:tabs>
                <w:tab w:val="left" w:pos="993"/>
                <w:tab w:val="left" w:pos="6900"/>
              </w:tabs>
              <w:spacing w:line="276" w:lineRule="auto"/>
            </w:pPr>
            <w:r>
              <w:t>INVESTIMENTOS</w:t>
            </w:r>
          </w:p>
        </w:tc>
        <w:tc>
          <w:tcPr>
            <w:tcW w:w="1843" w:type="dxa"/>
          </w:tcPr>
          <w:p w14:paraId="3D3DAA56" w14:textId="1B22B718" w:rsidR="00194A2E" w:rsidRDefault="002763C3" w:rsidP="008D6A37">
            <w:pPr>
              <w:tabs>
                <w:tab w:val="left" w:pos="993"/>
                <w:tab w:val="left" w:pos="6900"/>
              </w:tabs>
              <w:spacing w:line="276" w:lineRule="auto"/>
              <w:jc w:val="center"/>
            </w:pPr>
            <w:r>
              <w:t>8.176.649,00</w:t>
            </w:r>
          </w:p>
        </w:tc>
        <w:tc>
          <w:tcPr>
            <w:tcW w:w="986" w:type="dxa"/>
          </w:tcPr>
          <w:p w14:paraId="01BC7425" w14:textId="73722947" w:rsidR="00194A2E" w:rsidRDefault="002763C3" w:rsidP="008D6A37">
            <w:pPr>
              <w:tabs>
                <w:tab w:val="left" w:pos="993"/>
                <w:tab w:val="left" w:pos="6900"/>
              </w:tabs>
              <w:spacing w:line="276" w:lineRule="auto"/>
              <w:jc w:val="center"/>
            </w:pPr>
            <w:r>
              <w:t>17,58</w:t>
            </w:r>
          </w:p>
        </w:tc>
      </w:tr>
      <w:tr w:rsidR="00194A2E" w14:paraId="0F95DB8B" w14:textId="77777777" w:rsidTr="00303EFA">
        <w:trPr>
          <w:trHeight w:val="114"/>
        </w:trPr>
        <w:tc>
          <w:tcPr>
            <w:tcW w:w="6942" w:type="dxa"/>
          </w:tcPr>
          <w:p w14:paraId="32297154" w14:textId="559BE842" w:rsidR="00194A2E" w:rsidRDefault="00194A2E" w:rsidP="008D6A37">
            <w:pPr>
              <w:tabs>
                <w:tab w:val="left" w:pos="993"/>
                <w:tab w:val="left" w:pos="6900"/>
              </w:tabs>
              <w:spacing w:line="276" w:lineRule="auto"/>
            </w:pPr>
            <w:r>
              <w:t>INVERSÕESFINANCEIRAS</w:t>
            </w:r>
          </w:p>
        </w:tc>
        <w:tc>
          <w:tcPr>
            <w:tcW w:w="1843" w:type="dxa"/>
          </w:tcPr>
          <w:p w14:paraId="7AED7868" w14:textId="41FCD0A6" w:rsidR="00194A2E" w:rsidRDefault="002763C3" w:rsidP="008D6A37">
            <w:pPr>
              <w:tabs>
                <w:tab w:val="left" w:pos="993"/>
                <w:tab w:val="left" w:pos="6900"/>
              </w:tabs>
              <w:spacing w:line="276" w:lineRule="auto"/>
              <w:jc w:val="center"/>
            </w:pPr>
            <w:r>
              <w:t>624,00</w:t>
            </w:r>
          </w:p>
        </w:tc>
        <w:tc>
          <w:tcPr>
            <w:tcW w:w="986" w:type="dxa"/>
          </w:tcPr>
          <w:p w14:paraId="03312645" w14:textId="0ABEAAB2" w:rsidR="00194A2E" w:rsidRDefault="002763C3" w:rsidP="008D6A37">
            <w:pPr>
              <w:tabs>
                <w:tab w:val="left" w:pos="993"/>
                <w:tab w:val="left" w:pos="6900"/>
              </w:tabs>
              <w:spacing w:line="276" w:lineRule="auto"/>
              <w:jc w:val="center"/>
            </w:pPr>
            <w:r>
              <w:t>0,00</w:t>
            </w:r>
          </w:p>
        </w:tc>
      </w:tr>
      <w:tr w:rsidR="00194A2E" w14:paraId="4A3CBF60" w14:textId="77777777" w:rsidTr="00303EFA">
        <w:trPr>
          <w:trHeight w:val="77"/>
        </w:trPr>
        <w:tc>
          <w:tcPr>
            <w:tcW w:w="6942" w:type="dxa"/>
          </w:tcPr>
          <w:p w14:paraId="03141900" w14:textId="2042AA2A" w:rsidR="00194A2E" w:rsidRPr="00194A2E" w:rsidRDefault="00194A2E" w:rsidP="008D6A37">
            <w:pPr>
              <w:tabs>
                <w:tab w:val="left" w:pos="993"/>
                <w:tab w:val="left" w:pos="6900"/>
              </w:tabs>
              <w:spacing w:line="276" w:lineRule="auto"/>
            </w:pPr>
            <w:r>
              <w:t>AMORTIZAÇÃO DA DÍVIDA</w:t>
            </w:r>
          </w:p>
        </w:tc>
        <w:tc>
          <w:tcPr>
            <w:tcW w:w="1843" w:type="dxa"/>
          </w:tcPr>
          <w:p w14:paraId="350FD3A4" w14:textId="4E74346F" w:rsidR="00194A2E" w:rsidRPr="002763C3" w:rsidRDefault="002763C3" w:rsidP="008D6A37">
            <w:pPr>
              <w:tabs>
                <w:tab w:val="left" w:pos="993"/>
                <w:tab w:val="left" w:pos="6900"/>
              </w:tabs>
              <w:spacing w:line="276" w:lineRule="auto"/>
              <w:jc w:val="center"/>
            </w:pPr>
            <w:r w:rsidRPr="002763C3">
              <w:t>562.406,00</w:t>
            </w:r>
          </w:p>
        </w:tc>
        <w:tc>
          <w:tcPr>
            <w:tcW w:w="986" w:type="dxa"/>
          </w:tcPr>
          <w:p w14:paraId="3B370EBA" w14:textId="43145017" w:rsidR="00194A2E" w:rsidRPr="002763C3" w:rsidRDefault="002763C3" w:rsidP="008D6A37">
            <w:pPr>
              <w:tabs>
                <w:tab w:val="left" w:pos="993"/>
                <w:tab w:val="left" w:pos="6900"/>
              </w:tabs>
              <w:spacing w:line="276" w:lineRule="auto"/>
              <w:jc w:val="center"/>
            </w:pPr>
            <w:r>
              <w:t>1,21</w:t>
            </w:r>
          </w:p>
        </w:tc>
      </w:tr>
      <w:tr w:rsidR="00194A2E" w14:paraId="2298D975" w14:textId="77777777" w:rsidTr="00303EFA">
        <w:trPr>
          <w:trHeight w:val="208"/>
        </w:trPr>
        <w:tc>
          <w:tcPr>
            <w:tcW w:w="6942" w:type="dxa"/>
          </w:tcPr>
          <w:p w14:paraId="17869C7F" w14:textId="324D5ADB" w:rsidR="00194A2E" w:rsidRPr="00194A2E" w:rsidRDefault="00194A2E" w:rsidP="008D6A37">
            <w:pPr>
              <w:tabs>
                <w:tab w:val="left" w:pos="993"/>
                <w:tab w:val="left" w:pos="6900"/>
              </w:tabs>
              <w:spacing w:line="276" w:lineRule="auto"/>
              <w:rPr>
                <w:b/>
                <w:bCs/>
              </w:rPr>
            </w:pPr>
            <w:r>
              <w:rPr>
                <w:b/>
                <w:bCs/>
              </w:rPr>
              <w:t>Reserva de Contingência</w:t>
            </w:r>
          </w:p>
        </w:tc>
        <w:tc>
          <w:tcPr>
            <w:tcW w:w="1843" w:type="dxa"/>
          </w:tcPr>
          <w:p w14:paraId="222E66B7" w14:textId="3DF96FAC" w:rsidR="00194A2E" w:rsidRPr="002763C3" w:rsidRDefault="002763C3" w:rsidP="008D6A37">
            <w:pPr>
              <w:tabs>
                <w:tab w:val="left" w:pos="993"/>
                <w:tab w:val="left" w:pos="6900"/>
              </w:tabs>
              <w:spacing w:line="276" w:lineRule="auto"/>
              <w:jc w:val="center"/>
              <w:rPr>
                <w:b/>
                <w:bCs/>
              </w:rPr>
            </w:pPr>
            <w:r>
              <w:rPr>
                <w:b/>
                <w:bCs/>
              </w:rPr>
              <w:t>403.063,00</w:t>
            </w:r>
          </w:p>
        </w:tc>
        <w:tc>
          <w:tcPr>
            <w:tcW w:w="986" w:type="dxa"/>
          </w:tcPr>
          <w:p w14:paraId="69274542" w14:textId="0CCC7E5D" w:rsidR="00194A2E" w:rsidRPr="002763C3" w:rsidRDefault="002763C3" w:rsidP="008D6A37">
            <w:pPr>
              <w:tabs>
                <w:tab w:val="left" w:pos="993"/>
                <w:tab w:val="left" w:pos="6900"/>
              </w:tabs>
              <w:spacing w:line="276" w:lineRule="auto"/>
              <w:jc w:val="center"/>
              <w:rPr>
                <w:b/>
                <w:bCs/>
              </w:rPr>
            </w:pPr>
            <w:r>
              <w:rPr>
                <w:b/>
                <w:bCs/>
              </w:rPr>
              <w:t>0,87</w:t>
            </w:r>
          </w:p>
        </w:tc>
      </w:tr>
      <w:tr w:rsidR="00194A2E" w14:paraId="6222B4B9" w14:textId="77777777" w:rsidTr="00303EFA">
        <w:trPr>
          <w:trHeight w:val="70"/>
        </w:trPr>
        <w:tc>
          <w:tcPr>
            <w:tcW w:w="6942" w:type="dxa"/>
          </w:tcPr>
          <w:p w14:paraId="5CDB273B" w14:textId="7F994DF6" w:rsidR="00194A2E" w:rsidRDefault="00194A2E" w:rsidP="008D6A37">
            <w:pPr>
              <w:tabs>
                <w:tab w:val="left" w:pos="993"/>
                <w:tab w:val="left" w:pos="6900"/>
              </w:tabs>
              <w:spacing w:line="276" w:lineRule="auto"/>
            </w:pPr>
            <w:r>
              <w:t>Reserva de Contingência</w:t>
            </w:r>
          </w:p>
        </w:tc>
        <w:tc>
          <w:tcPr>
            <w:tcW w:w="1843" w:type="dxa"/>
          </w:tcPr>
          <w:p w14:paraId="5E7CF872" w14:textId="025D13C7" w:rsidR="00194A2E" w:rsidRDefault="002763C3" w:rsidP="008D6A37">
            <w:pPr>
              <w:tabs>
                <w:tab w:val="left" w:pos="993"/>
                <w:tab w:val="left" w:pos="6900"/>
              </w:tabs>
              <w:spacing w:line="276" w:lineRule="auto"/>
              <w:jc w:val="center"/>
            </w:pPr>
            <w:r>
              <w:t>403.063,00</w:t>
            </w:r>
          </w:p>
        </w:tc>
        <w:tc>
          <w:tcPr>
            <w:tcW w:w="986" w:type="dxa"/>
          </w:tcPr>
          <w:p w14:paraId="7B540A79" w14:textId="23AB8672" w:rsidR="00194A2E" w:rsidRDefault="002763C3" w:rsidP="008D6A37">
            <w:pPr>
              <w:tabs>
                <w:tab w:val="left" w:pos="993"/>
                <w:tab w:val="left" w:pos="6900"/>
              </w:tabs>
              <w:spacing w:line="276" w:lineRule="auto"/>
              <w:jc w:val="center"/>
            </w:pPr>
            <w:r>
              <w:t>0,87</w:t>
            </w:r>
          </w:p>
        </w:tc>
      </w:tr>
      <w:tr w:rsidR="002763C3" w14:paraId="5B21F56F" w14:textId="77777777" w:rsidTr="00303EFA">
        <w:trPr>
          <w:gridAfter w:val="1"/>
          <w:wAfter w:w="986" w:type="dxa"/>
          <w:trHeight w:val="160"/>
        </w:trPr>
        <w:tc>
          <w:tcPr>
            <w:tcW w:w="6942" w:type="dxa"/>
          </w:tcPr>
          <w:p w14:paraId="687C0548" w14:textId="4D4E3B8F" w:rsidR="002763C3" w:rsidRDefault="00E714DE" w:rsidP="008D6A37">
            <w:pPr>
              <w:tabs>
                <w:tab w:val="left" w:pos="993"/>
                <w:tab w:val="left" w:pos="6900"/>
              </w:tabs>
              <w:spacing w:line="276" w:lineRule="auto"/>
              <w:jc w:val="right"/>
            </w:pPr>
            <w:r>
              <w:t>Total:</w:t>
            </w:r>
          </w:p>
        </w:tc>
        <w:tc>
          <w:tcPr>
            <w:tcW w:w="1843" w:type="dxa"/>
          </w:tcPr>
          <w:p w14:paraId="78E38075" w14:textId="7CE5B697" w:rsidR="002763C3" w:rsidRDefault="002763C3" w:rsidP="008D6A37">
            <w:pPr>
              <w:tabs>
                <w:tab w:val="left" w:pos="993"/>
                <w:tab w:val="left" w:pos="6900"/>
              </w:tabs>
              <w:spacing w:line="276" w:lineRule="auto"/>
              <w:jc w:val="center"/>
            </w:pPr>
            <w:r>
              <w:t>46.503.540,00</w:t>
            </w:r>
          </w:p>
        </w:tc>
      </w:tr>
      <w:tr w:rsidR="00194A2E" w14:paraId="5B9B5426" w14:textId="77777777" w:rsidTr="00303EFA">
        <w:trPr>
          <w:trHeight w:val="136"/>
        </w:trPr>
        <w:tc>
          <w:tcPr>
            <w:tcW w:w="6942" w:type="dxa"/>
          </w:tcPr>
          <w:p w14:paraId="40D18B7A" w14:textId="059A783C" w:rsidR="00194A2E" w:rsidRPr="00E714DE" w:rsidRDefault="00E714DE" w:rsidP="008D6A37">
            <w:pPr>
              <w:tabs>
                <w:tab w:val="left" w:pos="993"/>
                <w:tab w:val="left" w:pos="6900"/>
              </w:tabs>
              <w:spacing w:line="276" w:lineRule="auto"/>
              <w:jc w:val="right"/>
            </w:pPr>
            <w:r w:rsidRPr="00E714DE">
              <w:t xml:space="preserve">1 </w:t>
            </w:r>
            <w:r>
              <w:t>–</w:t>
            </w:r>
            <w:r w:rsidRPr="00E714DE">
              <w:t xml:space="preserve"> </w:t>
            </w:r>
            <w:r>
              <w:t>Intraorçamentário</w:t>
            </w:r>
          </w:p>
        </w:tc>
        <w:tc>
          <w:tcPr>
            <w:tcW w:w="1843" w:type="dxa"/>
          </w:tcPr>
          <w:p w14:paraId="41E08D3B" w14:textId="621983B2" w:rsidR="00194A2E" w:rsidRPr="002763C3" w:rsidRDefault="002763C3" w:rsidP="008D6A37">
            <w:pPr>
              <w:tabs>
                <w:tab w:val="left" w:pos="993"/>
                <w:tab w:val="left" w:pos="6900"/>
              </w:tabs>
              <w:spacing w:line="276" w:lineRule="auto"/>
              <w:jc w:val="center"/>
            </w:pPr>
            <w:r w:rsidRPr="002763C3">
              <w:t>0,00</w:t>
            </w:r>
          </w:p>
        </w:tc>
        <w:tc>
          <w:tcPr>
            <w:tcW w:w="986" w:type="dxa"/>
          </w:tcPr>
          <w:p w14:paraId="5E96D5F7" w14:textId="21CDFAF1" w:rsidR="00194A2E" w:rsidRPr="002763C3" w:rsidRDefault="002763C3" w:rsidP="008D6A37">
            <w:pPr>
              <w:tabs>
                <w:tab w:val="left" w:pos="993"/>
                <w:tab w:val="left" w:pos="6900"/>
              </w:tabs>
              <w:spacing w:line="276" w:lineRule="auto"/>
              <w:jc w:val="center"/>
            </w:pPr>
            <w:r w:rsidRPr="002763C3">
              <w:t>0,00</w:t>
            </w:r>
          </w:p>
        </w:tc>
      </w:tr>
      <w:tr w:rsidR="00194A2E" w14:paraId="20744C1D" w14:textId="77777777" w:rsidTr="00303EFA">
        <w:trPr>
          <w:trHeight w:val="112"/>
        </w:trPr>
        <w:tc>
          <w:tcPr>
            <w:tcW w:w="6942" w:type="dxa"/>
          </w:tcPr>
          <w:p w14:paraId="70F81376" w14:textId="74BF4141" w:rsidR="00194A2E" w:rsidRDefault="00E714DE" w:rsidP="008D6A37">
            <w:pPr>
              <w:tabs>
                <w:tab w:val="left" w:pos="993"/>
                <w:tab w:val="left" w:pos="6900"/>
              </w:tabs>
              <w:spacing w:line="276" w:lineRule="auto"/>
              <w:jc w:val="right"/>
            </w:pPr>
            <w:r>
              <w:t>2 – Total Geral da Administração Direta:</w:t>
            </w:r>
          </w:p>
        </w:tc>
        <w:tc>
          <w:tcPr>
            <w:tcW w:w="1843" w:type="dxa"/>
          </w:tcPr>
          <w:p w14:paraId="780F9804" w14:textId="2052C4F3" w:rsidR="00194A2E" w:rsidRDefault="002763C3" w:rsidP="008D6A37">
            <w:pPr>
              <w:tabs>
                <w:tab w:val="left" w:pos="993"/>
                <w:tab w:val="left" w:pos="6900"/>
              </w:tabs>
              <w:spacing w:line="276" w:lineRule="auto"/>
              <w:jc w:val="center"/>
            </w:pPr>
            <w:r>
              <w:t>46.503.540,00</w:t>
            </w:r>
          </w:p>
        </w:tc>
        <w:tc>
          <w:tcPr>
            <w:tcW w:w="986" w:type="dxa"/>
          </w:tcPr>
          <w:p w14:paraId="0947BEED" w14:textId="2B1E4DB4" w:rsidR="00194A2E" w:rsidRDefault="002763C3" w:rsidP="008D6A37">
            <w:pPr>
              <w:tabs>
                <w:tab w:val="left" w:pos="993"/>
                <w:tab w:val="left" w:pos="6900"/>
              </w:tabs>
              <w:spacing w:line="276" w:lineRule="auto"/>
              <w:jc w:val="center"/>
            </w:pPr>
            <w:r>
              <w:t>100,00</w:t>
            </w:r>
          </w:p>
        </w:tc>
      </w:tr>
    </w:tbl>
    <w:p w14:paraId="07CE3192" w14:textId="77777777" w:rsidR="00194A2E" w:rsidRDefault="00194A2E" w:rsidP="00FA43A2">
      <w:pPr>
        <w:tabs>
          <w:tab w:val="left" w:pos="993"/>
          <w:tab w:val="left" w:pos="6900"/>
        </w:tabs>
        <w:suppressAutoHyphens w:val="0"/>
        <w:spacing w:afterLines="100" w:after="240" w:line="276" w:lineRule="auto"/>
        <w:ind w:left="-426"/>
        <w:jc w:val="center"/>
      </w:pPr>
    </w:p>
    <w:tbl>
      <w:tblPr>
        <w:tblStyle w:val="Tabelacomgrade"/>
        <w:tblW w:w="0" w:type="auto"/>
        <w:tblInd w:w="-426" w:type="dxa"/>
        <w:tblLook w:val="04A0" w:firstRow="1" w:lastRow="0" w:firstColumn="1" w:lastColumn="0" w:noHBand="0" w:noVBand="1"/>
      </w:tblPr>
      <w:tblGrid>
        <w:gridCol w:w="988"/>
        <w:gridCol w:w="6360"/>
        <w:gridCol w:w="1578"/>
        <w:gridCol w:w="871"/>
      </w:tblGrid>
      <w:tr w:rsidR="0024200F" w14:paraId="281B39F2" w14:textId="77777777" w:rsidTr="00F22BA3">
        <w:tc>
          <w:tcPr>
            <w:tcW w:w="9797" w:type="dxa"/>
            <w:gridSpan w:val="4"/>
          </w:tcPr>
          <w:p w14:paraId="2E8E673C" w14:textId="5E4CDFE7" w:rsidR="0024200F" w:rsidRDefault="0024200F" w:rsidP="008D6A37">
            <w:pPr>
              <w:tabs>
                <w:tab w:val="left" w:pos="993"/>
                <w:tab w:val="left" w:pos="6900"/>
              </w:tabs>
              <w:spacing w:line="276" w:lineRule="auto"/>
              <w:jc w:val="center"/>
            </w:pPr>
            <w:r>
              <w:t>DESPESAS POR UNIDADE ORÇAMENTÁRIA</w:t>
            </w:r>
          </w:p>
        </w:tc>
      </w:tr>
      <w:tr w:rsidR="0024200F" w14:paraId="62FC08D5" w14:textId="77777777" w:rsidTr="00F22BA3">
        <w:tc>
          <w:tcPr>
            <w:tcW w:w="9797" w:type="dxa"/>
            <w:gridSpan w:val="4"/>
          </w:tcPr>
          <w:p w14:paraId="4363B3F8" w14:textId="4974A5F2" w:rsidR="0024200F" w:rsidRDefault="00F22BA3" w:rsidP="008D6A37">
            <w:pPr>
              <w:tabs>
                <w:tab w:val="left" w:pos="993"/>
                <w:tab w:val="left" w:pos="6900"/>
              </w:tabs>
              <w:spacing w:line="276" w:lineRule="auto"/>
              <w:jc w:val="center"/>
            </w:pPr>
            <w:r>
              <w:t>I – DESPESAS DA ADMINITRAÇÃO DIRETA</w:t>
            </w:r>
          </w:p>
        </w:tc>
      </w:tr>
      <w:tr w:rsidR="008D6A37" w14:paraId="3942B0C7" w14:textId="77777777" w:rsidTr="00F22BA3">
        <w:tc>
          <w:tcPr>
            <w:tcW w:w="988" w:type="dxa"/>
          </w:tcPr>
          <w:p w14:paraId="79EBC81D" w14:textId="7A712D5D" w:rsidR="008D6A37" w:rsidRDefault="00F22BA3" w:rsidP="008D6A37">
            <w:pPr>
              <w:tabs>
                <w:tab w:val="left" w:pos="993"/>
                <w:tab w:val="left" w:pos="6900"/>
              </w:tabs>
              <w:spacing w:line="276" w:lineRule="auto"/>
              <w:jc w:val="center"/>
            </w:pPr>
            <w:r>
              <w:t>Código</w:t>
            </w:r>
          </w:p>
        </w:tc>
        <w:tc>
          <w:tcPr>
            <w:tcW w:w="6360" w:type="dxa"/>
          </w:tcPr>
          <w:p w14:paraId="65690096" w14:textId="4690F102" w:rsidR="008D6A37" w:rsidRDefault="00F22BA3" w:rsidP="008D6A37">
            <w:pPr>
              <w:tabs>
                <w:tab w:val="left" w:pos="993"/>
                <w:tab w:val="left" w:pos="6900"/>
              </w:tabs>
              <w:spacing w:line="276" w:lineRule="auto"/>
              <w:jc w:val="center"/>
            </w:pPr>
            <w:r>
              <w:t>Descrição</w:t>
            </w:r>
          </w:p>
        </w:tc>
        <w:tc>
          <w:tcPr>
            <w:tcW w:w="1578" w:type="dxa"/>
          </w:tcPr>
          <w:p w14:paraId="084864AB" w14:textId="4A141908" w:rsidR="008D6A37" w:rsidRDefault="00F22BA3" w:rsidP="00F22BA3">
            <w:pPr>
              <w:tabs>
                <w:tab w:val="left" w:pos="993"/>
                <w:tab w:val="left" w:pos="6900"/>
              </w:tabs>
              <w:spacing w:line="276" w:lineRule="auto"/>
              <w:jc w:val="right"/>
            </w:pPr>
            <w:r>
              <w:t>Valor</w:t>
            </w:r>
          </w:p>
        </w:tc>
        <w:tc>
          <w:tcPr>
            <w:tcW w:w="871" w:type="dxa"/>
          </w:tcPr>
          <w:p w14:paraId="5C4AB65B" w14:textId="583A472A" w:rsidR="008D6A37" w:rsidRDefault="00F22BA3" w:rsidP="008D6A37">
            <w:pPr>
              <w:tabs>
                <w:tab w:val="left" w:pos="993"/>
                <w:tab w:val="left" w:pos="6900"/>
              </w:tabs>
              <w:spacing w:line="276" w:lineRule="auto"/>
              <w:jc w:val="center"/>
            </w:pPr>
            <w:r>
              <w:t>%</w:t>
            </w:r>
          </w:p>
        </w:tc>
      </w:tr>
      <w:tr w:rsidR="008D6A37" w14:paraId="0CBE949E" w14:textId="77777777" w:rsidTr="00F22BA3">
        <w:tc>
          <w:tcPr>
            <w:tcW w:w="988" w:type="dxa"/>
          </w:tcPr>
          <w:p w14:paraId="4E849576" w14:textId="4827A132" w:rsidR="008D6A37" w:rsidRDefault="00F22BA3" w:rsidP="008D6A37">
            <w:pPr>
              <w:tabs>
                <w:tab w:val="left" w:pos="993"/>
                <w:tab w:val="left" w:pos="6900"/>
              </w:tabs>
              <w:spacing w:line="276" w:lineRule="auto"/>
              <w:jc w:val="center"/>
            </w:pPr>
            <w:r>
              <w:t>10.010</w:t>
            </w:r>
          </w:p>
        </w:tc>
        <w:tc>
          <w:tcPr>
            <w:tcW w:w="6360" w:type="dxa"/>
          </w:tcPr>
          <w:p w14:paraId="4F66C188" w14:textId="5BDF990B" w:rsidR="008D6A37" w:rsidRDefault="00847E0D" w:rsidP="00847E0D">
            <w:pPr>
              <w:tabs>
                <w:tab w:val="left" w:pos="993"/>
                <w:tab w:val="left" w:pos="6900"/>
              </w:tabs>
              <w:spacing w:line="276" w:lineRule="auto"/>
            </w:pPr>
            <w:r>
              <w:t>CÂMARA MUNICIPAL</w:t>
            </w:r>
          </w:p>
        </w:tc>
        <w:tc>
          <w:tcPr>
            <w:tcW w:w="1578" w:type="dxa"/>
          </w:tcPr>
          <w:p w14:paraId="341B6D4D" w14:textId="304B4A40" w:rsidR="008D6A37" w:rsidRDefault="00ED4C6F" w:rsidP="00D40AFA">
            <w:pPr>
              <w:tabs>
                <w:tab w:val="left" w:pos="993"/>
                <w:tab w:val="left" w:pos="6900"/>
              </w:tabs>
              <w:spacing w:line="276" w:lineRule="auto"/>
              <w:jc w:val="right"/>
            </w:pPr>
            <w:r>
              <w:t>1.574.668,00</w:t>
            </w:r>
          </w:p>
        </w:tc>
        <w:tc>
          <w:tcPr>
            <w:tcW w:w="871" w:type="dxa"/>
          </w:tcPr>
          <w:p w14:paraId="1B3CF638" w14:textId="5A1AC995" w:rsidR="008D6A37" w:rsidRDefault="00E95FEB" w:rsidP="008D6A37">
            <w:pPr>
              <w:tabs>
                <w:tab w:val="left" w:pos="993"/>
                <w:tab w:val="left" w:pos="6900"/>
              </w:tabs>
              <w:spacing w:line="276" w:lineRule="auto"/>
              <w:jc w:val="center"/>
            </w:pPr>
            <w:r>
              <w:t>3.39</w:t>
            </w:r>
          </w:p>
        </w:tc>
      </w:tr>
      <w:tr w:rsidR="008D6A37" w14:paraId="2B1EB678" w14:textId="77777777" w:rsidTr="00F22BA3">
        <w:tc>
          <w:tcPr>
            <w:tcW w:w="988" w:type="dxa"/>
          </w:tcPr>
          <w:p w14:paraId="065835D0" w14:textId="120D41CC" w:rsidR="008D6A37" w:rsidRDefault="00F22BA3" w:rsidP="008D6A37">
            <w:pPr>
              <w:tabs>
                <w:tab w:val="left" w:pos="993"/>
                <w:tab w:val="left" w:pos="6900"/>
              </w:tabs>
              <w:spacing w:line="276" w:lineRule="auto"/>
              <w:jc w:val="center"/>
            </w:pPr>
            <w:r>
              <w:t>20.010</w:t>
            </w:r>
          </w:p>
        </w:tc>
        <w:tc>
          <w:tcPr>
            <w:tcW w:w="6360" w:type="dxa"/>
          </w:tcPr>
          <w:p w14:paraId="011519D3" w14:textId="6B3F9931" w:rsidR="008D6A37" w:rsidRDefault="00847E0D" w:rsidP="00847E0D">
            <w:pPr>
              <w:tabs>
                <w:tab w:val="left" w:pos="993"/>
                <w:tab w:val="left" w:pos="6900"/>
              </w:tabs>
              <w:spacing w:line="276" w:lineRule="auto"/>
            </w:pPr>
            <w:r>
              <w:t>SECRETARIA CHEFE DE GABINETE</w:t>
            </w:r>
          </w:p>
        </w:tc>
        <w:tc>
          <w:tcPr>
            <w:tcW w:w="1578" w:type="dxa"/>
          </w:tcPr>
          <w:p w14:paraId="218C5C0A" w14:textId="3ED622F9" w:rsidR="008D6A37" w:rsidRDefault="00E95FEB" w:rsidP="00D40AFA">
            <w:pPr>
              <w:tabs>
                <w:tab w:val="left" w:pos="993"/>
                <w:tab w:val="left" w:pos="6900"/>
              </w:tabs>
              <w:spacing w:line="276" w:lineRule="auto"/>
              <w:jc w:val="right"/>
            </w:pPr>
            <w:r>
              <w:t>544.233,00</w:t>
            </w:r>
          </w:p>
        </w:tc>
        <w:tc>
          <w:tcPr>
            <w:tcW w:w="871" w:type="dxa"/>
          </w:tcPr>
          <w:p w14:paraId="20B3C1CE" w14:textId="560A4BCB" w:rsidR="008D6A37" w:rsidRDefault="00E95FEB" w:rsidP="008D6A37">
            <w:pPr>
              <w:tabs>
                <w:tab w:val="left" w:pos="993"/>
                <w:tab w:val="left" w:pos="6900"/>
              </w:tabs>
              <w:spacing w:line="276" w:lineRule="auto"/>
              <w:jc w:val="center"/>
            </w:pPr>
            <w:r>
              <w:t>1,17</w:t>
            </w:r>
          </w:p>
        </w:tc>
      </w:tr>
      <w:tr w:rsidR="008D6A37" w14:paraId="032C2C95" w14:textId="77777777" w:rsidTr="00F22BA3">
        <w:tc>
          <w:tcPr>
            <w:tcW w:w="988" w:type="dxa"/>
          </w:tcPr>
          <w:p w14:paraId="544AE562" w14:textId="4EDB4142" w:rsidR="008D6A37" w:rsidRDefault="00F22BA3" w:rsidP="008D6A37">
            <w:pPr>
              <w:tabs>
                <w:tab w:val="left" w:pos="993"/>
                <w:tab w:val="left" w:pos="6900"/>
              </w:tabs>
              <w:spacing w:line="276" w:lineRule="auto"/>
              <w:jc w:val="center"/>
            </w:pPr>
            <w:r>
              <w:t>20.020</w:t>
            </w:r>
          </w:p>
        </w:tc>
        <w:tc>
          <w:tcPr>
            <w:tcW w:w="6360" w:type="dxa"/>
          </w:tcPr>
          <w:p w14:paraId="584EC33E" w14:textId="0B7F398A" w:rsidR="008D6A37" w:rsidRDefault="00847E0D" w:rsidP="00847E0D">
            <w:pPr>
              <w:tabs>
                <w:tab w:val="left" w:pos="993"/>
                <w:tab w:val="left" w:pos="6900"/>
              </w:tabs>
              <w:spacing w:line="276" w:lineRule="auto"/>
            </w:pPr>
            <w:r>
              <w:t>SECRETARIA DE FINAÇAS</w:t>
            </w:r>
          </w:p>
        </w:tc>
        <w:tc>
          <w:tcPr>
            <w:tcW w:w="1578" w:type="dxa"/>
          </w:tcPr>
          <w:p w14:paraId="60A51390" w14:textId="7527A621" w:rsidR="008D6A37" w:rsidRDefault="00E95FEB" w:rsidP="00D40AFA">
            <w:pPr>
              <w:tabs>
                <w:tab w:val="left" w:pos="993"/>
                <w:tab w:val="left" w:pos="6900"/>
              </w:tabs>
              <w:spacing w:line="276" w:lineRule="auto"/>
              <w:jc w:val="right"/>
            </w:pPr>
            <w:r>
              <w:t>1.400.764,00</w:t>
            </w:r>
          </w:p>
        </w:tc>
        <w:tc>
          <w:tcPr>
            <w:tcW w:w="871" w:type="dxa"/>
          </w:tcPr>
          <w:p w14:paraId="37EC66B0" w14:textId="64118F5C" w:rsidR="008D6A37" w:rsidRDefault="00E95FEB" w:rsidP="008D6A37">
            <w:pPr>
              <w:tabs>
                <w:tab w:val="left" w:pos="993"/>
                <w:tab w:val="left" w:pos="6900"/>
              </w:tabs>
              <w:spacing w:line="276" w:lineRule="auto"/>
              <w:jc w:val="center"/>
            </w:pPr>
            <w:r>
              <w:t>3,01</w:t>
            </w:r>
          </w:p>
        </w:tc>
      </w:tr>
      <w:tr w:rsidR="008D6A37" w14:paraId="37C2A9A2" w14:textId="77777777" w:rsidTr="00F22BA3">
        <w:tc>
          <w:tcPr>
            <w:tcW w:w="988" w:type="dxa"/>
          </w:tcPr>
          <w:p w14:paraId="50B6FDE9" w14:textId="5DC27551" w:rsidR="008D6A37" w:rsidRDefault="00F22BA3" w:rsidP="008D6A37">
            <w:pPr>
              <w:tabs>
                <w:tab w:val="left" w:pos="993"/>
                <w:tab w:val="left" w:pos="6900"/>
              </w:tabs>
              <w:spacing w:line="276" w:lineRule="auto"/>
              <w:jc w:val="center"/>
            </w:pPr>
            <w:r>
              <w:t>20.030</w:t>
            </w:r>
          </w:p>
        </w:tc>
        <w:tc>
          <w:tcPr>
            <w:tcW w:w="6360" w:type="dxa"/>
          </w:tcPr>
          <w:p w14:paraId="1737ACD0" w14:textId="5B63F54E" w:rsidR="008D6A37" w:rsidRDefault="00847E0D" w:rsidP="00847E0D">
            <w:pPr>
              <w:tabs>
                <w:tab w:val="left" w:pos="993"/>
                <w:tab w:val="left" w:pos="6900"/>
              </w:tabs>
              <w:spacing w:line="276" w:lineRule="auto"/>
            </w:pPr>
            <w:r>
              <w:t>SECRETARIA DE EDUCAÇÃO</w:t>
            </w:r>
          </w:p>
        </w:tc>
        <w:tc>
          <w:tcPr>
            <w:tcW w:w="1578" w:type="dxa"/>
          </w:tcPr>
          <w:p w14:paraId="4DED77E3" w14:textId="7E7072FE" w:rsidR="008D6A37" w:rsidRDefault="00E95FEB" w:rsidP="00D40AFA">
            <w:pPr>
              <w:tabs>
                <w:tab w:val="left" w:pos="993"/>
                <w:tab w:val="left" w:pos="6900"/>
              </w:tabs>
              <w:spacing w:line="276" w:lineRule="auto"/>
              <w:jc w:val="right"/>
            </w:pPr>
            <w:r>
              <w:t>20.512.023,00</w:t>
            </w:r>
          </w:p>
        </w:tc>
        <w:tc>
          <w:tcPr>
            <w:tcW w:w="871" w:type="dxa"/>
          </w:tcPr>
          <w:p w14:paraId="2A1D0E84" w14:textId="0F1F247F" w:rsidR="008D6A37" w:rsidRDefault="00E95FEB" w:rsidP="008D6A37">
            <w:pPr>
              <w:tabs>
                <w:tab w:val="left" w:pos="993"/>
                <w:tab w:val="left" w:pos="6900"/>
              </w:tabs>
              <w:spacing w:line="276" w:lineRule="auto"/>
              <w:jc w:val="center"/>
            </w:pPr>
            <w:r>
              <w:t>44,11</w:t>
            </w:r>
          </w:p>
        </w:tc>
      </w:tr>
      <w:tr w:rsidR="008D6A37" w14:paraId="7F13CA9E" w14:textId="77777777" w:rsidTr="00F22BA3">
        <w:tc>
          <w:tcPr>
            <w:tcW w:w="988" w:type="dxa"/>
          </w:tcPr>
          <w:p w14:paraId="41F270DC" w14:textId="60BF31A8" w:rsidR="008D6A37" w:rsidRDefault="00F22BA3" w:rsidP="008D6A37">
            <w:pPr>
              <w:tabs>
                <w:tab w:val="left" w:pos="993"/>
                <w:tab w:val="left" w:pos="6900"/>
              </w:tabs>
              <w:spacing w:line="276" w:lineRule="auto"/>
              <w:jc w:val="center"/>
            </w:pPr>
            <w:r>
              <w:t>20.040</w:t>
            </w:r>
          </w:p>
        </w:tc>
        <w:tc>
          <w:tcPr>
            <w:tcW w:w="6360" w:type="dxa"/>
          </w:tcPr>
          <w:p w14:paraId="0CE08CEE" w14:textId="651390E7" w:rsidR="008D6A37" w:rsidRDefault="00847E0D" w:rsidP="00847E0D">
            <w:pPr>
              <w:tabs>
                <w:tab w:val="left" w:pos="993"/>
                <w:tab w:val="left" w:pos="6900"/>
              </w:tabs>
              <w:spacing w:line="276" w:lineRule="auto"/>
            </w:pPr>
            <w:r>
              <w:t>SECRETARIA DE ASSISTÊNCIA SOCIAL</w:t>
            </w:r>
          </w:p>
        </w:tc>
        <w:tc>
          <w:tcPr>
            <w:tcW w:w="1578" w:type="dxa"/>
          </w:tcPr>
          <w:p w14:paraId="1D8B343F" w14:textId="4A1FD235" w:rsidR="008D6A37" w:rsidRDefault="00E95FEB" w:rsidP="00D40AFA">
            <w:pPr>
              <w:tabs>
                <w:tab w:val="left" w:pos="993"/>
                <w:tab w:val="left" w:pos="6900"/>
              </w:tabs>
              <w:spacing w:line="276" w:lineRule="auto"/>
              <w:jc w:val="right"/>
            </w:pPr>
            <w:r>
              <w:t>1.377.649,00</w:t>
            </w:r>
          </w:p>
        </w:tc>
        <w:tc>
          <w:tcPr>
            <w:tcW w:w="871" w:type="dxa"/>
          </w:tcPr>
          <w:p w14:paraId="006007B1" w14:textId="5490BE40" w:rsidR="008D6A37" w:rsidRDefault="00E95FEB" w:rsidP="008D6A37">
            <w:pPr>
              <w:tabs>
                <w:tab w:val="left" w:pos="993"/>
                <w:tab w:val="left" w:pos="6900"/>
              </w:tabs>
              <w:spacing w:line="276" w:lineRule="auto"/>
              <w:jc w:val="center"/>
            </w:pPr>
            <w:r>
              <w:t>2,96</w:t>
            </w:r>
          </w:p>
        </w:tc>
      </w:tr>
      <w:tr w:rsidR="008D6A37" w14:paraId="7F46277C" w14:textId="77777777" w:rsidTr="00F22BA3">
        <w:tc>
          <w:tcPr>
            <w:tcW w:w="988" w:type="dxa"/>
          </w:tcPr>
          <w:p w14:paraId="55D1DA55" w14:textId="21071E48" w:rsidR="008D6A37" w:rsidRDefault="00F22BA3" w:rsidP="008D6A37">
            <w:pPr>
              <w:tabs>
                <w:tab w:val="left" w:pos="993"/>
                <w:tab w:val="left" w:pos="6900"/>
              </w:tabs>
              <w:spacing w:line="276" w:lineRule="auto"/>
              <w:jc w:val="center"/>
            </w:pPr>
            <w:r>
              <w:t>20.041</w:t>
            </w:r>
          </w:p>
        </w:tc>
        <w:tc>
          <w:tcPr>
            <w:tcW w:w="6360" w:type="dxa"/>
          </w:tcPr>
          <w:p w14:paraId="6EB1CEC9" w14:textId="75B09752" w:rsidR="008D6A37" w:rsidRDefault="00847E0D" w:rsidP="00847E0D">
            <w:pPr>
              <w:tabs>
                <w:tab w:val="left" w:pos="993"/>
                <w:tab w:val="left" w:pos="6900"/>
              </w:tabs>
              <w:spacing w:line="276" w:lineRule="auto"/>
            </w:pPr>
            <w:r>
              <w:t>FUNDO MUNICIPAL DE ASSISTÊNCIA SOCIAL</w:t>
            </w:r>
          </w:p>
        </w:tc>
        <w:tc>
          <w:tcPr>
            <w:tcW w:w="1578" w:type="dxa"/>
          </w:tcPr>
          <w:p w14:paraId="3656E20B" w14:textId="23D6B725" w:rsidR="008D6A37" w:rsidRDefault="00E95FEB" w:rsidP="00D40AFA">
            <w:pPr>
              <w:tabs>
                <w:tab w:val="left" w:pos="993"/>
                <w:tab w:val="left" w:pos="6900"/>
              </w:tabs>
              <w:spacing w:line="276" w:lineRule="auto"/>
              <w:jc w:val="right"/>
            </w:pPr>
            <w:r>
              <w:t>782.738,00</w:t>
            </w:r>
          </w:p>
        </w:tc>
        <w:tc>
          <w:tcPr>
            <w:tcW w:w="871" w:type="dxa"/>
          </w:tcPr>
          <w:p w14:paraId="3E2A7E90" w14:textId="3EB74F7A" w:rsidR="008D6A37" w:rsidRDefault="00E95FEB" w:rsidP="008D6A37">
            <w:pPr>
              <w:tabs>
                <w:tab w:val="left" w:pos="993"/>
                <w:tab w:val="left" w:pos="6900"/>
              </w:tabs>
              <w:spacing w:line="276" w:lineRule="auto"/>
              <w:jc w:val="center"/>
            </w:pPr>
            <w:r>
              <w:t>1,68</w:t>
            </w:r>
          </w:p>
        </w:tc>
      </w:tr>
      <w:tr w:rsidR="008D6A37" w14:paraId="50F30620" w14:textId="77777777" w:rsidTr="00F22BA3">
        <w:tc>
          <w:tcPr>
            <w:tcW w:w="988" w:type="dxa"/>
          </w:tcPr>
          <w:p w14:paraId="4165C3B2" w14:textId="2714FED2" w:rsidR="008D6A37" w:rsidRDefault="00F22BA3" w:rsidP="008D6A37">
            <w:pPr>
              <w:tabs>
                <w:tab w:val="left" w:pos="993"/>
                <w:tab w:val="left" w:pos="6900"/>
              </w:tabs>
              <w:spacing w:line="276" w:lineRule="auto"/>
              <w:jc w:val="center"/>
            </w:pPr>
            <w:r>
              <w:t>20.042</w:t>
            </w:r>
          </w:p>
        </w:tc>
        <w:tc>
          <w:tcPr>
            <w:tcW w:w="6360" w:type="dxa"/>
          </w:tcPr>
          <w:p w14:paraId="7811630B" w14:textId="4A77DCA0" w:rsidR="008D6A37" w:rsidRDefault="00847E0D" w:rsidP="00847E0D">
            <w:pPr>
              <w:tabs>
                <w:tab w:val="left" w:pos="993"/>
                <w:tab w:val="left" w:pos="6900"/>
              </w:tabs>
              <w:spacing w:line="276" w:lineRule="auto"/>
            </w:pPr>
            <w:r>
              <w:t>FUNDO MUNICIPAL DOS DIREITOS DO IDOSO – FMDI</w:t>
            </w:r>
          </w:p>
        </w:tc>
        <w:tc>
          <w:tcPr>
            <w:tcW w:w="1578" w:type="dxa"/>
          </w:tcPr>
          <w:p w14:paraId="4E11A5F7" w14:textId="35A10431" w:rsidR="008D6A37" w:rsidRDefault="00E95FEB" w:rsidP="00D40AFA">
            <w:pPr>
              <w:tabs>
                <w:tab w:val="left" w:pos="993"/>
                <w:tab w:val="left" w:pos="6900"/>
              </w:tabs>
              <w:spacing w:line="276" w:lineRule="auto"/>
              <w:jc w:val="right"/>
            </w:pPr>
            <w:r>
              <w:t>18.670,00</w:t>
            </w:r>
          </w:p>
        </w:tc>
        <w:tc>
          <w:tcPr>
            <w:tcW w:w="871" w:type="dxa"/>
          </w:tcPr>
          <w:p w14:paraId="1618D012" w14:textId="04FEB2D4" w:rsidR="008D6A37" w:rsidRDefault="00E95FEB" w:rsidP="008D6A37">
            <w:pPr>
              <w:tabs>
                <w:tab w:val="left" w:pos="993"/>
                <w:tab w:val="left" w:pos="6900"/>
              </w:tabs>
              <w:spacing w:line="276" w:lineRule="auto"/>
              <w:jc w:val="center"/>
            </w:pPr>
            <w:r>
              <w:t>0,04</w:t>
            </w:r>
          </w:p>
        </w:tc>
      </w:tr>
      <w:tr w:rsidR="008D6A37" w14:paraId="438EEEAC" w14:textId="77777777" w:rsidTr="00F22BA3">
        <w:tc>
          <w:tcPr>
            <w:tcW w:w="988" w:type="dxa"/>
          </w:tcPr>
          <w:p w14:paraId="163ECD53" w14:textId="6855D40E" w:rsidR="008D6A37" w:rsidRDefault="00F22BA3" w:rsidP="008D6A37">
            <w:pPr>
              <w:tabs>
                <w:tab w:val="left" w:pos="993"/>
                <w:tab w:val="left" w:pos="6900"/>
              </w:tabs>
              <w:spacing w:line="276" w:lineRule="auto"/>
              <w:jc w:val="center"/>
            </w:pPr>
            <w:r>
              <w:t>20.043</w:t>
            </w:r>
          </w:p>
        </w:tc>
        <w:tc>
          <w:tcPr>
            <w:tcW w:w="6360" w:type="dxa"/>
          </w:tcPr>
          <w:p w14:paraId="02579883" w14:textId="6E72B0D8" w:rsidR="008D6A37" w:rsidRDefault="00847E0D" w:rsidP="00847E0D">
            <w:pPr>
              <w:tabs>
                <w:tab w:val="left" w:pos="993"/>
                <w:tab w:val="left" w:pos="6900"/>
              </w:tabs>
              <w:spacing w:line="276" w:lineRule="auto"/>
            </w:pPr>
            <w:r>
              <w:t>FUNSO MUNICIPAL DOS DIREITOS DA CRIANÇA E DO ADOLECENTE – FMDCA</w:t>
            </w:r>
          </w:p>
        </w:tc>
        <w:tc>
          <w:tcPr>
            <w:tcW w:w="1578" w:type="dxa"/>
          </w:tcPr>
          <w:p w14:paraId="75828545" w14:textId="3915AC35" w:rsidR="008D6A37" w:rsidRDefault="00E95FEB" w:rsidP="00D40AFA">
            <w:pPr>
              <w:tabs>
                <w:tab w:val="left" w:pos="993"/>
                <w:tab w:val="left" w:pos="6900"/>
              </w:tabs>
              <w:spacing w:line="276" w:lineRule="auto"/>
              <w:jc w:val="right"/>
            </w:pPr>
            <w:r>
              <w:t>16.653,00</w:t>
            </w:r>
          </w:p>
        </w:tc>
        <w:tc>
          <w:tcPr>
            <w:tcW w:w="871" w:type="dxa"/>
          </w:tcPr>
          <w:p w14:paraId="2B3FA44D" w14:textId="77D9E72D" w:rsidR="008D6A37" w:rsidRDefault="00E95FEB" w:rsidP="008D6A37">
            <w:pPr>
              <w:tabs>
                <w:tab w:val="left" w:pos="993"/>
                <w:tab w:val="left" w:pos="6900"/>
              </w:tabs>
              <w:spacing w:line="276" w:lineRule="auto"/>
              <w:jc w:val="center"/>
            </w:pPr>
            <w:r>
              <w:t>0,04</w:t>
            </w:r>
          </w:p>
        </w:tc>
      </w:tr>
      <w:tr w:rsidR="008D6A37" w14:paraId="25583DFC" w14:textId="77777777" w:rsidTr="00F22BA3">
        <w:tc>
          <w:tcPr>
            <w:tcW w:w="988" w:type="dxa"/>
          </w:tcPr>
          <w:p w14:paraId="5D670803" w14:textId="35A425B1" w:rsidR="008D6A37" w:rsidRDefault="00F22BA3" w:rsidP="008D6A37">
            <w:pPr>
              <w:tabs>
                <w:tab w:val="left" w:pos="993"/>
                <w:tab w:val="left" w:pos="6900"/>
              </w:tabs>
              <w:spacing w:line="276" w:lineRule="auto"/>
              <w:jc w:val="center"/>
            </w:pPr>
            <w:r>
              <w:t>20.050</w:t>
            </w:r>
          </w:p>
        </w:tc>
        <w:tc>
          <w:tcPr>
            <w:tcW w:w="6360" w:type="dxa"/>
          </w:tcPr>
          <w:p w14:paraId="54AB3886" w14:textId="3C64CAF3" w:rsidR="008D6A37" w:rsidRDefault="00847E0D" w:rsidP="00847E0D">
            <w:pPr>
              <w:tabs>
                <w:tab w:val="left" w:pos="993"/>
                <w:tab w:val="left" w:pos="6900"/>
              </w:tabs>
              <w:spacing w:line="276" w:lineRule="auto"/>
            </w:pPr>
            <w:r>
              <w:t>SECRETARIA DE AGRICULTURA, DESENVOLVIMENTO, PRODUÇÃO E RENDA</w:t>
            </w:r>
          </w:p>
        </w:tc>
        <w:tc>
          <w:tcPr>
            <w:tcW w:w="1578" w:type="dxa"/>
          </w:tcPr>
          <w:p w14:paraId="47A459ED" w14:textId="58206A8C" w:rsidR="008D6A37" w:rsidRDefault="00E95FEB" w:rsidP="00D40AFA">
            <w:pPr>
              <w:tabs>
                <w:tab w:val="left" w:pos="993"/>
                <w:tab w:val="left" w:pos="6900"/>
              </w:tabs>
              <w:spacing w:line="276" w:lineRule="auto"/>
              <w:jc w:val="right"/>
            </w:pPr>
            <w:r>
              <w:t>2.212.464,00</w:t>
            </w:r>
          </w:p>
        </w:tc>
        <w:tc>
          <w:tcPr>
            <w:tcW w:w="871" w:type="dxa"/>
          </w:tcPr>
          <w:p w14:paraId="071AAC7F" w14:textId="0B06B944" w:rsidR="008D6A37" w:rsidRDefault="00E95FEB" w:rsidP="008D6A37">
            <w:pPr>
              <w:tabs>
                <w:tab w:val="left" w:pos="993"/>
                <w:tab w:val="left" w:pos="6900"/>
              </w:tabs>
              <w:spacing w:line="276" w:lineRule="auto"/>
              <w:jc w:val="center"/>
            </w:pPr>
            <w:r>
              <w:t>4,76</w:t>
            </w:r>
          </w:p>
        </w:tc>
      </w:tr>
      <w:tr w:rsidR="008D6A37" w14:paraId="6C8BD445" w14:textId="77777777" w:rsidTr="00F22BA3">
        <w:tc>
          <w:tcPr>
            <w:tcW w:w="988" w:type="dxa"/>
          </w:tcPr>
          <w:p w14:paraId="454EA8B7" w14:textId="48067DC1" w:rsidR="008D6A37" w:rsidRDefault="00F22BA3" w:rsidP="008D6A37">
            <w:pPr>
              <w:tabs>
                <w:tab w:val="left" w:pos="993"/>
                <w:tab w:val="left" w:pos="6900"/>
              </w:tabs>
              <w:spacing w:line="276" w:lineRule="auto"/>
              <w:jc w:val="center"/>
            </w:pPr>
            <w:r>
              <w:t>20.060</w:t>
            </w:r>
          </w:p>
        </w:tc>
        <w:tc>
          <w:tcPr>
            <w:tcW w:w="6360" w:type="dxa"/>
          </w:tcPr>
          <w:p w14:paraId="75AB48D9" w14:textId="23D45CC5" w:rsidR="008D6A37" w:rsidRDefault="00847E0D" w:rsidP="00847E0D">
            <w:pPr>
              <w:tabs>
                <w:tab w:val="left" w:pos="993"/>
                <w:tab w:val="left" w:pos="6900"/>
              </w:tabs>
              <w:spacing w:line="276" w:lineRule="auto"/>
            </w:pPr>
            <w:r>
              <w:t>SECRETARIA DE ADMINISTRAÇÃO</w:t>
            </w:r>
          </w:p>
        </w:tc>
        <w:tc>
          <w:tcPr>
            <w:tcW w:w="1578" w:type="dxa"/>
          </w:tcPr>
          <w:p w14:paraId="47169AE7" w14:textId="28D83469" w:rsidR="008D6A37" w:rsidRDefault="00504082" w:rsidP="00D40AFA">
            <w:pPr>
              <w:tabs>
                <w:tab w:val="left" w:pos="993"/>
                <w:tab w:val="left" w:pos="6900"/>
              </w:tabs>
              <w:spacing w:line="276" w:lineRule="auto"/>
              <w:jc w:val="right"/>
            </w:pPr>
            <w:r>
              <w:t>1.477.085,00</w:t>
            </w:r>
          </w:p>
        </w:tc>
        <w:tc>
          <w:tcPr>
            <w:tcW w:w="871" w:type="dxa"/>
          </w:tcPr>
          <w:p w14:paraId="49416350" w14:textId="6A30AE09" w:rsidR="008D6A37" w:rsidRDefault="00504082" w:rsidP="008D6A37">
            <w:pPr>
              <w:tabs>
                <w:tab w:val="left" w:pos="993"/>
                <w:tab w:val="left" w:pos="6900"/>
              </w:tabs>
              <w:spacing w:line="276" w:lineRule="auto"/>
              <w:jc w:val="center"/>
            </w:pPr>
            <w:r>
              <w:t>3,18</w:t>
            </w:r>
          </w:p>
        </w:tc>
      </w:tr>
      <w:tr w:rsidR="00E95FEB" w14:paraId="2D41BF1D" w14:textId="77777777" w:rsidTr="00E95FEB">
        <w:tc>
          <w:tcPr>
            <w:tcW w:w="988" w:type="dxa"/>
          </w:tcPr>
          <w:p w14:paraId="4B5B3D99" w14:textId="644D62FF" w:rsidR="00E95FEB" w:rsidRDefault="00E95FEB" w:rsidP="008D6A37">
            <w:pPr>
              <w:tabs>
                <w:tab w:val="left" w:pos="993"/>
                <w:tab w:val="left" w:pos="6900"/>
              </w:tabs>
              <w:spacing w:line="276" w:lineRule="auto"/>
              <w:jc w:val="center"/>
            </w:pPr>
            <w:r>
              <w:t>20.070</w:t>
            </w:r>
          </w:p>
        </w:tc>
        <w:tc>
          <w:tcPr>
            <w:tcW w:w="6360" w:type="dxa"/>
          </w:tcPr>
          <w:p w14:paraId="0656EB08" w14:textId="65EDA9F4" w:rsidR="00E95FEB" w:rsidRDefault="00E95FEB" w:rsidP="00847E0D">
            <w:pPr>
              <w:tabs>
                <w:tab w:val="left" w:pos="993"/>
                <w:tab w:val="left" w:pos="6900"/>
              </w:tabs>
              <w:spacing w:line="276" w:lineRule="auto"/>
            </w:pPr>
            <w:r>
              <w:t>SECRETARIA DE SAÚDE</w:t>
            </w:r>
          </w:p>
        </w:tc>
        <w:tc>
          <w:tcPr>
            <w:tcW w:w="1578" w:type="dxa"/>
          </w:tcPr>
          <w:p w14:paraId="09BC0E89" w14:textId="2367FFA8" w:rsidR="00E95FEB" w:rsidRDefault="00504082" w:rsidP="00D40AFA">
            <w:pPr>
              <w:tabs>
                <w:tab w:val="left" w:pos="993"/>
                <w:tab w:val="left" w:pos="6900"/>
              </w:tabs>
              <w:spacing w:line="276" w:lineRule="auto"/>
              <w:jc w:val="right"/>
            </w:pPr>
            <w:r>
              <w:t>1.454.329,00</w:t>
            </w:r>
          </w:p>
        </w:tc>
        <w:tc>
          <w:tcPr>
            <w:tcW w:w="871" w:type="dxa"/>
          </w:tcPr>
          <w:p w14:paraId="4F833A38" w14:textId="5D27CE02" w:rsidR="00E95FEB" w:rsidRDefault="00504082" w:rsidP="008D6A37">
            <w:pPr>
              <w:tabs>
                <w:tab w:val="left" w:pos="993"/>
                <w:tab w:val="left" w:pos="6900"/>
              </w:tabs>
              <w:spacing w:line="276" w:lineRule="auto"/>
              <w:jc w:val="center"/>
            </w:pPr>
            <w:r>
              <w:t>3,13</w:t>
            </w:r>
          </w:p>
        </w:tc>
      </w:tr>
      <w:tr w:rsidR="00E95FEB" w14:paraId="1C7E6A12" w14:textId="77777777" w:rsidTr="00E95FEB">
        <w:tc>
          <w:tcPr>
            <w:tcW w:w="988" w:type="dxa"/>
          </w:tcPr>
          <w:p w14:paraId="561EDE79" w14:textId="29AC7B43" w:rsidR="00E95FEB" w:rsidRDefault="00E95FEB" w:rsidP="008D6A37">
            <w:pPr>
              <w:tabs>
                <w:tab w:val="left" w:pos="993"/>
                <w:tab w:val="left" w:pos="6900"/>
              </w:tabs>
              <w:spacing w:line="276" w:lineRule="auto"/>
              <w:jc w:val="center"/>
            </w:pPr>
            <w:r>
              <w:t>20.071</w:t>
            </w:r>
          </w:p>
        </w:tc>
        <w:tc>
          <w:tcPr>
            <w:tcW w:w="6360" w:type="dxa"/>
          </w:tcPr>
          <w:p w14:paraId="79499C66" w14:textId="4B9A0FAD" w:rsidR="00E95FEB" w:rsidRDefault="00E95FEB" w:rsidP="00847E0D">
            <w:pPr>
              <w:tabs>
                <w:tab w:val="left" w:pos="993"/>
                <w:tab w:val="left" w:pos="6900"/>
              </w:tabs>
              <w:spacing w:line="276" w:lineRule="auto"/>
            </w:pPr>
            <w:r>
              <w:t>FUNDO MUNICIPAL DE SAÚDE</w:t>
            </w:r>
          </w:p>
        </w:tc>
        <w:tc>
          <w:tcPr>
            <w:tcW w:w="1578" w:type="dxa"/>
          </w:tcPr>
          <w:p w14:paraId="4F2B6E0A" w14:textId="675927F3" w:rsidR="00E95FEB" w:rsidRDefault="00504082" w:rsidP="00D40AFA">
            <w:pPr>
              <w:tabs>
                <w:tab w:val="left" w:pos="993"/>
                <w:tab w:val="left" w:pos="6900"/>
              </w:tabs>
              <w:spacing w:line="276" w:lineRule="auto"/>
              <w:jc w:val="right"/>
            </w:pPr>
            <w:r>
              <w:t>9.503.070,00</w:t>
            </w:r>
          </w:p>
        </w:tc>
        <w:tc>
          <w:tcPr>
            <w:tcW w:w="871" w:type="dxa"/>
          </w:tcPr>
          <w:p w14:paraId="1801EA18" w14:textId="1401E059" w:rsidR="00E95FEB" w:rsidRDefault="00504082" w:rsidP="008D6A37">
            <w:pPr>
              <w:tabs>
                <w:tab w:val="left" w:pos="993"/>
                <w:tab w:val="left" w:pos="6900"/>
              </w:tabs>
              <w:spacing w:line="276" w:lineRule="auto"/>
              <w:jc w:val="center"/>
            </w:pPr>
            <w:r>
              <w:t>20,44</w:t>
            </w:r>
          </w:p>
        </w:tc>
      </w:tr>
      <w:tr w:rsidR="00E95FEB" w14:paraId="58354CE7" w14:textId="77777777" w:rsidTr="00E95FEB">
        <w:tc>
          <w:tcPr>
            <w:tcW w:w="988" w:type="dxa"/>
          </w:tcPr>
          <w:p w14:paraId="65E138C8" w14:textId="21B3396C" w:rsidR="00E95FEB" w:rsidRDefault="00E95FEB" w:rsidP="008D6A37">
            <w:pPr>
              <w:tabs>
                <w:tab w:val="left" w:pos="993"/>
                <w:tab w:val="left" w:pos="6900"/>
              </w:tabs>
              <w:spacing w:line="276" w:lineRule="auto"/>
              <w:jc w:val="center"/>
            </w:pPr>
            <w:r>
              <w:t>20.072</w:t>
            </w:r>
          </w:p>
        </w:tc>
        <w:tc>
          <w:tcPr>
            <w:tcW w:w="6360" w:type="dxa"/>
          </w:tcPr>
          <w:p w14:paraId="0C4C4A7E" w14:textId="5CCAC75A" w:rsidR="00E95FEB" w:rsidRDefault="00E95FEB" w:rsidP="00847E0D">
            <w:pPr>
              <w:tabs>
                <w:tab w:val="left" w:pos="993"/>
                <w:tab w:val="left" w:pos="6900"/>
              </w:tabs>
              <w:spacing w:line="276" w:lineRule="auto"/>
            </w:pPr>
            <w:r>
              <w:t>SECRETARIA DE INFRAESTRUTURA</w:t>
            </w:r>
          </w:p>
        </w:tc>
        <w:tc>
          <w:tcPr>
            <w:tcW w:w="1578" w:type="dxa"/>
          </w:tcPr>
          <w:p w14:paraId="0B7B24F3" w14:textId="392D8C44" w:rsidR="00E95FEB" w:rsidRDefault="00504082" w:rsidP="00D40AFA">
            <w:pPr>
              <w:tabs>
                <w:tab w:val="left" w:pos="993"/>
                <w:tab w:val="left" w:pos="6900"/>
              </w:tabs>
              <w:spacing w:line="276" w:lineRule="auto"/>
              <w:jc w:val="right"/>
            </w:pPr>
            <w:r>
              <w:t>3.967.301,00</w:t>
            </w:r>
          </w:p>
        </w:tc>
        <w:tc>
          <w:tcPr>
            <w:tcW w:w="871" w:type="dxa"/>
          </w:tcPr>
          <w:p w14:paraId="65D28496" w14:textId="4981C821" w:rsidR="00E95FEB" w:rsidRDefault="00504082" w:rsidP="008D6A37">
            <w:pPr>
              <w:tabs>
                <w:tab w:val="left" w:pos="993"/>
                <w:tab w:val="left" w:pos="6900"/>
              </w:tabs>
              <w:spacing w:line="276" w:lineRule="auto"/>
              <w:jc w:val="center"/>
            </w:pPr>
            <w:r>
              <w:t>8,53</w:t>
            </w:r>
          </w:p>
        </w:tc>
      </w:tr>
      <w:tr w:rsidR="00E95FEB" w14:paraId="31DD8BB0" w14:textId="77777777" w:rsidTr="00E95FEB">
        <w:tc>
          <w:tcPr>
            <w:tcW w:w="988" w:type="dxa"/>
          </w:tcPr>
          <w:p w14:paraId="5561E09A" w14:textId="083C2197" w:rsidR="00E95FEB" w:rsidRDefault="00E95FEB" w:rsidP="008D6A37">
            <w:pPr>
              <w:tabs>
                <w:tab w:val="left" w:pos="993"/>
                <w:tab w:val="left" w:pos="6900"/>
              </w:tabs>
              <w:spacing w:line="276" w:lineRule="auto"/>
              <w:jc w:val="center"/>
            </w:pPr>
            <w:r>
              <w:t>20.080</w:t>
            </w:r>
          </w:p>
        </w:tc>
        <w:tc>
          <w:tcPr>
            <w:tcW w:w="6360" w:type="dxa"/>
          </w:tcPr>
          <w:p w14:paraId="26F248FE" w14:textId="07E5F811" w:rsidR="00E95FEB" w:rsidRDefault="00E95FEB" w:rsidP="00847E0D">
            <w:pPr>
              <w:tabs>
                <w:tab w:val="left" w:pos="993"/>
                <w:tab w:val="left" w:pos="6900"/>
              </w:tabs>
              <w:spacing w:line="276" w:lineRule="auto"/>
            </w:pPr>
            <w:r>
              <w:t>SECRETARIA DE TRANSPORTES E MOBILIDADE URBANA</w:t>
            </w:r>
          </w:p>
        </w:tc>
        <w:tc>
          <w:tcPr>
            <w:tcW w:w="1578" w:type="dxa"/>
          </w:tcPr>
          <w:p w14:paraId="25759A8E" w14:textId="0A974EC1" w:rsidR="00E95FEB" w:rsidRDefault="00504082" w:rsidP="00D40AFA">
            <w:pPr>
              <w:tabs>
                <w:tab w:val="left" w:pos="993"/>
                <w:tab w:val="left" w:pos="6900"/>
              </w:tabs>
              <w:spacing w:line="276" w:lineRule="auto"/>
              <w:jc w:val="right"/>
            </w:pPr>
            <w:r>
              <w:t>175.043,00</w:t>
            </w:r>
          </w:p>
        </w:tc>
        <w:tc>
          <w:tcPr>
            <w:tcW w:w="871" w:type="dxa"/>
          </w:tcPr>
          <w:p w14:paraId="37E6F1F8" w14:textId="7500D2F5" w:rsidR="00E95FEB" w:rsidRDefault="00504082" w:rsidP="008D6A37">
            <w:pPr>
              <w:tabs>
                <w:tab w:val="left" w:pos="993"/>
                <w:tab w:val="left" w:pos="6900"/>
              </w:tabs>
              <w:spacing w:line="276" w:lineRule="auto"/>
              <w:jc w:val="center"/>
            </w:pPr>
            <w:r>
              <w:t>0,38</w:t>
            </w:r>
          </w:p>
        </w:tc>
      </w:tr>
      <w:tr w:rsidR="00E95FEB" w14:paraId="090D8966" w14:textId="77777777" w:rsidTr="00E95FEB">
        <w:tc>
          <w:tcPr>
            <w:tcW w:w="988" w:type="dxa"/>
          </w:tcPr>
          <w:p w14:paraId="28ECE6FE" w14:textId="537A3883" w:rsidR="00E95FEB" w:rsidRDefault="00E95FEB" w:rsidP="008D6A37">
            <w:pPr>
              <w:tabs>
                <w:tab w:val="left" w:pos="993"/>
                <w:tab w:val="left" w:pos="6900"/>
              </w:tabs>
              <w:spacing w:line="276" w:lineRule="auto"/>
              <w:jc w:val="center"/>
            </w:pPr>
            <w:r>
              <w:t>20.090</w:t>
            </w:r>
          </w:p>
        </w:tc>
        <w:tc>
          <w:tcPr>
            <w:tcW w:w="6360" w:type="dxa"/>
          </w:tcPr>
          <w:p w14:paraId="23665AD1" w14:textId="1922585A" w:rsidR="00E95FEB" w:rsidRDefault="00E95FEB" w:rsidP="00847E0D">
            <w:pPr>
              <w:tabs>
                <w:tab w:val="left" w:pos="993"/>
                <w:tab w:val="left" w:pos="6900"/>
              </w:tabs>
              <w:spacing w:line="276" w:lineRule="auto"/>
            </w:pPr>
            <w:r>
              <w:t>SECRETARIA DE CONTROLE INTERNO</w:t>
            </w:r>
          </w:p>
        </w:tc>
        <w:tc>
          <w:tcPr>
            <w:tcW w:w="1578" w:type="dxa"/>
          </w:tcPr>
          <w:p w14:paraId="5471DC38" w14:textId="34498E71" w:rsidR="00E95FEB" w:rsidRDefault="00504082" w:rsidP="00D40AFA">
            <w:pPr>
              <w:tabs>
                <w:tab w:val="left" w:pos="993"/>
                <w:tab w:val="left" w:pos="6900"/>
              </w:tabs>
              <w:spacing w:line="276" w:lineRule="auto"/>
              <w:jc w:val="right"/>
            </w:pPr>
            <w:r>
              <w:t>128.784,00</w:t>
            </w:r>
          </w:p>
        </w:tc>
        <w:tc>
          <w:tcPr>
            <w:tcW w:w="871" w:type="dxa"/>
          </w:tcPr>
          <w:p w14:paraId="28B6D4C6" w14:textId="4F3FBC81" w:rsidR="00E95FEB" w:rsidRDefault="00504082" w:rsidP="008D6A37">
            <w:pPr>
              <w:tabs>
                <w:tab w:val="left" w:pos="993"/>
                <w:tab w:val="left" w:pos="6900"/>
              </w:tabs>
              <w:spacing w:line="276" w:lineRule="auto"/>
              <w:jc w:val="center"/>
            </w:pPr>
            <w:r>
              <w:t>0,28</w:t>
            </w:r>
          </w:p>
        </w:tc>
      </w:tr>
      <w:tr w:rsidR="00E95FEB" w14:paraId="410E353A" w14:textId="77777777" w:rsidTr="00E95FEB">
        <w:tc>
          <w:tcPr>
            <w:tcW w:w="988" w:type="dxa"/>
          </w:tcPr>
          <w:p w14:paraId="68CBD6C2" w14:textId="608F9F19" w:rsidR="00E95FEB" w:rsidRDefault="00E95FEB" w:rsidP="008D6A37">
            <w:pPr>
              <w:tabs>
                <w:tab w:val="left" w:pos="993"/>
                <w:tab w:val="left" w:pos="6900"/>
              </w:tabs>
              <w:spacing w:line="276" w:lineRule="auto"/>
              <w:jc w:val="center"/>
            </w:pPr>
            <w:r>
              <w:t>20.100</w:t>
            </w:r>
          </w:p>
        </w:tc>
        <w:tc>
          <w:tcPr>
            <w:tcW w:w="6360" w:type="dxa"/>
          </w:tcPr>
          <w:p w14:paraId="6EFABDB8" w14:textId="08BE8C93" w:rsidR="00E95FEB" w:rsidRDefault="00E95FEB" w:rsidP="00847E0D">
            <w:pPr>
              <w:tabs>
                <w:tab w:val="left" w:pos="993"/>
                <w:tab w:val="left" w:pos="6900"/>
              </w:tabs>
              <w:spacing w:line="276" w:lineRule="auto"/>
            </w:pPr>
            <w:r>
              <w:t>SECRETARIA DE CULTURA, TURISMO. ESPORTE, LAZER E JUVENTUDE</w:t>
            </w:r>
          </w:p>
        </w:tc>
        <w:tc>
          <w:tcPr>
            <w:tcW w:w="1578" w:type="dxa"/>
          </w:tcPr>
          <w:p w14:paraId="0261CCC9" w14:textId="20441CE0" w:rsidR="00E95FEB" w:rsidRDefault="00504082" w:rsidP="00D40AFA">
            <w:pPr>
              <w:tabs>
                <w:tab w:val="left" w:pos="993"/>
                <w:tab w:val="left" w:pos="6900"/>
              </w:tabs>
              <w:spacing w:line="276" w:lineRule="auto"/>
              <w:jc w:val="right"/>
            </w:pPr>
            <w:r>
              <w:t>862.893,00</w:t>
            </w:r>
          </w:p>
        </w:tc>
        <w:tc>
          <w:tcPr>
            <w:tcW w:w="871" w:type="dxa"/>
          </w:tcPr>
          <w:p w14:paraId="244D359B" w14:textId="5B66E1E2" w:rsidR="00E95FEB" w:rsidRDefault="00504082" w:rsidP="008D6A37">
            <w:pPr>
              <w:tabs>
                <w:tab w:val="left" w:pos="993"/>
                <w:tab w:val="left" w:pos="6900"/>
              </w:tabs>
              <w:spacing w:line="276" w:lineRule="auto"/>
              <w:jc w:val="center"/>
            </w:pPr>
            <w:r>
              <w:t>1,86</w:t>
            </w:r>
          </w:p>
        </w:tc>
      </w:tr>
      <w:tr w:rsidR="00E95FEB" w14:paraId="5D4E2248" w14:textId="77777777" w:rsidTr="00E95FEB">
        <w:tc>
          <w:tcPr>
            <w:tcW w:w="988" w:type="dxa"/>
          </w:tcPr>
          <w:p w14:paraId="4163B988" w14:textId="21F6D539" w:rsidR="00E95FEB" w:rsidRDefault="00E95FEB" w:rsidP="008D6A37">
            <w:pPr>
              <w:tabs>
                <w:tab w:val="left" w:pos="993"/>
                <w:tab w:val="left" w:pos="6900"/>
              </w:tabs>
              <w:spacing w:line="276" w:lineRule="auto"/>
              <w:jc w:val="center"/>
            </w:pPr>
            <w:r>
              <w:t>20.110</w:t>
            </w:r>
          </w:p>
        </w:tc>
        <w:tc>
          <w:tcPr>
            <w:tcW w:w="6360" w:type="dxa"/>
          </w:tcPr>
          <w:p w14:paraId="29D15B0B" w14:textId="326BA357" w:rsidR="00E95FEB" w:rsidRDefault="00E95FEB" w:rsidP="00847E0D">
            <w:pPr>
              <w:tabs>
                <w:tab w:val="left" w:pos="993"/>
                <w:tab w:val="left" w:pos="6900"/>
              </w:tabs>
              <w:spacing w:line="276" w:lineRule="auto"/>
            </w:pPr>
            <w:r>
              <w:t>SECRETARIA DE MEIO AMBIENTE</w:t>
            </w:r>
          </w:p>
        </w:tc>
        <w:tc>
          <w:tcPr>
            <w:tcW w:w="1578" w:type="dxa"/>
          </w:tcPr>
          <w:p w14:paraId="402CEED4" w14:textId="0A1011DF" w:rsidR="00E95FEB" w:rsidRDefault="00504082" w:rsidP="00D40AFA">
            <w:pPr>
              <w:tabs>
                <w:tab w:val="left" w:pos="993"/>
                <w:tab w:val="left" w:pos="6900"/>
              </w:tabs>
              <w:spacing w:line="276" w:lineRule="auto"/>
              <w:jc w:val="right"/>
            </w:pPr>
            <w:r>
              <w:t>92.110,00</w:t>
            </w:r>
          </w:p>
        </w:tc>
        <w:tc>
          <w:tcPr>
            <w:tcW w:w="871" w:type="dxa"/>
          </w:tcPr>
          <w:p w14:paraId="5F9E7728" w14:textId="4A036ED9" w:rsidR="00E95FEB" w:rsidRDefault="00504082" w:rsidP="008D6A37">
            <w:pPr>
              <w:tabs>
                <w:tab w:val="left" w:pos="993"/>
                <w:tab w:val="left" w:pos="6900"/>
              </w:tabs>
              <w:spacing w:line="276" w:lineRule="auto"/>
              <w:jc w:val="center"/>
            </w:pPr>
            <w:r>
              <w:t>0,20</w:t>
            </w:r>
          </w:p>
        </w:tc>
      </w:tr>
      <w:tr w:rsidR="00E95FEB" w14:paraId="4591C48A" w14:textId="77777777" w:rsidTr="00E95FEB">
        <w:tc>
          <w:tcPr>
            <w:tcW w:w="988" w:type="dxa"/>
          </w:tcPr>
          <w:p w14:paraId="20BA6F44" w14:textId="092BABFF" w:rsidR="00E95FEB" w:rsidRDefault="00E95FEB" w:rsidP="008D6A37">
            <w:pPr>
              <w:tabs>
                <w:tab w:val="left" w:pos="993"/>
                <w:tab w:val="left" w:pos="6900"/>
              </w:tabs>
              <w:spacing w:line="276" w:lineRule="auto"/>
              <w:jc w:val="center"/>
            </w:pPr>
            <w:r>
              <w:lastRenderedPageBreak/>
              <w:t>99.999</w:t>
            </w:r>
          </w:p>
        </w:tc>
        <w:tc>
          <w:tcPr>
            <w:tcW w:w="6360" w:type="dxa"/>
          </w:tcPr>
          <w:p w14:paraId="2B4B36CE" w14:textId="34DFAA89" w:rsidR="00E95FEB" w:rsidRDefault="00E95FEB" w:rsidP="00847E0D">
            <w:pPr>
              <w:tabs>
                <w:tab w:val="left" w:pos="993"/>
                <w:tab w:val="left" w:pos="6900"/>
              </w:tabs>
              <w:spacing w:line="276" w:lineRule="auto"/>
            </w:pPr>
            <w:r>
              <w:t>RESERVA DECNTINGÊNCIA</w:t>
            </w:r>
          </w:p>
        </w:tc>
        <w:tc>
          <w:tcPr>
            <w:tcW w:w="1578" w:type="dxa"/>
          </w:tcPr>
          <w:p w14:paraId="4EF31D06" w14:textId="6B562AE1" w:rsidR="00E95FEB" w:rsidRDefault="00504082" w:rsidP="00D40AFA">
            <w:pPr>
              <w:tabs>
                <w:tab w:val="left" w:pos="993"/>
                <w:tab w:val="left" w:pos="6900"/>
              </w:tabs>
              <w:spacing w:line="276" w:lineRule="auto"/>
              <w:jc w:val="right"/>
            </w:pPr>
            <w:r>
              <w:t>403.063,00</w:t>
            </w:r>
          </w:p>
        </w:tc>
        <w:tc>
          <w:tcPr>
            <w:tcW w:w="871" w:type="dxa"/>
          </w:tcPr>
          <w:p w14:paraId="7F825207" w14:textId="723B5D87" w:rsidR="00E95FEB" w:rsidRDefault="00504082" w:rsidP="008D6A37">
            <w:pPr>
              <w:tabs>
                <w:tab w:val="left" w:pos="993"/>
                <w:tab w:val="left" w:pos="6900"/>
              </w:tabs>
              <w:spacing w:line="276" w:lineRule="auto"/>
              <w:jc w:val="center"/>
            </w:pPr>
            <w:r>
              <w:t>0,87</w:t>
            </w:r>
          </w:p>
        </w:tc>
      </w:tr>
      <w:tr w:rsidR="00F22BA3" w14:paraId="46CD77A1" w14:textId="77777777" w:rsidTr="00CB1D0B">
        <w:trPr>
          <w:gridAfter w:val="1"/>
          <w:wAfter w:w="871" w:type="dxa"/>
        </w:trPr>
        <w:tc>
          <w:tcPr>
            <w:tcW w:w="7348" w:type="dxa"/>
            <w:gridSpan w:val="2"/>
          </w:tcPr>
          <w:p w14:paraId="1AD48591" w14:textId="38FAD059" w:rsidR="00F22BA3" w:rsidRDefault="00F22BA3" w:rsidP="00F22BA3">
            <w:pPr>
              <w:tabs>
                <w:tab w:val="left" w:pos="993"/>
                <w:tab w:val="left" w:pos="6900"/>
              </w:tabs>
              <w:spacing w:line="276" w:lineRule="auto"/>
              <w:jc w:val="right"/>
            </w:pPr>
            <w:r>
              <w:t>Total:</w:t>
            </w:r>
          </w:p>
        </w:tc>
        <w:tc>
          <w:tcPr>
            <w:tcW w:w="1578" w:type="dxa"/>
          </w:tcPr>
          <w:p w14:paraId="6614CB70" w14:textId="37E8E99D" w:rsidR="00F22BA3" w:rsidRDefault="00D40AFA" w:rsidP="00D40AFA">
            <w:pPr>
              <w:tabs>
                <w:tab w:val="left" w:pos="993"/>
                <w:tab w:val="left" w:pos="6900"/>
              </w:tabs>
              <w:spacing w:line="276" w:lineRule="auto"/>
              <w:jc w:val="right"/>
            </w:pPr>
            <w:r>
              <w:t>46.503.540,00</w:t>
            </w:r>
          </w:p>
        </w:tc>
      </w:tr>
      <w:tr w:rsidR="00F22BA3" w14:paraId="14FE76E8" w14:textId="77777777" w:rsidTr="00A03495">
        <w:tc>
          <w:tcPr>
            <w:tcW w:w="7348" w:type="dxa"/>
            <w:gridSpan w:val="2"/>
          </w:tcPr>
          <w:p w14:paraId="0D0D07BB" w14:textId="31AD4FF6" w:rsidR="00F22BA3" w:rsidRDefault="00F22BA3" w:rsidP="00F22BA3">
            <w:pPr>
              <w:tabs>
                <w:tab w:val="left" w:pos="993"/>
                <w:tab w:val="left" w:pos="6900"/>
              </w:tabs>
              <w:spacing w:line="276" w:lineRule="auto"/>
              <w:jc w:val="right"/>
            </w:pPr>
            <w:r>
              <w:t>1 – Intraorçamentário</w:t>
            </w:r>
          </w:p>
        </w:tc>
        <w:tc>
          <w:tcPr>
            <w:tcW w:w="1578" w:type="dxa"/>
          </w:tcPr>
          <w:p w14:paraId="47EE37AC" w14:textId="5BC42CB2" w:rsidR="00F22BA3" w:rsidRDefault="00D40AFA" w:rsidP="00D40AFA">
            <w:pPr>
              <w:tabs>
                <w:tab w:val="left" w:pos="993"/>
                <w:tab w:val="left" w:pos="6900"/>
              </w:tabs>
              <w:spacing w:line="276" w:lineRule="auto"/>
              <w:jc w:val="right"/>
            </w:pPr>
            <w:r>
              <w:t>0,00</w:t>
            </w:r>
          </w:p>
        </w:tc>
        <w:tc>
          <w:tcPr>
            <w:tcW w:w="871" w:type="dxa"/>
          </w:tcPr>
          <w:p w14:paraId="18DA97CE" w14:textId="2773E13A" w:rsidR="00F22BA3" w:rsidRDefault="00D40AFA" w:rsidP="008D6A37">
            <w:pPr>
              <w:tabs>
                <w:tab w:val="left" w:pos="993"/>
                <w:tab w:val="left" w:pos="6900"/>
              </w:tabs>
              <w:spacing w:line="276" w:lineRule="auto"/>
              <w:jc w:val="center"/>
            </w:pPr>
            <w:r>
              <w:t>0,00</w:t>
            </w:r>
          </w:p>
        </w:tc>
      </w:tr>
      <w:tr w:rsidR="00F22BA3" w14:paraId="7667284D" w14:textId="77777777" w:rsidTr="00263FA3">
        <w:tc>
          <w:tcPr>
            <w:tcW w:w="7348" w:type="dxa"/>
            <w:gridSpan w:val="2"/>
          </w:tcPr>
          <w:p w14:paraId="6A3162B0" w14:textId="66B055B2" w:rsidR="00F22BA3" w:rsidRDefault="00F22BA3" w:rsidP="00F22BA3">
            <w:pPr>
              <w:tabs>
                <w:tab w:val="left" w:pos="993"/>
                <w:tab w:val="left" w:pos="6900"/>
              </w:tabs>
              <w:spacing w:line="276" w:lineRule="auto"/>
              <w:jc w:val="right"/>
            </w:pPr>
            <w:r>
              <w:t>2 – Total Geral da Administração Direta:</w:t>
            </w:r>
          </w:p>
        </w:tc>
        <w:tc>
          <w:tcPr>
            <w:tcW w:w="1578" w:type="dxa"/>
          </w:tcPr>
          <w:p w14:paraId="03A3F81F" w14:textId="6D034C24" w:rsidR="00F22BA3" w:rsidRDefault="00F22BA3" w:rsidP="00D40AFA">
            <w:pPr>
              <w:tabs>
                <w:tab w:val="left" w:pos="993"/>
                <w:tab w:val="left" w:pos="6900"/>
              </w:tabs>
              <w:spacing w:line="276" w:lineRule="auto"/>
              <w:jc w:val="right"/>
            </w:pPr>
            <w:r>
              <w:t>46.503.540,00</w:t>
            </w:r>
          </w:p>
        </w:tc>
        <w:tc>
          <w:tcPr>
            <w:tcW w:w="871" w:type="dxa"/>
          </w:tcPr>
          <w:p w14:paraId="447277B5" w14:textId="33C13576" w:rsidR="00F22BA3" w:rsidRDefault="00F22BA3" w:rsidP="008D6A37">
            <w:pPr>
              <w:tabs>
                <w:tab w:val="left" w:pos="993"/>
                <w:tab w:val="left" w:pos="6900"/>
              </w:tabs>
              <w:spacing w:line="276" w:lineRule="auto"/>
              <w:jc w:val="center"/>
            </w:pPr>
            <w:r>
              <w:t>100,00</w:t>
            </w:r>
          </w:p>
        </w:tc>
      </w:tr>
    </w:tbl>
    <w:p w14:paraId="7884E52F" w14:textId="77777777" w:rsidR="008D6A37" w:rsidRDefault="008D6A37" w:rsidP="00FA43A2">
      <w:pPr>
        <w:tabs>
          <w:tab w:val="left" w:pos="993"/>
          <w:tab w:val="left" w:pos="6900"/>
        </w:tabs>
        <w:suppressAutoHyphens w:val="0"/>
        <w:spacing w:afterLines="100" w:after="240" w:line="276" w:lineRule="auto"/>
        <w:ind w:left="-426"/>
        <w:jc w:val="center"/>
      </w:pPr>
    </w:p>
    <w:p w14:paraId="749997B3" w14:textId="77777777" w:rsidR="00F50F2B" w:rsidRPr="00F50F2B" w:rsidRDefault="00F50F2B" w:rsidP="00F50F2B">
      <w:pPr>
        <w:widowControl w:val="0"/>
        <w:autoSpaceDE w:val="0"/>
        <w:autoSpaceDN w:val="0"/>
        <w:adjustRightInd w:val="0"/>
        <w:ind w:left="-567" w:right="425"/>
        <w:jc w:val="both"/>
        <w:rPr>
          <w:color w:val="000000"/>
        </w:rPr>
      </w:pPr>
      <w:r w:rsidRPr="00F50F2B">
        <w:rPr>
          <w:b/>
          <w:bCs/>
          <w:color w:val="000000"/>
        </w:rPr>
        <w:t>Artigo 4.º -</w:t>
      </w:r>
      <w:r w:rsidRPr="00F50F2B">
        <w:rPr>
          <w:color w:val="000000"/>
        </w:rPr>
        <w:t xml:space="preserve"> A Reserva de Contingência fica fixada no valor de R$ 403.063,00 (Quatrocentos e Três Mil e Sessenta e Três Reais), constituída exclusivamente com recursos do orçamento fiscal, destinado ao atendimento de passivos contingentes e outros riscos e eventos fiscais.</w:t>
      </w:r>
    </w:p>
    <w:p w14:paraId="435D9414" w14:textId="77777777" w:rsidR="00F50F2B" w:rsidRPr="00F50F2B" w:rsidRDefault="00F50F2B" w:rsidP="00F50F2B">
      <w:pPr>
        <w:widowControl w:val="0"/>
        <w:autoSpaceDE w:val="0"/>
        <w:autoSpaceDN w:val="0"/>
        <w:adjustRightInd w:val="0"/>
        <w:ind w:left="-567" w:right="425"/>
        <w:jc w:val="both"/>
        <w:rPr>
          <w:color w:val="000000"/>
        </w:rPr>
      </w:pPr>
    </w:p>
    <w:p w14:paraId="7806AC63" w14:textId="77777777" w:rsidR="00F50F2B" w:rsidRPr="00F50F2B" w:rsidRDefault="00F50F2B" w:rsidP="00F50F2B">
      <w:pPr>
        <w:widowControl w:val="0"/>
        <w:autoSpaceDE w:val="0"/>
        <w:autoSpaceDN w:val="0"/>
        <w:adjustRightInd w:val="0"/>
        <w:ind w:left="-567" w:right="425"/>
        <w:jc w:val="both"/>
        <w:rPr>
          <w:color w:val="000000"/>
        </w:rPr>
      </w:pPr>
      <w:r w:rsidRPr="00F50F2B">
        <w:rPr>
          <w:b/>
          <w:bCs/>
          <w:color w:val="000000"/>
        </w:rPr>
        <w:t>Artigo 5.º</w:t>
      </w:r>
      <w:r w:rsidRPr="00F50F2B">
        <w:rPr>
          <w:color w:val="000000"/>
        </w:rPr>
        <w:t xml:space="preserve"> - O Poder Executivo mediante Decreto, promoverá a disciplina execução e distribuição das dotações consignadas a cada Órgão no interesse da Administração, poderá designar Órgãos Centrais para movimentar dotações atribuídas as Unidades Orçamentárias nos termos do Artigo 66, da Lei Federal nº 4.320/64.</w:t>
      </w:r>
    </w:p>
    <w:p w14:paraId="33104C19" w14:textId="77777777" w:rsidR="00F50F2B" w:rsidRPr="00F50F2B" w:rsidRDefault="00F50F2B" w:rsidP="00F50F2B">
      <w:pPr>
        <w:widowControl w:val="0"/>
        <w:autoSpaceDE w:val="0"/>
        <w:autoSpaceDN w:val="0"/>
        <w:adjustRightInd w:val="0"/>
        <w:ind w:left="-567" w:right="425"/>
        <w:jc w:val="both"/>
        <w:rPr>
          <w:color w:val="000000"/>
        </w:rPr>
      </w:pPr>
    </w:p>
    <w:p w14:paraId="134437EC" w14:textId="77777777" w:rsidR="00F50F2B" w:rsidRPr="00F50F2B" w:rsidRDefault="00F50F2B" w:rsidP="00F50F2B">
      <w:pPr>
        <w:widowControl w:val="0"/>
        <w:autoSpaceDE w:val="0"/>
        <w:autoSpaceDN w:val="0"/>
        <w:adjustRightInd w:val="0"/>
        <w:ind w:left="-567" w:right="425"/>
        <w:jc w:val="both"/>
        <w:rPr>
          <w:color w:val="000000"/>
        </w:rPr>
      </w:pPr>
      <w:r w:rsidRPr="00F50F2B">
        <w:rPr>
          <w:b/>
          <w:bCs/>
          <w:color w:val="000000"/>
        </w:rPr>
        <w:t>Artigo 6.º</w:t>
      </w:r>
      <w:r w:rsidRPr="00F50F2B">
        <w:rPr>
          <w:color w:val="000000"/>
        </w:rPr>
        <w:t xml:space="preserve"> - A execução da despesa é consignada a existência de recursos financeiros suficientes, cabendo ao Poder Executivo tomar as medidas necessárias, para ajustar o fluxo dos dispêndios aos dos ingressos.</w:t>
      </w:r>
    </w:p>
    <w:p w14:paraId="3B220E3C" w14:textId="77777777" w:rsidR="00F50F2B" w:rsidRPr="00F50F2B" w:rsidRDefault="00F50F2B" w:rsidP="00F50F2B">
      <w:pPr>
        <w:widowControl w:val="0"/>
        <w:autoSpaceDE w:val="0"/>
        <w:autoSpaceDN w:val="0"/>
        <w:adjustRightInd w:val="0"/>
        <w:ind w:left="-567" w:right="425"/>
        <w:jc w:val="both"/>
        <w:rPr>
          <w:color w:val="000000"/>
        </w:rPr>
      </w:pPr>
    </w:p>
    <w:p w14:paraId="2488E1CD" w14:textId="77777777" w:rsidR="00F50F2B" w:rsidRPr="00F50F2B" w:rsidRDefault="00F50F2B" w:rsidP="00F50F2B">
      <w:pPr>
        <w:widowControl w:val="0"/>
        <w:autoSpaceDE w:val="0"/>
        <w:autoSpaceDN w:val="0"/>
        <w:adjustRightInd w:val="0"/>
        <w:ind w:left="-567" w:right="425"/>
        <w:jc w:val="both"/>
        <w:rPr>
          <w:color w:val="000000"/>
        </w:rPr>
      </w:pPr>
      <w:r w:rsidRPr="00F50F2B">
        <w:rPr>
          <w:color w:val="000000"/>
        </w:rPr>
        <w:t>Parágrafo Único - Até 30 dias após a publicação dos Orçamentos, nos termos em que dispõe a lei de Diretrizes Orçamentárias e o observado o disposto no artigo 8º da lei nº 101/2000, o Poder Executivo estabelecerá o Cronograma Mensal de Desembolso (CMD) e as Metas Bimestrais de Arrecadação (MBA).</w:t>
      </w:r>
    </w:p>
    <w:p w14:paraId="17F10CBB" w14:textId="77777777" w:rsidR="00A539BB" w:rsidRDefault="00A539BB" w:rsidP="00A539BB">
      <w:pPr>
        <w:widowControl w:val="0"/>
        <w:autoSpaceDE w:val="0"/>
        <w:autoSpaceDN w:val="0"/>
        <w:adjustRightInd w:val="0"/>
        <w:jc w:val="both"/>
        <w:rPr>
          <w:b/>
          <w:bCs/>
          <w:color w:val="000000"/>
          <w:sz w:val="21"/>
          <w:szCs w:val="21"/>
        </w:rPr>
      </w:pPr>
    </w:p>
    <w:p w14:paraId="5341C821" w14:textId="0467A9FD" w:rsidR="00A539BB" w:rsidRPr="00A539BB" w:rsidRDefault="00A539BB" w:rsidP="00A539BB">
      <w:pPr>
        <w:widowControl w:val="0"/>
        <w:autoSpaceDE w:val="0"/>
        <w:autoSpaceDN w:val="0"/>
        <w:adjustRightInd w:val="0"/>
        <w:ind w:left="-567"/>
        <w:jc w:val="both"/>
        <w:rPr>
          <w:color w:val="000000"/>
        </w:rPr>
      </w:pPr>
      <w:r w:rsidRPr="00A539BB">
        <w:rPr>
          <w:b/>
          <w:bCs/>
          <w:color w:val="000000"/>
        </w:rPr>
        <w:t>Artigo 7.º</w:t>
      </w:r>
      <w:r w:rsidRPr="00A539BB">
        <w:rPr>
          <w:color w:val="000000"/>
        </w:rPr>
        <w:t xml:space="preserve"> - Para a execução do Orçamento de que trata a Lei, fica o Poder Executivo </w:t>
      </w:r>
      <w:proofErr w:type="gramStart"/>
      <w:r w:rsidRPr="00A539BB">
        <w:rPr>
          <w:color w:val="000000"/>
        </w:rPr>
        <w:t>autorizado  a</w:t>
      </w:r>
      <w:proofErr w:type="gramEnd"/>
      <w:r w:rsidRPr="00A539BB">
        <w:rPr>
          <w:color w:val="000000"/>
        </w:rPr>
        <w:t>:</w:t>
      </w:r>
    </w:p>
    <w:p w14:paraId="005F1CEA" w14:textId="77777777" w:rsidR="0005307A" w:rsidRDefault="0005307A" w:rsidP="0005307A">
      <w:pPr>
        <w:widowControl w:val="0"/>
        <w:autoSpaceDE w:val="0"/>
        <w:autoSpaceDN w:val="0"/>
        <w:adjustRightInd w:val="0"/>
        <w:jc w:val="both"/>
        <w:rPr>
          <w:color w:val="000000"/>
          <w:sz w:val="21"/>
          <w:szCs w:val="21"/>
        </w:rPr>
      </w:pPr>
    </w:p>
    <w:p w14:paraId="27080B9F" w14:textId="459F03BC" w:rsidR="0005307A" w:rsidRPr="00A130BA" w:rsidRDefault="0005307A" w:rsidP="00A130BA">
      <w:pPr>
        <w:widowControl w:val="0"/>
        <w:autoSpaceDE w:val="0"/>
        <w:autoSpaceDN w:val="0"/>
        <w:adjustRightInd w:val="0"/>
        <w:ind w:right="425"/>
        <w:jc w:val="both"/>
        <w:rPr>
          <w:color w:val="000000"/>
        </w:rPr>
      </w:pPr>
      <w:r w:rsidRPr="00A130BA">
        <w:rPr>
          <w:color w:val="000000"/>
        </w:rPr>
        <w:t>I. Abrir Créditos Suplementares, mediante a utilização dos recursos adiante indicados, até o limite correspondente a 50,00 %, do total da Despesa Fixada nesta Lei, com as seguintes finalidades:</w:t>
      </w:r>
    </w:p>
    <w:p w14:paraId="0A6D9802" w14:textId="77777777" w:rsidR="00A130BA" w:rsidRDefault="00A130BA" w:rsidP="00A130BA">
      <w:pPr>
        <w:widowControl w:val="0"/>
        <w:autoSpaceDE w:val="0"/>
        <w:autoSpaceDN w:val="0"/>
        <w:adjustRightInd w:val="0"/>
        <w:ind w:right="425"/>
        <w:jc w:val="both"/>
        <w:rPr>
          <w:color w:val="000000"/>
        </w:rPr>
      </w:pPr>
    </w:p>
    <w:p w14:paraId="1B392491" w14:textId="5F603F69" w:rsidR="0005307A" w:rsidRPr="00A130BA" w:rsidRDefault="0005307A" w:rsidP="00A130BA">
      <w:pPr>
        <w:widowControl w:val="0"/>
        <w:autoSpaceDE w:val="0"/>
        <w:autoSpaceDN w:val="0"/>
        <w:adjustRightInd w:val="0"/>
        <w:ind w:right="425"/>
        <w:jc w:val="both"/>
        <w:rPr>
          <w:color w:val="000000"/>
        </w:rPr>
      </w:pPr>
      <w:r w:rsidRPr="00A130BA">
        <w:rPr>
          <w:color w:val="000000"/>
        </w:rPr>
        <w:t>a) Atender insuficiência nas dotações orçamentárias, utilizando como fonte de recursos, as disponibilidades caracterizadas no parágrafo 1º, do Artigo 43, da Lei Federal nº 4,320, de 17 de março de 1964.</w:t>
      </w:r>
    </w:p>
    <w:p w14:paraId="7A3CA105" w14:textId="77777777" w:rsidR="0005307A" w:rsidRPr="00A130BA" w:rsidRDefault="0005307A" w:rsidP="00A130BA">
      <w:pPr>
        <w:widowControl w:val="0"/>
        <w:autoSpaceDE w:val="0"/>
        <w:autoSpaceDN w:val="0"/>
        <w:adjustRightInd w:val="0"/>
        <w:ind w:right="425"/>
        <w:jc w:val="both"/>
        <w:rPr>
          <w:color w:val="000000"/>
        </w:rPr>
      </w:pPr>
    </w:p>
    <w:p w14:paraId="516742CC" w14:textId="77777777" w:rsidR="0005307A" w:rsidRPr="0005307A" w:rsidRDefault="0005307A" w:rsidP="00A130BA">
      <w:pPr>
        <w:widowControl w:val="0"/>
        <w:suppressAutoHyphens w:val="0"/>
        <w:autoSpaceDE w:val="0"/>
        <w:autoSpaceDN w:val="0"/>
        <w:adjustRightInd w:val="0"/>
        <w:ind w:right="425"/>
        <w:jc w:val="both"/>
        <w:rPr>
          <w:color w:val="000000"/>
        </w:rPr>
      </w:pPr>
      <w:r w:rsidRPr="0005307A">
        <w:rPr>
          <w:color w:val="000000"/>
        </w:rPr>
        <w:t>§ 1º - Fica o Poder Executivo autorizado a realocar recursos orçamentários entre unidades orçamentárias e órgãos, utilizando como fonte de recurso as disponibilidades caracterizadas no parágrafo 1º, do Artigo 43, da Lei Federal nº 4.320, de 17 de março de 1964.</w:t>
      </w:r>
    </w:p>
    <w:p w14:paraId="017A5F95" w14:textId="77777777" w:rsidR="0005307A" w:rsidRPr="0005307A" w:rsidRDefault="0005307A" w:rsidP="00A130BA">
      <w:pPr>
        <w:widowControl w:val="0"/>
        <w:suppressAutoHyphens w:val="0"/>
        <w:autoSpaceDE w:val="0"/>
        <w:autoSpaceDN w:val="0"/>
        <w:adjustRightInd w:val="0"/>
        <w:ind w:right="425"/>
        <w:jc w:val="both"/>
        <w:rPr>
          <w:color w:val="000000"/>
        </w:rPr>
      </w:pPr>
    </w:p>
    <w:p w14:paraId="4EB197F1" w14:textId="77777777" w:rsidR="0005307A" w:rsidRPr="0005307A" w:rsidRDefault="0005307A" w:rsidP="00A130BA">
      <w:pPr>
        <w:widowControl w:val="0"/>
        <w:suppressAutoHyphens w:val="0"/>
        <w:autoSpaceDE w:val="0"/>
        <w:autoSpaceDN w:val="0"/>
        <w:adjustRightInd w:val="0"/>
        <w:ind w:right="425"/>
        <w:jc w:val="both"/>
        <w:rPr>
          <w:color w:val="000000"/>
        </w:rPr>
      </w:pPr>
      <w:r w:rsidRPr="0005307A">
        <w:rPr>
          <w:color w:val="000000"/>
        </w:rPr>
        <w:t>§ 2º - O limite fixado no Inciso I, deste Artigo, poderá ser aumentado por proposta do executivo, mediante aprovação do Legislativo.</w:t>
      </w:r>
    </w:p>
    <w:p w14:paraId="31EAC4A5" w14:textId="77777777" w:rsidR="00A130BA" w:rsidRPr="00A130BA" w:rsidRDefault="00A130BA" w:rsidP="00A130BA">
      <w:pPr>
        <w:widowControl w:val="0"/>
        <w:autoSpaceDE w:val="0"/>
        <w:autoSpaceDN w:val="0"/>
        <w:adjustRightInd w:val="0"/>
        <w:ind w:right="425"/>
        <w:jc w:val="both"/>
        <w:rPr>
          <w:color w:val="000000"/>
        </w:rPr>
      </w:pPr>
    </w:p>
    <w:p w14:paraId="53406531" w14:textId="158F34D6" w:rsidR="00A130BA" w:rsidRPr="00A130BA" w:rsidRDefault="00A130BA" w:rsidP="00A130BA">
      <w:pPr>
        <w:widowControl w:val="0"/>
        <w:autoSpaceDE w:val="0"/>
        <w:autoSpaceDN w:val="0"/>
        <w:adjustRightInd w:val="0"/>
        <w:ind w:right="425"/>
        <w:jc w:val="both"/>
        <w:rPr>
          <w:color w:val="000000"/>
        </w:rPr>
      </w:pPr>
      <w:r w:rsidRPr="00A130BA">
        <w:rPr>
          <w:color w:val="000000"/>
        </w:rPr>
        <w:t>II. Aprovar o Quadro de Detalhamento da Despesa das Entidades da Administração Descentralizadas para o Exercício de 2025, podendo abrir Créditos Suplementares até o limite previsto no Inciso I, deste</w:t>
      </w:r>
    </w:p>
    <w:p w14:paraId="6876EC14" w14:textId="77777777" w:rsidR="00A130BA" w:rsidRPr="00A130BA" w:rsidRDefault="00A130BA" w:rsidP="00A130BA">
      <w:pPr>
        <w:widowControl w:val="0"/>
        <w:autoSpaceDE w:val="0"/>
        <w:autoSpaceDN w:val="0"/>
        <w:adjustRightInd w:val="0"/>
        <w:ind w:right="425"/>
        <w:jc w:val="both"/>
        <w:rPr>
          <w:color w:val="000000"/>
        </w:rPr>
      </w:pPr>
      <w:r w:rsidRPr="00A130BA">
        <w:rPr>
          <w:color w:val="000000"/>
        </w:rPr>
        <w:t>Artigo.</w:t>
      </w:r>
    </w:p>
    <w:p w14:paraId="5DFDD577" w14:textId="77777777" w:rsidR="00A130BA" w:rsidRDefault="00A130BA" w:rsidP="00A130BA">
      <w:pPr>
        <w:widowControl w:val="0"/>
        <w:autoSpaceDE w:val="0"/>
        <w:autoSpaceDN w:val="0"/>
        <w:adjustRightInd w:val="0"/>
        <w:jc w:val="both"/>
        <w:rPr>
          <w:b/>
          <w:bCs/>
          <w:color w:val="000000"/>
          <w:sz w:val="21"/>
          <w:szCs w:val="21"/>
        </w:rPr>
      </w:pPr>
    </w:p>
    <w:p w14:paraId="5F9F708E" w14:textId="296D37AE" w:rsidR="00A130BA" w:rsidRPr="00A130BA" w:rsidRDefault="00A130BA" w:rsidP="00A130BA">
      <w:pPr>
        <w:widowControl w:val="0"/>
        <w:autoSpaceDE w:val="0"/>
        <w:autoSpaceDN w:val="0"/>
        <w:adjustRightInd w:val="0"/>
        <w:ind w:left="-567" w:right="283"/>
        <w:jc w:val="both"/>
        <w:rPr>
          <w:color w:val="000000"/>
        </w:rPr>
      </w:pPr>
      <w:r w:rsidRPr="00A130BA">
        <w:rPr>
          <w:b/>
          <w:bCs/>
          <w:color w:val="000000"/>
        </w:rPr>
        <w:t>Artigo 8. º</w:t>
      </w:r>
      <w:r w:rsidRPr="00A130BA">
        <w:rPr>
          <w:color w:val="000000"/>
        </w:rPr>
        <w:t xml:space="preserve"> As alterações constantes desta Lei Orçamentária farão parte integrante do PPA e LDO.</w:t>
      </w:r>
    </w:p>
    <w:p w14:paraId="02013324" w14:textId="27B6E020" w:rsidR="00A130BA" w:rsidRPr="00A130BA" w:rsidRDefault="00A130BA" w:rsidP="00A130BA">
      <w:pPr>
        <w:widowControl w:val="0"/>
        <w:autoSpaceDE w:val="0"/>
        <w:autoSpaceDN w:val="0"/>
        <w:adjustRightInd w:val="0"/>
        <w:ind w:left="-567" w:right="283"/>
        <w:jc w:val="both"/>
        <w:rPr>
          <w:color w:val="000000"/>
        </w:rPr>
      </w:pPr>
      <w:r w:rsidRPr="00A130BA">
        <w:rPr>
          <w:b/>
          <w:bCs/>
          <w:color w:val="000000"/>
        </w:rPr>
        <w:lastRenderedPageBreak/>
        <w:t>Artigo 9.</w:t>
      </w:r>
      <w:r w:rsidRPr="00A130BA">
        <w:rPr>
          <w:color w:val="000000"/>
        </w:rPr>
        <w:t xml:space="preserve"> º Esta Lei vigorará durante o exercício de 2025, a partir de 1.º de janeiro, revogadas as disposições em contrário.</w:t>
      </w:r>
    </w:p>
    <w:p w14:paraId="0313AAF2" w14:textId="15812ED2" w:rsidR="00A130BA" w:rsidRDefault="00A130BA" w:rsidP="00A130BA">
      <w:pPr>
        <w:widowControl w:val="0"/>
        <w:autoSpaceDE w:val="0"/>
        <w:autoSpaceDN w:val="0"/>
        <w:adjustRightInd w:val="0"/>
        <w:jc w:val="both"/>
        <w:rPr>
          <w:color w:val="000000"/>
          <w:sz w:val="21"/>
          <w:szCs w:val="21"/>
        </w:rPr>
      </w:pPr>
    </w:p>
    <w:p w14:paraId="1ED98E69" w14:textId="51110467" w:rsidR="0005307A" w:rsidRDefault="00A130BA" w:rsidP="00FA43A2">
      <w:pPr>
        <w:tabs>
          <w:tab w:val="left" w:pos="993"/>
          <w:tab w:val="left" w:pos="6900"/>
        </w:tabs>
        <w:suppressAutoHyphens w:val="0"/>
        <w:spacing w:afterLines="100" w:after="240" w:line="276" w:lineRule="auto"/>
        <w:ind w:left="-426"/>
        <w:jc w:val="center"/>
      </w:pPr>
      <w:r>
        <w:rPr>
          <w:noProof/>
        </w:rPr>
        <w:drawing>
          <wp:anchor distT="0" distB="0" distL="114300" distR="114300" simplePos="0" relativeHeight="251662336" behindDoc="0" locked="0" layoutInCell="1" allowOverlap="1" wp14:anchorId="30215209" wp14:editId="14E2C32E">
            <wp:simplePos x="0" y="0"/>
            <wp:positionH relativeFrom="page">
              <wp:align>center</wp:align>
            </wp:positionH>
            <wp:positionV relativeFrom="margin">
              <wp:posOffset>655320</wp:posOffset>
            </wp:positionV>
            <wp:extent cx="2238375" cy="1095375"/>
            <wp:effectExtent l="0" t="0" r="9525" b="9525"/>
            <wp:wrapSquare wrapText="bothSides"/>
            <wp:docPr id="147040016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83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8F3E7" w14:textId="3617FB50" w:rsidR="00A130BA" w:rsidRDefault="00A130BA" w:rsidP="00FA43A2">
      <w:pPr>
        <w:tabs>
          <w:tab w:val="left" w:pos="993"/>
          <w:tab w:val="left" w:pos="6900"/>
        </w:tabs>
        <w:suppressAutoHyphens w:val="0"/>
        <w:spacing w:afterLines="100" w:after="240" w:line="276" w:lineRule="auto"/>
        <w:ind w:left="-426"/>
        <w:jc w:val="center"/>
      </w:pPr>
    </w:p>
    <w:p w14:paraId="518B3187" w14:textId="77777777" w:rsidR="0005307A" w:rsidRDefault="0005307A" w:rsidP="00FA43A2">
      <w:pPr>
        <w:tabs>
          <w:tab w:val="left" w:pos="993"/>
          <w:tab w:val="left" w:pos="6900"/>
        </w:tabs>
        <w:suppressAutoHyphens w:val="0"/>
        <w:spacing w:afterLines="100" w:after="240" w:line="276" w:lineRule="auto"/>
        <w:ind w:left="-426"/>
        <w:jc w:val="center"/>
      </w:pPr>
    </w:p>
    <w:p w14:paraId="7CFC51AA" w14:textId="5A7B4D1B" w:rsidR="00A539BB" w:rsidRDefault="00A539BB" w:rsidP="00FA43A2">
      <w:pPr>
        <w:tabs>
          <w:tab w:val="left" w:pos="993"/>
          <w:tab w:val="left" w:pos="6900"/>
        </w:tabs>
        <w:suppressAutoHyphens w:val="0"/>
        <w:spacing w:afterLines="100" w:after="240" w:line="276" w:lineRule="auto"/>
        <w:ind w:left="-426"/>
        <w:jc w:val="center"/>
      </w:pPr>
    </w:p>
    <w:p w14:paraId="5261C7B8" w14:textId="6DA2E031" w:rsidR="00A130BA" w:rsidRDefault="00A130BA" w:rsidP="004A3718">
      <w:pPr>
        <w:ind w:left="-567" w:right="283"/>
        <w:jc w:val="both"/>
        <w:rPr>
          <w:b/>
          <w:bCs/>
          <w:sz w:val="20"/>
          <w:szCs w:val="20"/>
        </w:rPr>
      </w:pPr>
    </w:p>
    <w:p w14:paraId="504F4917" w14:textId="77777777" w:rsidR="00A130BA" w:rsidRDefault="00A130BA" w:rsidP="004A3718">
      <w:pPr>
        <w:ind w:left="-567" w:right="283"/>
        <w:jc w:val="both"/>
        <w:rPr>
          <w:b/>
          <w:bCs/>
          <w:sz w:val="20"/>
          <w:szCs w:val="20"/>
        </w:rPr>
      </w:pPr>
    </w:p>
    <w:p w14:paraId="278D8D0F" w14:textId="77777777" w:rsidR="00A130BA" w:rsidRDefault="00A130BA" w:rsidP="004A3718">
      <w:pPr>
        <w:ind w:left="-567" w:right="283"/>
        <w:jc w:val="both"/>
        <w:rPr>
          <w:b/>
          <w:bCs/>
          <w:sz w:val="20"/>
          <w:szCs w:val="20"/>
        </w:rPr>
      </w:pPr>
    </w:p>
    <w:p w14:paraId="23D24F21" w14:textId="77777777" w:rsidR="00A130BA" w:rsidRDefault="00A130BA" w:rsidP="004A3718">
      <w:pPr>
        <w:ind w:left="-567" w:right="283"/>
        <w:jc w:val="both"/>
        <w:rPr>
          <w:b/>
          <w:bCs/>
          <w:sz w:val="20"/>
          <w:szCs w:val="20"/>
        </w:rPr>
      </w:pPr>
    </w:p>
    <w:p w14:paraId="680AB5C6" w14:textId="77777777" w:rsidR="00A130BA" w:rsidRDefault="00A130BA" w:rsidP="004A3718">
      <w:pPr>
        <w:ind w:left="-567" w:right="283"/>
        <w:jc w:val="both"/>
        <w:rPr>
          <w:b/>
          <w:bCs/>
          <w:sz w:val="20"/>
          <w:szCs w:val="20"/>
        </w:rPr>
      </w:pPr>
    </w:p>
    <w:p w14:paraId="71268E67" w14:textId="77777777" w:rsidR="00A130BA" w:rsidRDefault="00A130BA" w:rsidP="004A3718">
      <w:pPr>
        <w:ind w:left="-567" w:right="283"/>
        <w:jc w:val="both"/>
        <w:rPr>
          <w:b/>
          <w:bCs/>
          <w:sz w:val="20"/>
          <w:szCs w:val="20"/>
        </w:rPr>
      </w:pPr>
    </w:p>
    <w:p w14:paraId="69DE1B3C" w14:textId="77777777" w:rsidR="00A130BA" w:rsidRDefault="00A130BA" w:rsidP="004A3718">
      <w:pPr>
        <w:ind w:left="-567" w:right="283"/>
        <w:jc w:val="both"/>
        <w:rPr>
          <w:b/>
          <w:bCs/>
          <w:sz w:val="20"/>
          <w:szCs w:val="20"/>
        </w:rPr>
      </w:pPr>
    </w:p>
    <w:p w14:paraId="7238DFE1" w14:textId="77777777" w:rsidR="00A130BA" w:rsidRDefault="00A130BA" w:rsidP="004A3718">
      <w:pPr>
        <w:ind w:left="-567" w:right="283"/>
        <w:jc w:val="both"/>
        <w:rPr>
          <w:b/>
          <w:bCs/>
          <w:sz w:val="20"/>
          <w:szCs w:val="20"/>
        </w:rPr>
      </w:pPr>
    </w:p>
    <w:p w14:paraId="7458DB6B" w14:textId="77777777" w:rsidR="00A130BA" w:rsidRDefault="00A130BA" w:rsidP="004A3718">
      <w:pPr>
        <w:ind w:left="-567" w:right="283"/>
        <w:jc w:val="both"/>
        <w:rPr>
          <w:b/>
          <w:bCs/>
          <w:sz w:val="20"/>
          <w:szCs w:val="20"/>
        </w:rPr>
      </w:pPr>
    </w:p>
    <w:p w14:paraId="1BA44B3E" w14:textId="77777777" w:rsidR="00A130BA" w:rsidRDefault="00A130BA" w:rsidP="004A3718">
      <w:pPr>
        <w:ind w:left="-567" w:right="283"/>
        <w:jc w:val="both"/>
        <w:rPr>
          <w:b/>
          <w:bCs/>
          <w:sz w:val="20"/>
          <w:szCs w:val="20"/>
        </w:rPr>
      </w:pPr>
    </w:p>
    <w:p w14:paraId="2B2D0E63" w14:textId="77777777" w:rsidR="00A130BA" w:rsidRDefault="00A130BA" w:rsidP="004A3718">
      <w:pPr>
        <w:ind w:left="-567" w:right="283"/>
        <w:jc w:val="both"/>
        <w:rPr>
          <w:b/>
          <w:bCs/>
          <w:sz w:val="20"/>
          <w:szCs w:val="20"/>
        </w:rPr>
      </w:pPr>
    </w:p>
    <w:p w14:paraId="2AAB2FDD" w14:textId="77777777" w:rsidR="00A130BA" w:rsidRDefault="00A130BA" w:rsidP="004A3718">
      <w:pPr>
        <w:ind w:left="-567" w:right="283"/>
        <w:jc w:val="both"/>
        <w:rPr>
          <w:b/>
          <w:bCs/>
          <w:sz w:val="20"/>
          <w:szCs w:val="20"/>
        </w:rPr>
      </w:pPr>
    </w:p>
    <w:p w14:paraId="403121FD" w14:textId="77777777" w:rsidR="00A130BA" w:rsidRDefault="00A130BA" w:rsidP="004A3718">
      <w:pPr>
        <w:ind w:left="-567" w:right="283"/>
        <w:jc w:val="both"/>
        <w:rPr>
          <w:b/>
          <w:bCs/>
          <w:sz w:val="20"/>
          <w:szCs w:val="20"/>
        </w:rPr>
      </w:pPr>
    </w:p>
    <w:p w14:paraId="4ED8AA4E" w14:textId="77777777" w:rsidR="00A130BA" w:rsidRDefault="00A130BA" w:rsidP="004A3718">
      <w:pPr>
        <w:ind w:left="-567" w:right="283"/>
        <w:jc w:val="both"/>
        <w:rPr>
          <w:b/>
          <w:bCs/>
          <w:sz w:val="20"/>
          <w:szCs w:val="20"/>
        </w:rPr>
      </w:pPr>
    </w:p>
    <w:p w14:paraId="493641BF" w14:textId="77777777" w:rsidR="00A130BA" w:rsidRDefault="00A130BA" w:rsidP="004A3718">
      <w:pPr>
        <w:ind w:left="-567" w:right="283"/>
        <w:jc w:val="both"/>
        <w:rPr>
          <w:b/>
          <w:bCs/>
          <w:sz w:val="20"/>
          <w:szCs w:val="20"/>
        </w:rPr>
      </w:pPr>
    </w:p>
    <w:p w14:paraId="29E63E6A" w14:textId="77777777" w:rsidR="00A130BA" w:rsidRDefault="00A130BA" w:rsidP="004A3718">
      <w:pPr>
        <w:ind w:left="-567" w:right="283"/>
        <w:jc w:val="both"/>
        <w:rPr>
          <w:b/>
          <w:bCs/>
          <w:sz w:val="20"/>
          <w:szCs w:val="20"/>
        </w:rPr>
      </w:pPr>
    </w:p>
    <w:p w14:paraId="5C4F9E62" w14:textId="77777777" w:rsidR="00A130BA" w:rsidRDefault="00A130BA" w:rsidP="004A3718">
      <w:pPr>
        <w:ind w:left="-567" w:right="283"/>
        <w:jc w:val="both"/>
        <w:rPr>
          <w:b/>
          <w:bCs/>
          <w:sz w:val="20"/>
          <w:szCs w:val="20"/>
        </w:rPr>
      </w:pPr>
    </w:p>
    <w:p w14:paraId="2E80E07B" w14:textId="77777777" w:rsidR="00A130BA" w:rsidRDefault="00A130BA" w:rsidP="004A3718">
      <w:pPr>
        <w:ind w:left="-567" w:right="283"/>
        <w:jc w:val="both"/>
        <w:rPr>
          <w:b/>
          <w:bCs/>
          <w:sz w:val="20"/>
          <w:szCs w:val="20"/>
        </w:rPr>
      </w:pPr>
    </w:p>
    <w:p w14:paraId="61E937EB" w14:textId="77777777" w:rsidR="00A130BA" w:rsidRDefault="00A130BA" w:rsidP="004A3718">
      <w:pPr>
        <w:ind w:left="-567" w:right="283"/>
        <w:jc w:val="both"/>
        <w:rPr>
          <w:b/>
          <w:bCs/>
          <w:sz w:val="20"/>
          <w:szCs w:val="20"/>
        </w:rPr>
      </w:pPr>
    </w:p>
    <w:p w14:paraId="3A2C0737" w14:textId="77777777" w:rsidR="00A130BA" w:rsidRDefault="00A130BA" w:rsidP="004A3718">
      <w:pPr>
        <w:ind w:left="-567" w:right="283"/>
        <w:jc w:val="both"/>
        <w:rPr>
          <w:b/>
          <w:bCs/>
          <w:sz w:val="20"/>
          <w:szCs w:val="20"/>
        </w:rPr>
      </w:pPr>
    </w:p>
    <w:p w14:paraId="76AF09FB" w14:textId="77777777" w:rsidR="00A130BA" w:rsidRDefault="00A130BA" w:rsidP="004A3718">
      <w:pPr>
        <w:ind w:left="-567" w:right="283"/>
        <w:jc w:val="both"/>
        <w:rPr>
          <w:b/>
          <w:bCs/>
          <w:sz w:val="20"/>
          <w:szCs w:val="20"/>
        </w:rPr>
      </w:pPr>
    </w:p>
    <w:p w14:paraId="1D675E2A" w14:textId="77777777" w:rsidR="00A130BA" w:rsidRDefault="00A130BA" w:rsidP="004A3718">
      <w:pPr>
        <w:ind w:left="-567" w:right="283"/>
        <w:jc w:val="both"/>
        <w:rPr>
          <w:b/>
          <w:bCs/>
          <w:sz w:val="20"/>
          <w:szCs w:val="20"/>
        </w:rPr>
      </w:pPr>
    </w:p>
    <w:p w14:paraId="4FEF7CD1" w14:textId="77777777" w:rsidR="00A130BA" w:rsidRDefault="00A130BA" w:rsidP="004A3718">
      <w:pPr>
        <w:ind w:left="-567" w:right="283"/>
        <w:jc w:val="both"/>
        <w:rPr>
          <w:b/>
          <w:bCs/>
          <w:sz w:val="20"/>
          <w:szCs w:val="20"/>
        </w:rPr>
      </w:pPr>
    </w:p>
    <w:p w14:paraId="1D3D969D" w14:textId="77777777" w:rsidR="00A130BA" w:rsidRDefault="00A130BA" w:rsidP="004A3718">
      <w:pPr>
        <w:ind w:left="-567" w:right="283"/>
        <w:jc w:val="both"/>
        <w:rPr>
          <w:b/>
          <w:bCs/>
          <w:sz w:val="20"/>
          <w:szCs w:val="20"/>
        </w:rPr>
      </w:pPr>
    </w:p>
    <w:p w14:paraId="2E71719A" w14:textId="77777777" w:rsidR="00A130BA" w:rsidRDefault="00A130BA" w:rsidP="004A3718">
      <w:pPr>
        <w:ind w:left="-567" w:right="283"/>
        <w:jc w:val="both"/>
        <w:rPr>
          <w:b/>
          <w:bCs/>
          <w:sz w:val="20"/>
          <w:szCs w:val="20"/>
        </w:rPr>
      </w:pPr>
    </w:p>
    <w:p w14:paraId="4E97D439" w14:textId="77777777" w:rsidR="00A130BA" w:rsidRDefault="00A130BA" w:rsidP="004A3718">
      <w:pPr>
        <w:ind w:left="-567" w:right="283"/>
        <w:jc w:val="both"/>
        <w:rPr>
          <w:b/>
          <w:bCs/>
          <w:sz w:val="20"/>
          <w:szCs w:val="20"/>
        </w:rPr>
      </w:pPr>
    </w:p>
    <w:p w14:paraId="18392BDE" w14:textId="77777777" w:rsidR="00A130BA" w:rsidRDefault="00A130BA" w:rsidP="004A3718">
      <w:pPr>
        <w:ind w:left="-567" w:right="283"/>
        <w:jc w:val="both"/>
        <w:rPr>
          <w:b/>
          <w:bCs/>
          <w:sz w:val="20"/>
          <w:szCs w:val="20"/>
        </w:rPr>
      </w:pPr>
    </w:p>
    <w:p w14:paraId="20C2A3EC" w14:textId="77777777" w:rsidR="00A130BA" w:rsidRDefault="00A130BA" w:rsidP="004A3718">
      <w:pPr>
        <w:ind w:left="-567" w:right="283"/>
        <w:jc w:val="both"/>
        <w:rPr>
          <w:b/>
          <w:bCs/>
          <w:sz w:val="20"/>
          <w:szCs w:val="20"/>
        </w:rPr>
      </w:pPr>
    </w:p>
    <w:p w14:paraId="29001159" w14:textId="77777777" w:rsidR="00A130BA" w:rsidRDefault="00A130BA" w:rsidP="004A3718">
      <w:pPr>
        <w:ind w:left="-567" w:right="283"/>
        <w:jc w:val="both"/>
        <w:rPr>
          <w:b/>
          <w:bCs/>
          <w:sz w:val="20"/>
          <w:szCs w:val="20"/>
        </w:rPr>
      </w:pPr>
    </w:p>
    <w:p w14:paraId="402F36BD" w14:textId="77777777" w:rsidR="00A130BA" w:rsidRDefault="00A130BA" w:rsidP="004A3718">
      <w:pPr>
        <w:ind w:left="-567" w:right="283"/>
        <w:jc w:val="both"/>
        <w:rPr>
          <w:b/>
          <w:bCs/>
          <w:sz w:val="20"/>
          <w:szCs w:val="20"/>
        </w:rPr>
      </w:pPr>
    </w:p>
    <w:p w14:paraId="1F501BE5" w14:textId="77777777" w:rsidR="00A130BA" w:rsidRDefault="00A130BA" w:rsidP="004A3718">
      <w:pPr>
        <w:ind w:left="-567" w:right="283"/>
        <w:jc w:val="both"/>
        <w:rPr>
          <w:b/>
          <w:bCs/>
          <w:sz w:val="20"/>
          <w:szCs w:val="20"/>
        </w:rPr>
      </w:pPr>
    </w:p>
    <w:p w14:paraId="54B29846" w14:textId="77777777" w:rsidR="00A130BA" w:rsidRDefault="00A130BA" w:rsidP="004A3718">
      <w:pPr>
        <w:ind w:left="-567" w:right="283"/>
        <w:jc w:val="both"/>
        <w:rPr>
          <w:b/>
          <w:bCs/>
          <w:sz w:val="20"/>
          <w:szCs w:val="20"/>
        </w:rPr>
      </w:pPr>
    </w:p>
    <w:p w14:paraId="2F2336C1" w14:textId="77777777" w:rsidR="00A130BA" w:rsidRDefault="00A130BA" w:rsidP="004A3718">
      <w:pPr>
        <w:ind w:left="-567" w:right="283"/>
        <w:jc w:val="both"/>
        <w:rPr>
          <w:b/>
          <w:bCs/>
          <w:sz w:val="20"/>
          <w:szCs w:val="20"/>
        </w:rPr>
      </w:pPr>
    </w:p>
    <w:p w14:paraId="73E689F0" w14:textId="77777777" w:rsidR="00A130BA" w:rsidRDefault="00A130BA" w:rsidP="004A3718">
      <w:pPr>
        <w:ind w:left="-567" w:right="283"/>
        <w:jc w:val="both"/>
        <w:rPr>
          <w:b/>
          <w:bCs/>
          <w:sz w:val="20"/>
          <w:szCs w:val="20"/>
        </w:rPr>
      </w:pPr>
    </w:p>
    <w:p w14:paraId="2729C2F2" w14:textId="77777777" w:rsidR="00A130BA" w:rsidRDefault="00A130BA" w:rsidP="004A3718">
      <w:pPr>
        <w:ind w:left="-567" w:right="283"/>
        <w:jc w:val="both"/>
        <w:rPr>
          <w:b/>
          <w:bCs/>
          <w:sz w:val="20"/>
          <w:szCs w:val="20"/>
        </w:rPr>
      </w:pPr>
    </w:p>
    <w:p w14:paraId="133F533E" w14:textId="77777777" w:rsidR="00A130BA" w:rsidRDefault="00A130BA" w:rsidP="004A3718">
      <w:pPr>
        <w:ind w:left="-567" w:right="283"/>
        <w:jc w:val="both"/>
        <w:rPr>
          <w:b/>
          <w:bCs/>
          <w:sz w:val="20"/>
          <w:szCs w:val="20"/>
        </w:rPr>
      </w:pPr>
    </w:p>
    <w:p w14:paraId="02DC5EB9" w14:textId="77777777" w:rsidR="00A130BA" w:rsidRDefault="00A130BA" w:rsidP="004A3718">
      <w:pPr>
        <w:ind w:left="-567" w:right="283"/>
        <w:jc w:val="both"/>
        <w:rPr>
          <w:b/>
          <w:bCs/>
          <w:sz w:val="20"/>
          <w:szCs w:val="20"/>
        </w:rPr>
      </w:pPr>
    </w:p>
    <w:p w14:paraId="0C020CFA" w14:textId="77777777" w:rsidR="00A130BA" w:rsidRDefault="00A130BA" w:rsidP="004A3718">
      <w:pPr>
        <w:ind w:left="-567" w:right="283"/>
        <w:jc w:val="both"/>
        <w:rPr>
          <w:b/>
          <w:bCs/>
          <w:sz w:val="20"/>
          <w:szCs w:val="20"/>
        </w:rPr>
      </w:pPr>
    </w:p>
    <w:p w14:paraId="515E564B" w14:textId="77777777" w:rsidR="00A130BA" w:rsidRDefault="00A130BA" w:rsidP="004A3718">
      <w:pPr>
        <w:ind w:left="-567" w:right="283"/>
        <w:jc w:val="both"/>
        <w:rPr>
          <w:b/>
          <w:bCs/>
          <w:sz w:val="20"/>
          <w:szCs w:val="20"/>
        </w:rPr>
      </w:pPr>
    </w:p>
    <w:p w14:paraId="37852D47" w14:textId="77777777" w:rsidR="00A130BA" w:rsidRDefault="00A130BA" w:rsidP="004A3718">
      <w:pPr>
        <w:ind w:left="-567" w:right="283"/>
        <w:jc w:val="both"/>
        <w:rPr>
          <w:b/>
          <w:bCs/>
          <w:sz w:val="20"/>
          <w:szCs w:val="20"/>
        </w:rPr>
      </w:pPr>
    </w:p>
    <w:p w14:paraId="6B72A58E" w14:textId="07AC0CE4" w:rsidR="00A130BA" w:rsidRDefault="00A130BA" w:rsidP="004A3718">
      <w:pPr>
        <w:ind w:left="-567" w:right="283"/>
        <w:jc w:val="both"/>
        <w:rPr>
          <w:b/>
          <w:bCs/>
          <w:sz w:val="20"/>
          <w:szCs w:val="20"/>
        </w:rPr>
      </w:pPr>
    </w:p>
    <w:p w14:paraId="26FDC627" w14:textId="77777777" w:rsidR="00A130BA" w:rsidRDefault="00A130BA" w:rsidP="004A3718">
      <w:pPr>
        <w:ind w:left="-567" w:right="283"/>
        <w:jc w:val="both"/>
        <w:rPr>
          <w:b/>
          <w:bCs/>
          <w:sz w:val="20"/>
          <w:szCs w:val="20"/>
        </w:rPr>
      </w:pPr>
    </w:p>
    <w:p w14:paraId="1315635D" w14:textId="76292BFA" w:rsidR="004A3718" w:rsidRPr="006865CE" w:rsidRDefault="004A3718" w:rsidP="004A3718">
      <w:pPr>
        <w:ind w:left="-567" w:right="283"/>
        <w:jc w:val="both"/>
        <w:rPr>
          <w:b/>
          <w:sz w:val="20"/>
          <w:szCs w:val="20"/>
        </w:rPr>
      </w:pPr>
      <w:r w:rsidRPr="003E4B33">
        <w:rPr>
          <w:b/>
          <w:bCs/>
          <w:sz w:val="20"/>
          <w:szCs w:val="20"/>
        </w:rPr>
        <w:lastRenderedPageBreak/>
        <w:t>EXTRATO DE HOMOLOGAÇÃO - PREGÃO ELETRÔNICO</w:t>
      </w:r>
      <w:r>
        <w:rPr>
          <w:b/>
          <w:bCs/>
          <w:sz w:val="20"/>
          <w:szCs w:val="20"/>
        </w:rPr>
        <w:t xml:space="preserve"> Nº 0041</w:t>
      </w:r>
      <w:r w:rsidRPr="003E4B33">
        <w:rPr>
          <w:b/>
          <w:bCs/>
          <w:sz w:val="20"/>
          <w:szCs w:val="20"/>
        </w:rPr>
        <w:t>/2024. P</w:t>
      </w:r>
      <w:r>
        <w:rPr>
          <w:b/>
          <w:bCs/>
          <w:sz w:val="20"/>
          <w:szCs w:val="20"/>
        </w:rPr>
        <w:t>rocesso Administrativo nº 093/</w:t>
      </w:r>
      <w:r w:rsidRPr="003E4B33">
        <w:rPr>
          <w:b/>
          <w:bCs/>
          <w:sz w:val="20"/>
          <w:szCs w:val="20"/>
        </w:rPr>
        <w:t xml:space="preserve">2024. </w:t>
      </w:r>
      <w:r w:rsidRPr="003E4B33">
        <w:rPr>
          <w:sz w:val="20"/>
          <w:szCs w:val="20"/>
        </w:rPr>
        <w:t>Contratante: Prefeitura Municipal de Santana dos Garrotes - PB. Contratado</w:t>
      </w:r>
      <w:r>
        <w:rPr>
          <w:sz w:val="20"/>
          <w:szCs w:val="20"/>
        </w:rPr>
        <w:t>s</w:t>
      </w:r>
      <w:r w:rsidRPr="003E4B33">
        <w:rPr>
          <w:sz w:val="20"/>
          <w:szCs w:val="20"/>
        </w:rPr>
        <w:t>:</w:t>
      </w:r>
      <w:r w:rsidRPr="00BF66FF">
        <w:t xml:space="preserve"> </w:t>
      </w:r>
      <w:r w:rsidRPr="00BF66FF">
        <w:rPr>
          <w:sz w:val="20"/>
          <w:szCs w:val="20"/>
        </w:rPr>
        <w:t>GIRO DA SAUDE SERVICOS MEDICOS AMBULATORIAL LTDA – CNPJ Nº 38.663.303/0001-67, sediada na Rua Dom Pedro II, 570, Prata, Campina Grande – PB, com valor global de R$ 10.777,60 (dez mil setecentos e setenta e sete reais e sessenta centavos), vencedor do lote 01; GEORGIA DE AGUIAR FEITOSA LIMA – SODMED – SERVIÇOS MEDICOS - CNPJ Nº 39.346.571/0001-18, sediada na Rua Professor Conrado, 65, Sala A, Centro, Piancó – PB, com valor global de R$ 16.399,99 (dezesseis mil trezentos e noventa e nove reais e noventa e nove centavos), vencedor do lote 03; PROSEG CONSULTORIA E SERVICOS ESPECIALIZADOS LTDA - PROSEG ASSESSORIA EM SEGURANCA DO TRABALHO – CNPJ Nº 11.505.498/0001-60, sediada na Rua Algarobas, 236, Nova Parnamirim, Parnamirim – RN, com valor global de R$ 15.000,00 (quinze mil reais), vencedor do l</w:t>
      </w:r>
      <w:r>
        <w:rPr>
          <w:sz w:val="20"/>
          <w:szCs w:val="20"/>
        </w:rPr>
        <w:t>ote 02</w:t>
      </w:r>
      <w:r w:rsidRPr="005728B9">
        <w:rPr>
          <w:b/>
          <w:sz w:val="20"/>
          <w:szCs w:val="20"/>
        </w:rPr>
        <w:t>,</w:t>
      </w:r>
      <w:r>
        <w:rPr>
          <w:b/>
          <w:sz w:val="20"/>
          <w:szCs w:val="20"/>
        </w:rPr>
        <w:t xml:space="preserve"> </w:t>
      </w:r>
      <w:r w:rsidRPr="003E4B33">
        <w:rPr>
          <w:b/>
          <w:sz w:val="20"/>
          <w:szCs w:val="20"/>
        </w:rPr>
        <w:t>Objeto:</w:t>
      </w:r>
      <w:r w:rsidRPr="00E46E86">
        <w:rPr>
          <w:sz w:val="20"/>
          <w:szCs w:val="20"/>
        </w:rPr>
        <w:t xml:space="preserve"> </w:t>
      </w:r>
      <w:r w:rsidRPr="00BF66FF">
        <w:rPr>
          <w:sz w:val="20"/>
          <w:szCs w:val="20"/>
        </w:rPr>
        <w:t>contratação de empresa para prestação de serviços de consultas médicas, mamografias e ultrassonografias (diversos tipos) junto a Secretaria de Saúde do município de Santana dos Garrotes/PB</w:t>
      </w:r>
      <w:r>
        <w:rPr>
          <w:sz w:val="20"/>
          <w:szCs w:val="20"/>
        </w:rPr>
        <w:t xml:space="preserve">. </w:t>
      </w:r>
      <w:r w:rsidRPr="003E4B33">
        <w:rPr>
          <w:b/>
          <w:sz w:val="20"/>
          <w:szCs w:val="20"/>
        </w:rPr>
        <w:t>Fundamentação Legal</w:t>
      </w:r>
      <w:r w:rsidRPr="003E4B33">
        <w:rPr>
          <w:sz w:val="20"/>
          <w:szCs w:val="20"/>
        </w:rPr>
        <w:t xml:space="preserve">: </w:t>
      </w:r>
      <w:r w:rsidRPr="003E4B33">
        <w:rPr>
          <w:bCs/>
          <w:iCs/>
          <w:sz w:val="20"/>
          <w:szCs w:val="20"/>
        </w:rPr>
        <w:t>Lei Federal nº 14.133 de 01 de abril de 2021</w:t>
      </w:r>
      <w:r w:rsidRPr="003E4B33">
        <w:rPr>
          <w:b/>
          <w:bCs/>
          <w:sz w:val="20"/>
          <w:szCs w:val="20"/>
        </w:rPr>
        <w:t>.</w:t>
      </w:r>
      <w:r w:rsidRPr="003E4B33">
        <w:rPr>
          <w:b/>
          <w:sz w:val="20"/>
          <w:szCs w:val="20"/>
        </w:rPr>
        <w:t xml:space="preserve"> </w:t>
      </w:r>
      <w:r w:rsidRPr="003E4B33">
        <w:rPr>
          <w:b/>
          <w:bCs/>
          <w:sz w:val="20"/>
          <w:szCs w:val="20"/>
        </w:rPr>
        <w:t>Valor Contratual global</w:t>
      </w:r>
      <w:r w:rsidRPr="003E4B33">
        <w:rPr>
          <w:b/>
          <w:sz w:val="20"/>
          <w:szCs w:val="20"/>
        </w:rPr>
        <w:t xml:space="preserve">: </w:t>
      </w:r>
      <w:r>
        <w:rPr>
          <w:b/>
          <w:sz w:val="20"/>
          <w:szCs w:val="20"/>
        </w:rPr>
        <w:t xml:space="preserve">R$ </w:t>
      </w:r>
      <w:r w:rsidRPr="00BF66FF">
        <w:rPr>
          <w:b/>
          <w:sz w:val="20"/>
          <w:szCs w:val="20"/>
        </w:rPr>
        <w:t>42.177,59</w:t>
      </w:r>
      <w:r>
        <w:rPr>
          <w:b/>
          <w:sz w:val="20"/>
          <w:szCs w:val="20"/>
        </w:rPr>
        <w:t xml:space="preserve"> (quarenta e dois mil cento e setenta e sete reais e cinquenta e nove centavos). </w:t>
      </w:r>
      <w:r w:rsidRPr="003E4B33">
        <w:rPr>
          <w:sz w:val="20"/>
          <w:szCs w:val="20"/>
        </w:rPr>
        <w:t xml:space="preserve">Ratificação em: </w:t>
      </w:r>
      <w:r>
        <w:rPr>
          <w:sz w:val="20"/>
          <w:szCs w:val="20"/>
        </w:rPr>
        <w:t>13/11</w:t>
      </w:r>
      <w:r w:rsidRPr="003E4B33">
        <w:rPr>
          <w:sz w:val="20"/>
          <w:szCs w:val="20"/>
        </w:rPr>
        <w:t xml:space="preserve">/2024. </w:t>
      </w:r>
      <w:r w:rsidRPr="003E4B33">
        <w:rPr>
          <w:b/>
          <w:bCs/>
          <w:sz w:val="20"/>
          <w:szCs w:val="20"/>
        </w:rPr>
        <w:t xml:space="preserve">José Paulo Filho </w:t>
      </w:r>
      <w:r w:rsidRPr="003E4B33">
        <w:rPr>
          <w:b/>
          <w:bCs/>
          <w:sz w:val="20"/>
          <w:szCs w:val="20"/>
          <w:lang w:val="pt-PT"/>
        </w:rPr>
        <w:t xml:space="preserve">– </w:t>
      </w:r>
      <w:r w:rsidRPr="003E4B33">
        <w:rPr>
          <w:sz w:val="20"/>
          <w:szCs w:val="20"/>
        </w:rPr>
        <w:t>Prefeito</w:t>
      </w:r>
      <w:r w:rsidRPr="005D4D04">
        <w:rPr>
          <w:sz w:val="20"/>
          <w:szCs w:val="20"/>
        </w:rPr>
        <w:t>.</w:t>
      </w:r>
    </w:p>
    <w:p w14:paraId="24E8D3E3" w14:textId="0C91B174" w:rsidR="004A3718" w:rsidRDefault="004A3718" w:rsidP="00FA43A2">
      <w:pPr>
        <w:tabs>
          <w:tab w:val="left" w:pos="993"/>
          <w:tab w:val="left" w:pos="6900"/>
        </w:tabs>
        <w:suppressAutoHyphens w:val="0"/>
        <w:spacing w:afterLines="100" w:after="240" w:line="276" w:lineRule="auto"/>
        <w:ind w:left="-426"/>
        <w:jc w:val="center"/>
      </w:pPr>
    </w:p>
    <w:p w14:paraId="52F71C4B" w14:textId="703F72B7" w:rsidR="00570190" w:rsidRDefault="00570190" w:rsidP="00FA43A2">
      <w:pPr>
        <w:tabs>
          <w:tab w:val="left" w:pos="993"/>
          <w:tab w:val="left" w:pos="6900"/>
        </w:tabs>
        <w:suppressAutoHyphens w:val="0"/>
        <w:spacing w:afterLines="100" w:after="240" w:line="276" w:lineRule="auto"/>
        <w:ind w:left="-426"/>
        <w:jc w:val="center"/>
      </w:pPr>
    </w:p>
    <w:p w14:paraId="7E4A5065" w14:textId="7AE98F58" w:rsidR="00570190" w:rsidRDefault="00570190" w:rsidP="00FA43A2">
      <w:pPr>
        <w:tabs>
          <w:tab w:val="left" w:pos="993"/>
          <w:tab w:val="left" w:pos="6900"/>
        </w:tabs>
        <w:suppressAutoHyphens w:val="0"/>
        <w:spacing w:afterLines="100" w:after="240" w:line="276" w:lineRule="auto"/>
        <w:ind w:left="-426"/>
        <w:jc w:val="center"/>
      </w:pPr>
    </w:p>
    <w:p w14:paraId="53ABF1AA" w14:textId="5E147D03" w:rsidR="00570190" w:rsidRDefault="00570190" w:rsidP="00FA43A2">
      <w:pPr>
        <w:tabs>
          <w:tab w:val="left" w:pos="993"/>
          <w:tab w:val="left" w:pos="6900"/>
        </w:tabs>
        <w:suppressAutoHyphens w:val="0"/>
        <w:spacing w:afterLines="100" w:after="240" w:line="276" w:lineRule="auto"/>
        <w:ind w:left="-426"/>
        <w:jc w:val="center"/>
      </w:pPr>
    </w:p>
    <w:p w14:paraId="1E349261" w14:textId="2679AB22" w:rsidR="00570190" w:rsidRDefault="00570190" w:rsidP="00FA43A2">
      <w:pPr>
        <w:tabs>
          <w:tab w:val="left" w:pos="993"/>
          <w:tab w:val="left" w:pos="6900"/>
        </w:tabs>
        <w:suppressAutoHyphens w:val="0"/>
        <w:spacing w:afterLines="100" w:after="240" w:line="276" w:lineRule="auto"/>
        <w:ind w:left="-426"/>
        <w:jc w:val="center"/>
      </w:pPr>
    </w:p>
    <w:p w14:paraId="781EDCF2" w14:textId="31B4F0A7" w:rsidR="00570190" w:rsidRDefault="00570190" w:rsidP="00FA43A2">
      <w:pPr>
        <w:tabs>
          <w:tab w:val="left" w:pos="993"/>
          <w:tab w:val="left" w:pos="6900"/>
        </w:tabs>
        <w:suppressAutoHyphens w:val="0"/>
        <w:spacing w:afterLines="100" w:after="240" w:line="276" w:lineRule="auto"/>
        <w:ind w:left="-426"/>
        <w:jc w:val="center"/>
      </w:pPr>
    </w:p>
    <w:p w14:paraId="0770EF56" w14:textId="129A7C87" w:rsidR="00570190" w:rsidRDefault="00570190" w:rsidP="00FA43A2">
      <w:pPr>
        <w:tabs>
          <w:tab w:val="left" w:pos="993"/>
          <w:tab w:val="left" w:pos="6900"/>
        </w:tabs>
        <w:suppressAutoHyphens w:val="0"/>
        <w:spacing w:afterLines="100" w:after="240" w:line="276" w:lineRule="auto"/>
        <w:ind w:left="-426"/>
        <w:jc w:val="center"/>
      </w:pPr>
    </w:p>
    <w:p w14:paraId="4BA8090E" w14:textId="2A5636BD" w:rsidR="00570190" w:rsidRDefault="00570190" w:rsidP="00FA43A2">
      <w:pPr>
        <w:tabs>
          <w:tab w:val="left" w:pos="993"/>
          <w:tab w:val="left" w:pos="6900"/>
        </w:tabs>
        <w:suppressAutoHyphens w:val="0"/>
        <w:spacing w:afterLines="100" w:after="240" w:line="276" w:lineRule="auto"/>
        <w:ind w:left="-426"/>
        <w:jc w:val="center"/>
      </w:pPr>
    </w:p>
    <w:p w14:paraId="5443AF16" w14:textId="05E050BA" w:rsidR="00570190" w:rsidRDefault="00570190" w:rsidP="00FA43A2">
      <w:pPr>
        <w:tabs>
          <w:tab w:val="left" w:pos="993"/>
          <w:tab w:val="left" w:pos="6900"/>
        </w:tabs>
        <w:suppressAutoHyphens w:val="0"/>
        <w:spacing w:afterLines="100" w:after="240" w:line="276" w:lineRule="auto"/>
        <w:ind w:left="-426"/>
        <w:jc w:val="center"/>
      </w:pPr>
    </w:p>
    <w:p w14:paraId="0B468DDE" w14:textId="2CBD41FC" w:rsidR="00570190" w:rsidRDefault="00570190" w:rsidP="00FA43A2">
      <w:pPr>
        <w:tabs>
          <w:tab w:val="left" w:pos="993"/>
          <w:tab w:val="left" w:pos="6900"/>
        </w:tabs>
        <w:suppressAutoHyphens w:val="0"/>
        <w:spacing w:afterLines="100" w:after="240" w:line="276" w:lineRule="auto"/>
        <w:ind w:left="-426"/>
        <w:jc w:val="center"/>
      </w:pPr>
    </w:p>
    <w:p w14:paraId="73992D32" w14:textId="5667D066" w:rsidR="00570190" w:rsidRDefault="00570190" w:rsidP="00FA43A2">
      <w:pPr>
        <w:tabs>
          <w:tab w:val="left" w:pos="993"/>
          <w:tab w:val="left" w:pos="6900"/>
        </w:tabs>
        <w:suppressAutoHyphens w:val="0"/>
        <w:spacing w:afterLines="100" w:after="240" w:line="276" w:lineRule="auto"/>
        <w:ind w:left="-426"/>
        <w:jc w:val="center"/>
      </w:pPr>
    </w:p>
    <w:p w14:paraId="67B2AEFF" w14:textId="4CF05396" w:rsidR="00570190" w:rsidRDefault="00570190" w:rsidP="00FA43A2">
      <w:pPr>
        <w:tabs>
          <w:tab w:val="left" w:pos="993"/>
          <w:tab w:val="left" w:pos="6900"/>
        </w:tabs>
        <w:suppressAutoHyphens w:val="0"/>
        <w:spacing w:afterLines="100" w:after="240" w:line="276" w:lineRule="auto"/>
        <w:ind w:left="-426"/>
        <w:jc w:val="center"/>
      </w:pPr>
    </w:p>
    <w:p w14:paraId="3AC3915C" w14:textId="7BAC5787" w:rsidR="00570190" w:rsidRDefault="00570190" w:rsidP="00FA43A2">
      <w:pPr>
        <w:tabs>
          <w:tab w:val="left" w:pos="993"/>
          <w:tab w:val="left" w:pos="6900"/>
        </w:tabs>
        <w:suppressAutoHyphens w:val="0"/>
        <w:spacing w:afterLines="100" w:after="240" w:line="276" w:lineRule="auto"/>
        <w:ind w:left="-426"/>
        <w:jc w:val="center"/>
      </w:pPr>
    </w:p>
    <w:p w14:paraId="1DA6BF78" w14:textId="210C27F3" w:rsidR="00570190" w:rsidRDefault="00570190" w:rsidP="00FA43A2">
      <w:pPr>
        <w:tabs>
          <w:tab w:val="left" w:pos="993"/>
          <w:tab w:val="left" w:pos="6900"/>
        </w:tabs>
        <w:suppressAutoHyphens w:val="0"/>
        <w:spacing w:afterLines="100" w:after="240" w:line="276" w:lineRule="auto"/>
        <w:ind w:left="-426"/>
        <w:jc w:val="center"/>
      </w:pPr>
    </w:p>
    <w:p w14:paraId="6A656872" w14:textId="4F64CF14" w:rsidR="00570190" w:rsidRDefault="00570190" w:rsidP="00FA43A2">
      <w:pPr>
        <w:tabs>
          <w:tab w:val="left" w:pos="993"/>
          <w:tab w:val="left" w:pos="6900"/>
        </w:tabs>
        <w:suppressAutoHyphens w:val="0"/>
        <w:spacing w:afterLines="100" w:after="240" w:line="276" w:lineRule="auto"/>
        <w:ind w:left="-426"/>
        <w:jc w:val="center"/>
      </w:pPr>
    </w:p>
    <w:p w14:paraId="69692128" w14:textId="0129F525" w:rsidR="00570190" w:rsidRDefault="00570190" w:rsidP="00FA43A2">
      <w:pPr>
        <w:tabs>
          <w:tab w:val="left" w:pos="993"/>
          <w:tab w:val="left" w:pos="6900"/>
        </w:tabs>
        <w:suppressAutoHyphens w:val="0"/>
        <w:spacing w:afterLines="100" w:after="240" w:line="276" w:lineRule="auto"/>
        <w:ind w:left="-426"/>
        <w:jc w:val="center"/>
      </w:pPr>
    </w:p>
    <w:p w14:paraId="41AE385A" w14:textId="53B4991B" w:rsidR="00570190" w:rsidRDefault="00570190" w:rsidP="00FA43A2">
      <w:pPr>
        <w:tabs>
          <w:tab w:val="left" w:pos="993"/>
          <w:tab w:val="left" w:pos="6900"/>
        </w:tabs>
        <w:suppressAutoHyphens w:val="0"/>
        <w:spacing w:afterLines="100" w:after="240" w:line="276" w:lineRule="auto"/>
        <w:ind w:left="-426"/>
        <w:jc w:val="center"/>
      </w:pPr>
    </w:p>
    <w:p w14:paraId="52627FE4" w14:textId="27D13AED" w:rsidR="00570190" w:rsidRDefault="00570190" w:rsidP="00FA43A2">
      <w:pPr>
        <w:tabs>
          <w:tab w:val="left" w:pos="993"/>
          <w:tab w:val="left" w:pos="6900"/>
        </w:tabs>
        <w:suppressAutoHyphens w:val="0"/>
        <w:spacing w:afterLines="100" w:after="240" w:line="276" w:lineRule="auto"/>
        <w:ind w:left="-426"/>
        <w:jc w:val="center"/>
      </w:pPr>
    </w:p>
    <w:p w14:paraId="279B3F0A" w14:textId="77777777" w:rsidR="00570190" w:rsidRPr="001F62CE" w:rsidRDefault="00570190" w:rsidP="00570190">
      <w:pPr>
        <w:pStyle w:val="identifica"/>
        <w:spacing w:beforeAutospacing="0" w:afterAutospacing="0"/>
        <w:ind w:left="-567" w:right="283"/>
        <w:jc w:val="center"/>
        <w:rPr>
          <w:sz w:val="22"/>
          <w:szCs w:val="22"/>
        </w:rPr>
      </w:pPr>
      <w:r w:rsidRPr="001F62CE">
        <w:rPr>
          <w:sz w:val="22"/>
          <w:szCs w:val="22"/>
        </w:rPr>
        <w:lastRenderedPageBreak/>
        <w:t>Resultado e convocação para assinatura de contrato do</w:t>
      </w:r>
    </w:p>
    <w:p w14:paraId="09CE1E0E" w14:textId="77777777" w:rsidR="00570190" w:rsidRPr="001F62CE" w:rsidRDefault="00570190" w:rsidP="00570190">
      <w:pPr>
        <w:pStyle w:val="identifica"/>
        <w:spacing w:beforeAutospacing="0" w:afterAutospacing="0"/>
        <w:ind w:left="-567" w:right="283"/>
        <w:jc w:val="center"/>
        <w:rPr>
          <w:sz w:val="22"/>
          <w:szCs w:val="22"/>
        </w:rPr>
      </w:pPr>
      <w:r w:rsidRPr="001F62CE">
        <w:rPr>
          <w:b/>
          <w:sz w:val="22"/>
          <w:szCs w:val="22"/>
        </w:rPr>
        <w:t xml:space="preserve">PREGÃO </w:t>
      </w:r>
      <w:r>
        <w:rPr>
          <w:b/>
          <w:sz w:val="22"/>
          <w:szCs w:val="22"/>
        </w:rPr>
        <w:t>ELETRÔNICO Nº 0041/2024</w:t>
      </w:r>
      <w:r w:rsidRPr="001F62CE">
        <w:rPr>
          <w:sz w:val="22"/>
          <w:szCs w:val="22"/>
        </w:rPr>
        <w:t xml:space="preserve">, da Prefeitura Municipal de </w:t>
      </w:r>
      <w:r>
        <w:rPr>
          <w:sz w:val="22"/>
          <w:szCs w:val="22"/>
        </w:rPr>
        <w:t>Santana dos Garrotes/</w:t>
      </w:r>
      <w:r w:rsidRPr="001F62CE">
        <w:rPr>
          <w:sz w:val="22"/>
          <w:szCs w:val="22"/>
        </w:rPr>
        <w:t>PB.</w:t>
      </w:r>
    </w:p>
    <w:p w14:paraId="4363B423" w14:textId="77777777" w:rsidR="00570190" w:rsidRPr="001F62CE" w:rsidRDefault="00570190" w:rsidP="00570190">
      <w:pPr>
        <w:pStyle w:val="identifica"/>
        <w:spacing w:beforeAutospacing="0" w:afterAutospacing="0"/>
        <w:ind w:left="-567" w:right="283"/>
        <w:jc w:val="both"/>
        <w:rPr>
          <w:sz w:val="22"/>
          <w:szCs w:val="22"/>
        </w:rPr>
      </w:pPr>
    </w:p>
    <w:p w14:paraId="63026D44" w14:textId="77777777" w:rsidR="00570190" w:rsidRPr="00C949D7" w:rsidRDefault="00570190" w:rsidP="00570190">
      <w:pPr>
        <w:pStyle w:val="Default"/>
        <w:ind w:left="-567" w:right="283"/>
        <w:jc w:val="both"/>
        <w:rPr>
          <w:rFonts w:ascii="Times New Roman" w:hAnsi="Times New Roman" w:cs="Times New Roman"/>
        </w:rPr>
      </w:pPr>
      <w:r w:rsidRPr="001F62CE">
        <w:rPr>
          <w:rFonts w:ascii="Times New Roman" w:hAnsi="Times New Roman" w:cs="Times New Roman"/>
        </w:rPr>
        <w:t xml:space="preserve">A </w:t>
      </w:r>
      <w:r w:rsidRPr="001F62CE">
        <w:rPr>
          <w:rFonts w:ascii="Times New Roman" w:hAnsi="Times New Roman" w:cs="Times New Roman"/>
          <w:b/>
        </w:rPr>
        <w:t xml:space="preserve">PREFEITURA MUNICIPAL DE </w:t>
      </w:r>
      <w:r>
        <w:rPr>
          <w:rFonts w:ascii="Times New Roman" w:hAnsi="Times New Roman" w:cs="Times New Roman"/>
          <w:b/>
        </w:rPr>
        <w:t>SANTANA DOS GARROTES</w:t>
      </w:r>
      <w:r w:rsidRPr="001F62CE">
        <w:rPr>
          <w:rFonts w:ascii="Times New Roman" w:hAnsi="Times New Roman" w:cs="Times New Roman"/>
          <w:b/>
        </w:rPr>
        <w:t>/PB</w:t>
      </w:r>
      <w:r w:rsidRPr="001F62CE">
        <w:rPr>
          <w:rFonts w:ascii="Times New Roman" w:hAnsi="Times New Roman" w:cs="Times New Roman"/>
        </w:rPr>
        <w:t xml:space="preserve"> - através de s</w:t>
      </w:r>
      <w:r>
        <w:rPr>
          <w:rFonts w:ascii="Times New Roman" w:hAnsi="Times New Roman" w:cs="Times New Roman"/>
        </w:rPr>
        <w:t>eu</w:t>
      </w:r>
      <w:r w:rsidRPr="001F62CE">
        <w:rPr>
          <w:rFonts w:ascii="Times New Roman" w:hAnsi="Times New Roman" w:cs="Times New Roman"/>
        </w:rPr>
        <w:t xml:space="preserve"> Pregoeir</w:t>
      </w:r>
      <w:r>
        <w:rPr>
          <w:rFonts w:ascii="Times New Roman" w:hAnsi="Times New Roman" w:cs="Times New Roman"/>
        </w:rPr>
        <w:t>o</w:t>
      </w:r>
      <w:r w:rsidRPr="001F62CE">
        <w:rPr>
          <w:rFonts w:ascii="Times New Roman" w:hAnsi="Times New Roman" w:cs="Times New Roman"/>
        </w:rPr>
        <w:t xml:space="preserve"> Oficial, </w:t>
      </w:r>
      <w:r w:rsidRPr="001F62CE">
        <w:rPr>
          <w:rFonts w:ascii="Times New Roman" w:hAnsi="Times New Roman" w:cs="Times New Roman"/>
          <w:b/>
        </w:rPr>
        <w:t>COMUNICA</w:t>
      </w:r>
      <w:r w:rsidRPr="001F62CE">
        <w:rPr>
          <w:rFonts w:ascii="Times New Roman" w:hAnsi="Times New Roman" w:cs="Times New Roman"/>
        </w:rPr>
        <w:t xml:space="preserve"> a todos os interessados, referente ao processo licitatório nº </w:t>
      </w:r>
      <w:r w:rsidRPr="001F62CE">
        <w:rPr>
          <w:rFonts w:ascii="Times New Roman" w:hAnsi="Times New Roman" w:cs="Times New Roman"/>
          <w:b/>
        </w:rPr>
        <w:t>00</w:t>
      </w:r>
      <w:r>
        <w:rPr>
          <w:rFonts w:ascii="Times New Roman" w:hAnsi="Times New Roman" w:cs="Times New Roman"/>
          <w:b/>
        </w:rPr>
        <w:t>41/2024</w:t>
      </w:r>
      <w:r w:rsidRPr="001F62CE">
        <w:rPr>
          <w:rFonts w:ascii="Times New Roman" w:hAnsi="Times New Roman" w:cs="Times New Roman"/>
        </w:rPr>
        <w:t xml:space="preserve">, na modalidade </w:t>
      </w:r>
      <w:r w:rsidRPr="001F62CE">
        <w:rPr>
          <w:rFonts w:ascii="Times New Roman" w:hAnsi="Times New Roman" w:cs="Times New Roman"/>
          <w:b/>
        </w:rPr>
        <w:t xml:space="preserve">PREGÃO </w:t>
      </w:r>
      <w:r>
        <w:rPr>
          <w:rFonts w:ascii="Times New Roman" w:hAnsi="Times New Roman" w:cs="Times New Roman"/>
          <w:b/>
        </w:rPr>
        <w:t>ELETRÔNICO</w:t>
      </w:r>
      <w:r w:rsidRPr="001F62CE">
        <w:rPr>
          <w:rFonts w:ascii="Times New Roman" w:hAnsi="Times New Roman" w:cs="Times New Roman"/>
        </w:rPr>
        <w:t xml:space="preserve"> que tem como objeto </w:t>
      </w:r>
      <w:r>
        <w:rPr>
          <w:rFonts w:ascii="Times New Roman" w:hAnsi="Times New Roman" w:cs="Times New Roman"/>
        </w:rPr>
        <w:t>a</w:t>
      </w:r>
      <w:r w:rsidRPr="008C4261">
        <w:rPr>
          <w:rFonts w:ascii="Times New Roman" w:hAnsi="Times New Roman" w:cs="Times New Roman"/>
          <w:bCs/>
        </w:rPr>
        <w:t xml:space="preserve"> </w:t>
      </w:r>
      <w:r w:rsidRPr="0001138A">
        <w:rPr>
          <w:rFonts w:ascii="Times New Roman" w:hAnsi="Times New Roman" w:cs="Times New Roman"/>
          <w:bCs/>
        </w:rPr>
        <w:t xml:space="preserve">contratação de empresa para prestação de serviços de consultas médicas, mamografias e ultrassonografias (diversos tipos) </w:t>
      </w:r>
      <w:r w:rsidRPr="00BD1E2C">
        <w:rPr>
          <w:rFonts w:ascii="Times New Roman" w:hAnsi="Times New Roman" w:cs="Times New Roman"/>
          <w:bCs/>
        </w:rPr>
        <w:t xml:space="preserve">junto a Secretaria de Saúde do município de Santana dos Garrotes/PB, </w:t>
      </w:r>
      <w:r w:rsidRPr="00BD1E2C">
        <w:rPr>
          <w:rFonts w:ascii="Times New Roman" w:hAnsi="Times New Roman" w:cs="Times New Roman"/>
        </w:rPr>
        <w:t xml:space="preserve">que obedecerá a Lei Federal nº 14.133 de 01 de abril de 2021, que foram declaradas </w:t>
      </w:r>
      <w:r w:rsidRPr="00BD1E2C">
        <w:rPr>
          <w:rFonts w:ascii="Times New Roman" w:hAnsi="Times New Roman" w:cs="Times New Roman"/>
          <w:b/>
        </w:rPr>
        <w:t xml:space="preserve">VENCEDORAS </w:t>
      </w:r>
      <w:r w:rsidRPr="00BD1E2C">
        <w:rPr>
          <w:rFonts w:ascii="Times New Roman" w:hAnsi="Times New Roman" w:cs="Times New Roman"/>
        </w:rPr>
        <w:t xml:space="preserve">as empresas: </w:t>
      </w:r>
      <w:r w:rsidRPr="00BD1E2C">
        <w:rPr>
          <w:rFonts w:ascii="Times New Roman" w:hAnsi="Times New Roman" w:cs="Times New Roman"/>
          <w:b/>
        </w:rPr>
        <w:t>GIRO DA SAUDE SERVICOS MEDICOS AMBULATORIAL LTDA – CNPJ Nº 38.663.303/0001-67</w:t>
      </w:r>
      <w:r w:rsidRPr="00BD1E2C">
        <w:rPr>
          <w:rFonts w:ascii="Times New Roman" w:hAnsi="Times New Roman" w:cs="Times New Roman"/>
        </w:rPr>
        <w:t xml:space="preserve">, sediada na Rua Dom Pedro II, 570, Prata, Campina Grande – PB, com valor global de </w:t>
      </w:r>
      <w:r w:rsidRPr="00BD1E2C">
        <w:rPr>
          <w:rFonts w:ascii="Times New Roman" w:hAnsi="Times New Roman" w:cs="Times New Roman"/>
          <w:b/>
        </w:rPr>
        <w:t>R$ 10.777,60 (dez mil setecentos e setenta e sete reais e sessenta centavos), vencedor do lote 01;</w:t>
      </w:r>
      <w:r>
        <w:rPr>
          <w:rFonts w:ascii="Times New Roman" w:hAnsi="Times New Roman" w:cs="Times New Roman"/>
        </w:rPr>
        <w:t xml:space="preserve"> </w:t>
      </w:r>
      <w:r w:rsidRPr="009A05F3">
        <w:rPr>
          <w:rFonts w:ascii="Times New Roman" w:hAnsi="Times New Roman" w:cs="Times New Roman"/>
          <w:b/>
        </w:rPr>
        <w:t>GEORGIA DE AGUIAR FEITOSA LIMA – SODMED – SERVIÇOS MEDICOS - CNPJ Nº 39.346.571/0001-18</w:t>
      </w:r>
      <w:r w:rsidRPr="009A05F3">
        <w:rPr>
          <w:rFonts w:ascii="Times New Roman" w:hAnsi="Times New Roman" w:cs="Times New Roman"/>
        </w:rPr>
        <w:t xml:space="preserve">, sediada na Rua Professor Conrado, 65, Sala A, Centro, Piancó – PB, com valor global de </w:t>
      </w:r>
      <w:r w:rsidRPr="009A05F3">
        <w:rPr>
          <w:rFonts w:ascii="Times New Roman" w:hAnsi="Times New Roman" w:cs="Times New Roman"/>
          <w:b/>
        </w:rPr>
        <w:t>R$ 16.399,99 (dezesseis mil trezentos e noventa e nove reais e noventa e nove centavos), vencedor do l</w:t>
      </w:r>
      <w:r>
        <w:rPr>
          <w:rFonts w:ascii="Times New Roman" w:hAnsi="Times New Roman" w:cs="Times New Roman"/>
          <w:b/>
        </w:rPr>
        <w:t>ote 03;</w:t>
      </w:r>
      <w:r>
        <w:rPr>
          <w:rFonts w:ascii="Times New Roman" w:hAnsi="Times New Roman" w:cs="Times New Roman"/>
        </w:rPr>
        <w:t xml:space="preserve"> </w:t>
      </w:r>
      <w:r w:rsidRPr="00C949D7">
        <w:rPr>
          <w:rFonts w:ascii="Times New Roman" w:hAnsi="Times New Roman" w:cs="Times New Roman"/>
          <w:b/>
        </w:rPr>
        <w:t>PROSEG CONSULTORIA E SERVICOS ESPECIALIZADOS LTDA - PROSEG ASSESSORIA EM SEGURANCA DO TRABALHO – CNPJ Nº 11.505.498/0001-60</w:t>
      </w:r>
      <w:r w:rsidRPr="00C949D7">
        <w:rPr>
          <w:rFonts w:ascii="Times New Roman" w:hAnsi="Times New Roman" w:cs="Times New Roman"/>
        </w:rPr>
        <w:t xml:space="preserve">, sediada na Rua Algarobas, 236, Nova Parnamirim, Parnamirim – RN, com valor global de </w:t>
      </w:r>
      <w:r w:rsidRPr="00C949D7">
        <w:rPr>
          <w:rFonts w:ascii="Times New Roman" w:hAnsi="Times New Roman" w:cs="Times New Roman"/>
          <w:b/>
        </w:rPr>
        <w:t>R$ 15.000,00 (quinze mil reais), vencedor do lote 02;</w:t>
      </w:r>
      <w:r>
        <w:rPr>
          <w:rFonts w:ascii="Times New Roman" w:hAnsi="Times New Roman" w:cs="Times New Roman"/>
        </w:rPr>
        <w:t xml:space="preserve"> </w:t>
      </w:r>
      <w:r w:rsidRPr="009549CF">
        <w:rPr>
          <w:rFonts w:ascii="Times New Roman" w:hAnsi="Times New Roman" w:cs="Times New Roman"/>
        </w:rPr>
        <w:t>p</w:t>
      </w:r>
      <w:r w:rsidRPr="001F62CE">
        <w:rPr>
          <w:rFonts w:ascii="Times New Roman" w:hAnsi="Times New Roman" w:cs="Times New Roman"/>
        </w:rPr>
        <w:t>or ter</w:t>
      </w:r>
      <w:r>
        <w:rPr>
          <w:rFonts w:ascii="Times New Roman" w:hAnsi="Times New Roman" w:cs="Times New Roman"/>
        </w:rPr>
        <w:t xml:space="preserve">em </w:t>
      </w:r>
      <w:r w:rsidRPr="001F62CE">
        <w:rPr>
          <w:rFonts w:ascii="Times New Roman" w:hAnsi="Times New Roman" w:cs="Times New Roman"/>
        </w:rPr>
        <w:t>apresentado a</w:t>
      </w:r>
      <w:r>
        <w:rPr>
          <w:rFonts w:ascii="Times New Roman" w:hAnsi="Times New Roman" w:cs="Times New Roman"/>
        </w:rPr>
        <w:t>s</w:t>
      </w:r>
      <w:r w:rsidRPr="001F62CE">
        <w:rPr>
          <w:rFonts w:ascii="Times New Roman" w:hAnsi="Times New Roman" w:cs="Times New Roman"/>
        </w:rPr>
        <w:t xml:space="preserve"> proposta</w:t>
      </w:r>
      <w:r>
        <w:rPr>
          <w:rFonts w:ascii="Times New Roman" w:hAnsi="Times New Roman" w:cs="Times New Roman"/>
        </w:rPr>
        <w:t>s</w:t>
      </w:r>
      <w:r w:rsidRPr="001F62CE">
        <w:rPr>
          <w:rFonts w:ascii="Times New Roman" w:hAnsi="Times New Roman" w:cs="Times New Roman"/>
        </w:rPr>
        <w:t xml:space="preserve"> mais vantajosa</w:t>
      </w:r>
      <w:r>
        <w:rPr>
          <w:rFonts w:ascii="Times New Roman" w:hAnsi="Times New Roman" w:cs="Times New Roman"/>
        </w:rPr>
        <w:t>s</w:t>
      </w:r>
      <w:r w:rsidRPr="001F62CE">
        <w:rPr>
          <w:rFonts w:ascii="Times New Roman" w:hAnsi="Times New Roman" w:cs="Times New Roman"/>
        </w:rPr>
        <w:t xml:space="preserve"> pa</w:t>
      </w:r>
      <w:r>
        <w:rPr>
          <w:rFonts w:ascii="Times New Roman" w:hAnsi="Times New Roman" w:cs="Times New Roman"/>
        </w:rPr>
        <w:t>ra a administração e por terem</w:t>
      </w:r>
      <w:r w:rsidRPr="001F62CE">
        <w:rPr>
          <w:rFonts w:ascii="Times New Roman" w:hAnsi="Times New Roman" w:cs="Times New Roman"/>
        </w:rPr>
        <w:t xml:space="preserve"> atendido todos os requisitos do edital</w:t>
      </w:r>
      <w:r>
        <w:rPr>
          <w:rFonts w:ascii="Times New Roman" w:hAnsi="Times New Roman" w:cs="Times New Roman"/>
        </w:rPr>
        <w:t>,</w:t>
      </w:r>
      <w:r w:rsidRPr="001F62CE">
        <w:rPr>
          <w:rFonts w:ascii="Times New Roman" w:hAnsi="Times New Roman" w:cs="Times New Roman"/>
        </w:rPr>
        <w:t xml:space="preserve"> e desde já </w:t>
      </w:r>
      <w:r w:rsidRPr="001F62CE">
        <w:rPr>
          <w:rFonts w:ascii="Times New Roman" w:hAnsi="Times New Roman" w:cs="Times New Roman"/>
          <w:b/>
          <w:bCs/>
        </w:rPr>
        <w:t>CONVOCAMOS</w:t>
      </w:r>
      <w:r>
        <w:rPr>
          <w:rFonts w:ascii="Times New Roman" w:hAnsi="Times New Roman" w:cs="Times New Roman"/>
        </w:rPr>
        <w:t xml:space="preserve"> as </w:t>
      </w:r>
      <w:r w:rsidRPr="001F62CE">
        <w:rPr>
          <w:rFonts w:ascii="Times New Roman" w:hAnsi="Times New Roman" w:cs="Times New Roman"/>
        </w:rPr>
        <w:t>referida</w:t>
      </w:r>
      <w:r>
        <w:rPr>
          <w:rFonts w:ascii="Times New Roman" w:hAnsi="Times New Roman" w:cs="Times New Roman"/>
        </w:rPr>
        <w:t>s</w:t>
      </w:r>
      <w:r w:rsidRPr="001F62CE">
        <w:rPr>
          <w:rFonts w:ascii="Times New Roman" w:hAnsi="Times New Roman" w:cs="Times New Roman"/>
        </w:rPr>
        <w:t xml:space="preserve"> empresa</w:t>
      </w:r>
      <w:r>
        <w:rPr>
          <w:rFonts w:ascii="Times New Roman" w:hAnsi="Times New Roman" w:cs="Times New Roman"/>
        </w:rPr>
        <w:t xml:space="preserve">s </w:t>
      </w:r>
      <w:r w:rsidRPr="001F62CE">
        <w:rPr>
          <w:rFonts w:ascii="Times New Roman" w:hAnsi="Times New Roman" w:cs="Times New Roman"/>
        </w:rPr>
        <w:t xml:space="preserve">para devida assinatura do respectivo termo de contrato em até 05 (cinco) dias úteis, a partir desta publicação, nos termos da Lei Federal n° </w:t>
      </w:r>
      <w:r>
        <w:rPr>
          <w:rFonts w:ascii="Times New Roman" w:hAnsi="Times New Roman" w:cs="Times New Roman"/>
        </w:rPr>
        <w:t>14.133/2021</w:t>
      </w:r>
      <w:r w:rsidRPr="001F62CE">
        <w:rPr>
          <w:rFonts w:ascii="Times New Roman" w:hAnsi="Times New Roman" w:cs="Times New Roman"/>
        </w:rPr>
        <w:t xml:space="preserve"> em sua redação final.</w:t>
      </w:r>
    </w:p>
    <w:p w14:paraId="6F26BFA3" w14:textId="77777777" w:rsidR="00570190" w:rsidRDefault="00570190" w:rsidP="00570190">
      <w:pPr>
        <w:pStyle w:val="dou-paragraph"/>
        <w:ind w:left="-567" w:right="283"/>
        <w:jc w:val="both"/>
        <w:rPr>
          <w:sz w:val="22"/>
          <w:szCs w:val="22"/>
        </w:rPr>
      </w:pPr>
      <w:r>
        <w:rPr>
          <w:sz w:val="22"/>
          <w:szCs w:val="22"/>
        </w:rPr>
        <w:t>Santana dos Garrotes - PB</w:t>
      </w:r>
      <w:r w:rsidRPr="001F62CE">
        <w:rPr>
          <w:sz w:val="22"/>
          <w:szCs w:val="22"/>
        </w:rPr>
        <w:t xml:space="preserve">, </w:t>
      </w:r>
      <w:r>
        <w:rPr>
          <w:sz w:val="22"/>
          <w:szCs w:val="22"/>
        </w:rPr>
        <w:t>18 de novembro de 2024.</w:t>
      </w:r>
    </w:p>
    <w:p w14:paraId="3C92CCAC" w14:textId="77777777" w:rsidR="00570190" w:rsidRPr="001F62CE" w:rsidRDefault="00570190" w:rsidP="00570190">
      <w:pPr>
        <w:pStyle w:val="dou-paragraph"/>
        <w:ind w:left="-567" w:right="283"/>
        <w:jc w:val="both"/>
        <w:rPr>
          <w:sz w:val="22"/>
          <w:szCs w:val="22"/>
        </w:rPr>
      </w:pPr>
    </w:p>
    <w:p w14:paraId="66C2B115" w14:textId="77777777" w:rsidR="00570190" w:rsidRPr="001F62CE" w:rsidRDefault="00570190" w:rsidP="00570190">
      <w:pPr>
        <w:ind w:left="-567" w:right="283"/>
        <w:jc w:val="both"/>
        <w:rPr>
          <w:b/>
        </w:rPr>
      </w:pPr>
      <w:r>
        <w:rPr>
          <w:b/>
        </w:rPr>
        <w:t>Francisco Barboza de Morais</w:t>
      </w:r>
    </w:p>
    <w:p w14:paraId="56106139" w14:textId="77777777" w:rsidR="00570190" w:rsidRPr="001F62CE" w:rsidRDefault="00570190" w:rsidP="00570190">
      <w:pPr>
        <w:ind w:left="-567" w:right="283"/>
        <w:jc w:val="both"/>
        <w:rPr>
          <w:b/>
        </w:rPr>
      </w:pPr>
      <w:r w:rsidRPr="001F62CE">
        <w:rPr>
          <w:b/>
        </w:rPr>
        <w:t>Pregoeir</w:t>
      </w:r>
      <w:r>
        <w:rPr>
          <w:b/>
        </w:rPr>
        <w:t>o</w:t>
      </w:r>
      <w:r w:rsidRPr="001F62CE">
        <w:rPr>
          <w:b/>
        </w:rPr>
        <w:t xml:space="preserve"> Oficial</w:t>
      </w:r>
    </w:p>
    <w:p w14:paraId="4D6EA571" w14:textId="77777777" w:rsidR="00570190" w:rsidRDefault="00570190" w:rsidP="00570190">
      <w:pPr>
        <w:ind w:left="-567" w:right="283"/>
        <w:jc w:val="both"/>
        <w:rPr>
          <w:b/>
        </w:rPr>
      </w:pPr>
    </w:p>
    <w:p w14:paraId="20CE5B8F" w14:textId="0CFABB0C" w:rsidR="00570190" w:rsidRDefault="00570190" w:rsidP="00FA43A2">
      <w:pPr>
        <w:tabs>
          <w:tab w:val="left" w:pos="993"/>
          <w:tab w:val="left" w:pos="6900"/>
        </w:tabs>
        <w:suppressAutoHyphens w:val="0"/>
        <w:spacing w:afterLines="100" w:after="240" w:line="276" w:lineRule="auto"/>
        <w:ind w:left="-426"/>
        <w:jc w:val="center"/>
      </w:pPr>
    </w:p>
    <w:p w14:paraId="09E672BC" w14:textId="68CC52B0" w:rsidR="00772023" w:rsidRDefault="00772023" w:rsidP="00FA43A2">
      <w:pPr>
        <w:tabs>
          <w:tab w:val="left" w:pos="993"/>
          <w:tab w:val="left" w:pos="6900"/>
        </w:tabs>
        <w:suppressAutoHyphens w:val="0"/>
        <w:spacing w:afterLines="100" w:after="240" w:line="276" w:lineRule="auto"/>
        <w:ind w:left="-426"/>
        <w:jc w:val="center"/>
      </w:pPr>
    </w:p>
    <w:p w14:paraId="018D1337" w14:textId="1C26E054" w:rsidR="00772023" w:rsidRDefault="00772023" w:rsidP="00FA43A2">
      <w:pPr>
        <w:tabs>
          <w:tab w:val="left" w:pos="993"/>
          <w:tab w:val="left" w:pos="6900"/>
        </w:tabs>
        <w:suppressAutoHyphens w:val="0"/>
        <w:spacing w:afterLines="100" w:after="240" w:line="276" w:lineRule="auto"/>
        <w:ind w:left="-426"/>
        <w:jc w:val="center"/>
      </w:pPr>
    </w:p>
    <w:p w14:paraId="1A78A49A" w14:textId="214F5BC3" w:rsidR="00772023" w:rsidRDefault="00772023" w:rsidP="00FA43A2">
      <w:pPr>
        <w:tabs>
          <w:tab w:val="left" w:pos="993"/>
          <w:tab w:val="left" w:pos="6900"/>
        </w:tabs>
        <w:suppressAutoHyphens w:val="0"/>
        <w:spacing w:afterLines="100" w:after="240" w:line="276" w:lineRule="auto"/>
        <w:ind w:left="-426"/>
        <w:jc w:val="center"/>
      </w:pPr>
    </w:p>
    <w:p w14:paraId="7C7FFF52" w14:textId="5572ED2D" w:rsidR="00772023" w:rsidRDefault="00772023" w:rsidP="00FA43A2">
      <w:pPr>
        <w:tabs>
          <w:tab w:val="left" w:pos="993"/>
          <w:tab w:val="left" w:pos="6900"/>
        </w:tabs>
        <w:suppressAutoHyphens w:val="0"/>
        <w:spacing w:afterLines="100" w:after="240" w:line="276" w:lineRule="auto"/>
        <w:ind w:left="-426"/>
        <w:jc w:val="center"/>
      </w:pPr>
    </w:p>
    <w:p w14:paraId="3501CDA9" w14:textId="213B9EF8" w:rsidR="00772023" w:rsidRDefault="00772023" w:rsidP="00FA43A2">
      <w:pPr>
        <w:tabs>
          <w:tab w:val="left" w:pos="993"/>
          <w:tab w:val="left" w:pos="6900"/>
        </w:tabs>
        <w:suppressAutoHyphens w:val="0"/>
        <w:spacing w:afterLines="100" w:after="240" w:line="276" w:lineRule="auto"/>
        <w:ind w:left="-426"/>
        <w:jc w:val="center"/>
      </w:pPr>
    </w:p>
    <w:p w14:paraId="074E4A04" w14:textId="617A3E96" w:rsidR="00772023" w:rsidRDefault="00772023" w:rsidP="00FA43A2">
      <w:pPr>
        <w:tabs>
          <w:tab w:val="left" w:pos="993"/>
          <w:tab w:val="left" w:pos="6900"/>
        </w:tabs>
        <w:suppressAutoHyphens w:val="0"/>
        <w:spacing w:afterLines="100" w:after="240" w:line="276" w:lineRule="auto"/>
        <w:ind w:left="-426"/>
        <w:jc w:val="center"/>
      </w:pPr>
    </w:p>
    <w:p w14:paraId="29BFF71B" w14:textId="44778EE4" w:rsidR="00772023" w:rsidRDefault="00772023" w:rsidP="00FA43A2">
      <w:pPr>
        <w:tabs>
          <w:tab w:val="left" w:pos="993"/>
          <w:tab w:val="left" w:pos="6900"/>
        </w:tabs>
        <w:suppressAutoHyphens w:val="0"/>
        <w:spacing w:afterLines="100" w:after="240" w:line="276" w:lineRule="auto"/>
        <w:ind w:left="-426"/>
        <w:jc w:val="center"/>
      </w:pPr>
    </w:p>
    <w:p w14:paraId="7F37CD8B" w14:textId="77777777" w:rsidR="00772023" w:rsidRPr="00772023" w:rsidRDefault="00772023" w:rsidP="00772023">
      <w:pPr>
        <w:keepNext/>
        <w:keepLines/>
        <w:tabs>
          <w:tab w:val="left" w:pos="2107"/>
        </w:tabs>
        <w:suppressAutoHyphens w:val="0"/>
        <w:ind w:left="-567" w:right="425"/>
        <w:jc w:val="both"/>
        <w:outlineLvl w:val="0"/>
        <w:rPr>
          <w:rFonts w:eastAsia="Calibri" w:cs="Calibri"/>
          <w:b/>
        </w:rPr>
      </w:pPr>
      <w:r w:rsidRPr="00772023">
        <w:rPr>
          <w:rFonts w:eastAsia="Calibri" w:cs="Calibri"/>
          <w:b/>
        </w:rPr>
        <w:lastRenderedPageBreak/>
        <w:t>EXTRATO DE CONTRATO</w:t>
      </w:r>
    </w:p>
    <w:p w14:paraId="1AD53F3D" w14:textId="77777777" w:rsidR="00772023" w:rsidRPr="00772023" w:rsidRDefault="00772023" w:rsidP="00772023">
      <w:pPr>
        <w:keepNext/>
        <w:keepLines/>
        <w:tabs>
          <w:tab w:val="left" w:pos="2107"/>
        </w:tabs>
        <w:suppressAutoHyphens w:val="0"/>
        <w:ind w:left="-567" w:right="425"/>
        <w:jc w:val="both"/>
        <w:outlineLvl w:val="0"/>
        <w:rPr>
          <w:rFonts w:eastAsia="Calibri" w:cs="Calibri"/>
          <w:b/>
        </w:rPr>
      </w:pPr>
      <w:r w:rsidRPr="00772023">
        <w:rPr>
          <w:rFonts w:eastAsia="Calibri" w:cs="Calibri"/>
          <w:b/>
          <w:bCs/>
        </w:rPr>
        <w:t xml:space="preserve">PREFEITURA MUNICIPAL DE SANTANA DOS GARROTES/PB </w:t>
      </w:r>
    </w:p>
    <w:p w14:paraId="01E7D6D0" w14:textId="77777777" w:rsidR="00772023" w:rsidRPr="00772023" w:rsidRDefault="00772023" w:rsidP="00772023">
      <w:pPr>
        <w:keepNext/>
        <w:keepLines/>
        <w:tabs>
          <w:tab w:val="left" w:pos="2107"/>
        </w:tabs>
        <w:suppressAutoHyphens w:val="0"/>
        <w:ind w:left="-567" w:right="425"/>
        <w:jc w:val="both"/>
        <w:outlineLvl w:val="0"/>
        <w:rPr>
          <w:rFonts w:eastAsia="Calibri" w:cs="Calibri"/>
          <w:b/>
          <w:bCs/>
        </w:rPr>
      </w:pPr>
      <w:r w:rsidRPr="00772023">
        <w:rPr>
          <w:rFonts w:eastAsia="Calibri" w:cs="Calibri"/>
          <w:b/>
          <w:bCs/>
        </w:rPr>
        <w:t>PREGÃO ELETRÔNICO N° 041/2024</w:t>
      </w:r>
    </w:p>
    <w:p w14:paraId="3628A043" w14:textId="77777777" w:rsidR="00772023" w:rsidRPr="00772023" w:rsidRDefault="00772023" w:rsidP="00772023">
      <w:pPr>
        <w:suppressAutoHyphens w:val="0"/>
        <w:ind w:left="-567" w:right="425"/>
        <w:jc w:val="both"/>
        <w:rPr>
          <w:rFonts w:eastAsia="Ecofont_Spranq_eco_Sans" w:cs="Ecofont_Spranq_eco_Sans"/>
          <w:b/>
          <w:bCs/>
        </w:rPr>
      </w:pPr>
    </w:p>
    <w:p w14:paraId="4F98F4BF" w14:textId="77777777" w:rsidR="00772023" w:rsidRPr="00772023" w:rsidRDefault="00772023" w:rsidP="00772023">
      <w:pPr>
        <w:suppressAutoHyphens w:val="0"/>
        <w:ind w:left="-567" w:right="425"/>
        <w:jc w:val="both"/>
        <w:rPr>
          <w:rFonts w:eastAsia="Ecofont_Spranq_eco_Sans" w:cs="Ecofont_Spranq_eco_Sans"/>
          <w:sz w:val="22"/>
          <w:szCs w:val="22"/>
        </w:rPr>
      </w:pPr>
      <w:r w:rsidRPr="00772023">
        <w:rPr>
          <w:rFonts w:eastAsia="Ecofont_Spranq_eco_Sans" w:cs="Ecofont_Spranq_eco_Sans"/>
          <w:b/>
          <w:bCs/>
        </w:rPr>
        <w:t>OBJETO:</w:t>
      </w:r>
      <w:r w:rsidRPr="00772023">
        <w:rPr>
          <w:rFonts w:eastAsia="Ecofont_Spranq_eco_Sans" w:cs="Ecofont_Spranq_eco_Sans"/>
          <w:bCs/>
        </w:rPr>
        <w:t xml:space="preserve"> </w:t>
      </w:r>
      <w:r w:rsidRPr="00772023">
        <w:rPr>
          <w:rFonts w:eastAsia="Calibri"/>
          <w:color w:val="000000"/>
        </w:rPr>
        <w:t xml:space="preserve">Contratação de empresa para prestação de serviços de consultas médicas, mamografias e ultrassonografias (diversos tipos) junto a Secretaria de Saúde do município de Santana dos Garrotes/PB, </w:t>
      </w:r>
      <w:r w:rsidRPr="00772023">
        <w:rPr>
          <w:rFonts w:eastAsia="Ecofont_Spranq_eco_Sans"/>
        </w:rPr>
        <w:t>que obedecerá a Lei Federal nº 14.133 de 01 de abril de 2021</w:t>
      </w:r>
      <w:r w:rsidRPr="00772023">
        <w:rPr>
          <w:rFonts w:eastAsia="Ecofont_Spranq_eco_Sans"/>
          <w:bCs/>
        </w:rPr>
        <w:t>.</w:t>
      </w:r>
    </w:p>
    <w:p w14:paraId="39F21C07" w14:textId="77777777" w:rsidR="00772023" w:rsidRPr="00772023" w:rsidRDefault="00772023" w:rsidP="00772023">
      <w:pPr>
        <w:suppressAutoHyphens w:val="0"/>
        <w:ind w:left="-567" w:right="425"/>
        <w:jc w:val="both"/>
        <w:rPr>
          <w:rFonts w:eastAsia="Ecofont_Spranq_eco_Sans" w:cs="Ecofont_Spranq_eco_Sans"/>
        </w:rPr>
      </w:pPr>
      <w:r w:rsidRPr="00772023">
        <w:rPr>
          <w:rFonts w:eastAsia="Ecofont_Spranq_eco_Sans" w:cs="Ecofont_Spranq_eco_Sans"/>
          <w:b/>
          <w:bCs/>
        </w:rPr>
        <w:t>FONTE DE RECURSOS</w:t>
      </w:r>
      <w:r w:rsidRPr="00772023">
        <w:rPr>
          <w:rFonts w:eastAsia="Ecofont_Spranq_eco_Sans" w:cs="Ecofont_Spranq_eco_Sans"/>
          <w:bCs/>
        </w:rPr>
        <w:t xml:space="preserve"> - </w:t>
      </w:r>
      <w:r w:rsidRPr="00772023">
        <w:rPr>
          <w:rFonts w:eastAsia="Ecofont_Spranq_eco_Sans" w:cs="Ecofont_Spranq_eco_Sans"/>
        </w:rPr>
        <w:t>Recursos próprios e/ou Programas.</w:t>
      </w:r>
    </w:p>
    <w:p w14:paraId="182A0DD0" w14:textId="77777777" w:rsidR="00772023" w:rsidRPr="00772023" w:rsidRDefault="00772023" w:rsidP="00772023">
      <w:pPr>
        <w:suppressAutoHyphens w:val="0"/>
        <w:ind w:left="-567" w:right="425"/>
        <w:jc w:val="both"/>
        <w:rPr>
          <w:rFonts w:eastAsia="Ecofont_Spranq_eco_Sans" w:cs="Ecofont_Spranq_eco_Sans"/>
          <w:b/>
        </w:rPr>
      </w:pPr>
      <w:r w:rsidRPr="00772023">
        <w:rPr>
          <w:rFonts w:eastAsia="Ecofont_Spranq_eco_Sans" w:cs="Ecofont_Spranq_eco_Sans"/>
        </w:rPr>
        <w:t xml:space="preserve"> </w:t>
      </w:r>
      <w:r w:rsidRPr="00772023">
        <w:rPr>
          <w:rFonts w:eastAsia="Ecofont_Spranq_eco_Sans" w:cs="Ecofont_Spranq_eco_Sans"/>
          <w:b/>
        </w:rPr>
        <w:t>CONTRATANTE: PREFEITURA MUNICIPAL DE SANTANA DOS GARROTES/PB</w:t>
      </w:r>
    </w:p>
    <w:p w14:paraId="2060B32A" w14:textId="77777777" w:rsidR="00772023" w:rsidRPr="00772023" w:rsidRDefault="00772023" w:rsidP="00772023">
      <w:pPr>
        <w:tabs>
          <w:tab w:val="left" w:pos="0"/>
        </w:tabs>
        <w:suppressAutoHyphens w:val="0"/>
        <w:ind w:left="-567" w:right="425"/>
        <w:jc w:val="both"/>
        <w:rPr>
          <w:rFonts w:eastAsia="Ecofont_Spranq_eco_Sans"/>
          <w:b/>
          <w:bCs/>
        </w:rPr>
      </w:pPr>
      <w:r w:rsidRPr="00772023">
        <w:rPr>
          <w:rFonts w:eastAsia="Ecofont_Spranq_eco_Sans" w:cs="Ecofont_Spranq_eco_Sans"/>
          <w:b/>
        </w:rPr>
        <w:t>CONTRATADO:</w:t>
      </w:r>
      <w:r w:rsidRPr="00772023">
        <w:rPr>
          <w:rFonts w:eastAsia="Ecofont_Spranq_eco_Sans" w:cs="Ecofont_Spranq_eco_Sans"/>
        </w:rPr>
        <w:t xml:space="preserve"> </w:t>
      </w:r>
      <w:r w:rsidRPr="00772023">
        <w:rPr>
          <w:rFonts w:eastAsia="Ecofont_Spranq_eco_Sans"/>
          <w:b/>
          <w:bCs/>
        </w:rPr>
        <w:t>GEORGIA DE AGUIAR FEITOSA LIMA – SODMED – SERVIÇOS MEDICOS - CNPJ Nº 39.346.571/0001-18, sediada na Rua Professor Conrado, 65, Sala A, Centro, Piancó – PB.</w:t>
      </w:r>
    </w:p>
    <w:p w14:paraId="38C61A7D" w14:textId="77777777" w:rsidR="00772023" w:rsidRPr="00772023" w:rsidRDefault="00772023" w:rsidP="00772023">
      <w:pPr>
        <w:tabs>
          <w:tab w:val="left" w:pos="0"/>
        </w:tabs>
        <w:suppressAutoHyphens w:val="0"/>
        <w:ind w:left="-567" w:right="425"/>
        <w:jc w:val="both"/>
        <w:rPr>
          <w:rFonts w:eastAsia="Ecofont_Spranq_eco_Sans" w:cs="Ecofont_Spranq_eco_Sans"/>
          <w:b/>
          <w:bCs/>
        </w:rPr>
      </w:pPr>
      <w:r w:rsidRPr="00772023">
        <w:rPr>
          <w:rFonts w:eastAsia="Ecofont_Spranq_eco_Sans" w:cs="Ecofont_Spranq_eco_Sans"/>
          <w:b/>
        </w:rPr>
        <w:t>VALOR DO CONTRATO</w:t>
      </w:r>
      <w:r w:rsidRPr="00772023">
        <w:rPr>
          <w:rFonts w:eastAsia="Ecofont_Spranq_eco_Sans" w:cs="Ecofont_Spranq_eco_Sans"/>
        </w:rPr>
        <w:t xml:space="preserve">: </w:t>
      </w:r>
      <w:r w:rsidRPr="00772023">
        <w:rPr>
          <w:rFonts w:eastAsia="Ecofont_Spranq_eco_Sans" w:cs="Ecofont_Spranq_eco_Sans"/>
          <w:b/>
        </w:rPr>
        <w:t>R$ 16.399,99 (dezesseis mil trezentos e noventa e nove reais e noventa e nove centavos), vencedor do lote 03.</w:t>
      </w:r>
    </w:p>
    <w:p w14:paraId="22F30B26" w14:textId="77777777" w:rsidR="00772023" w:rsidRPr="00772023" w:rsidRDefault="00772023" w:rsidP="00772023">
      <w:pPr>
        <w:tabs>
          <w:tab w:val="left" w:pos="0"/>
        </w:tabs>
        <w:suppressAutoHyphens w:val="0"/>
        <w:ind w:left="-567" w:right="425"/>
        <w:jc w:val="both"/>
        <w:rPr>
          <w:rFonts w:eastAsia="Ecofont_Spranq_eco_Sans" w:cs="Ecofont_Spranq_eco_Sans"/>
        </w:rPr>
      </w:pPr>
      <w:r w:rsidRPr="00772023">
        <w:rPr>
          <w:rFonts w:eastAsia="Ecofont_Spranq_eco_Sans" w:cs="Ecofont_Spranq_eco_Sans"/>
          <w:b/>
        </w:rPr>
        <w:t>DATA DA CELEBRAÇÃO</w:t>
      </w:r>
      <w:r w:rsidRPr="00772023">
        <w:rPr>
          <w:rFonts w:eastAsia="Ecofont_Spranq_eco_Sans" w:cs="Ecofont_Spranq_eco_Sans"/>
        </w:rPr>
        <w:t>: 19/11/2024 a 31/12/2024.</w:t>
      </w:r>
    </w:p>
    <w:p w14:paraId="60FF6D32" w14:textId="5B1244E1" w:rsidR="00772023" w:rsidRDefault="00772023" w:rsidP="00772023">
      <w:pPr>
        <w:suppressAutoHyphens w:val="0"/>
        <w:jc w:val="center"/>
        <w:rPr>
          <w:rFonts w:ascii="Calibri" w:eastAsia="Calibri" w:hAnsi="Calibri" w:cs="Calibri"/>
          <w:sz w:val="22"/>
          <w:szCs w:val="22"/>
        </w:rPr>
      </w:pPr>
    </w:p>
    <w:p w14:paraId="66E96173" w14:textId="224C6055" w:rsidR="002E26B5" w:rsidRDefault="002E26B5" w:rsidP="00772023">
      <w:pPr>
        <w:suppressAutoHyphens w:val="0"/>
        <w:jc w:val="center"/>
        <w:rPr>
          <w:rFonts w:ascii="Calibri" w:eastAsia="Calibri" w:hAnsi="Calibri" w:cs="Calibri"/>
          <w:sz w:val="22"/>
          <w:szCs w:val="22"/>
        </w:rPr>
      </w:pPr>
    </w:p>
    <w:p w14:paraId="67185167" w14:textId="2AF7C2EC" w:rsidR="002E26B5" w:rsidRDefault="002E26B5" w:rsidP="00772023">
      <w:pPr>
        <w:suppressAutoHyphens w:val="0"/>
        <w:jc w:val="center"/>
        <w:rPr>
          <w:rFonts w:ascii="Calibri" w:eastAsia="Calibri" w:hAnsi="Calibri" w:cs="Calibri"/>
          <w:sz w:val="22"/>
          <w:szCs w:val="22"/>
        </w:rPr>
      </w:pPr>
    </w:p>
    <w:p w14:paraId="7DFD9DCA" w14:textId="059B4838" w:rsidR="002E26B5" w:rsidRDefault="002E26B5" w:rsidP="00772023">
      <w:pPr>
        <w:suppressAutoHyphens w:val="0"/>
        <w:jc w:val="center"/>
        <w:rPr>
          <w:rFonts w:ascii="Calibri" w:eastAsia="Calibri" w:hAnsi="Calibri" w:cs="Calibri"/>
          <w:sz w:val="22"/>
          <w:szCs w:val="22"/>
        </w:rPr>
      </w:pPr>
    </w:p>
    <w:p w14:paraId="312E4D4F" w14:textId="585895AE" w:rsidR="002E26B5" w:rsidRDefault="002E26B5" w:rsidP="00772023">
      <w:pPr>
        <w:suppressAutoHyphens w:val="0"/>
        <w:jc w:val="center"/>
        <w:rPr>
          <w:rFonts w:ascii="Calibri" w:eastAsia="Calibri" w:hAnsi="Calibri" w:cs="Calibri"/>
          <w:sz w:val="22"/>
          <w:szCs w:val="22"/>
        </w:rPr>
      </w:pPr>
    </w:p>
    <w:p w14:paraId="59732713" w14:textId="31AEEF33" w:rsidR="002E26B5" w:rsidRDefault="002E26B5" w:rsidP="00772023">
      <w:pPr>
        <w:suppressAutoHyphens w:val="0"/>
        <w:jc w:val="center"/>
        <w:rPr>
          <w:rFonts w:ascii="Calibri" w:eastAsia="Calibri" w:hAnsi="Calibri" w:cs="Calibri"/>
          <w:sz w:val="22"/>
          <w:szCs w:val="22"/>
        </w:rPr>
      </w:pPr>
    </w:p>
    <w:p w14:paraId="1F1B5591" w14:textId="76AE4D93" w:rsidR="002E26B5" w:rsidRDefault="002E26B5" w:rsidP="00772023">
      <w:pPr>
        <w:suppressAutoHyphens w:val="0"/>
        <w:jc w:val="center"/>
        <w:rPr>
          <w:rFonts w:ascii="Calibri" w:eastAsia="Calibri" w:hAnsi="Calibri" w:cs="Calibri"/>
          <w:sz w:val="22"/>
          <w:szCs w:val="22"/>
        </w:rPr>
      </w:pPr>
    </w:p>
    <w:p w14:paraId="17E2FF8F" w14:textId="7A72CDDD" w:rsidR="002E26B5" w:rsidRDefault="002E26B5" w:rsidP="00772023">
      <w:pPr>
        <w:suppressAutoHyphens w:val="0"/>
        <w:jc w:val="center"/>
        <w:rPr>
          <w:rFonts w:ascii="Calibri" w:eastAsia="Calibri" w:hAnsi="Calibri" w:cs="Calibri"/>
          <w:sz w:val="22"/>
          <w:szCs w:val="22"/>
        </w:rPr>
      </w:pPr>
    </w:p>
    <w:p w14:paraId="21508AFA" w14:textId="29F05DAE" w:rsidR="002E26B5" w:rsidRDefault="002E26B5" w:rsidP="00772023">
      <w:pPr>
        <w:suppressAutoHyphens w:val="0"/>
        <w:jc w:val="center"/>
        <w:rPr>
          <w:rFonts w:ascii="Calibri" w:eastAsia="Calibri" w:hAnsi="Calibri" w:cs="Calibri"/>
          <w:sz w:val="22"/>
          <w:szCs w:val="22"/>
        </w:rPr>
      </w:pPr>
    </w:p>
    <w:p w14:paraId="0546B348" w14:textId="0458872F" w:rsidR="002E26B5" w:rsidRDefault="002E26B5" w:rsidP="00772023">
      <w:pPr>
        <w:suppressAutoHyphens w:val="0"/>
        <w:jc w:val="center"/>
        <w:rPr>
          <w:rFonts w:ascii="Calibri" w:eastAsia="Calibri" w:hAnsi="Calibri" w:cs="Calibri"/>
          <w:sz w:val="22"/>
          <w:szCs w:val="22"/>
        </w:rPr>
      </w:pPr>
    </w:p>
    <w:p w14:paraId="5346C820" w14:textId="5D785A5A" w:rsidR="002E26B5" w:rsidRDefault="002E26B5" w:rsidP="00772023">
      <w:pPr>
        <w:suppressAutoHyphens w:val="0"/>
        <w:jc w:val="center"/>
        <w:rPr>
          <w:rFonts w:ascii="Calibri" w:eastAsia="Calibri" w:hAnsi="Calibri" w:cs="Calibri"/>
          <w:sz w:val="22"/>
          <w:szCs w:val="22"/>
        </w:rPr>
      </w:pPr>
    </w:p>
    <w:p w14:paraId="6D2F09A8" w14:textId="40925F80" w:rsidR="002E26B5" w:rsidRDefault="002E26B5" w:rsidP="00772023">
      <w:pPr>
        <w:suppressAutoHyphens w:val="0"/>
        <w:jc w:val="center"/>
        <w:rPr>
          <w:rFonts w:ascii="Calibri" w:eastAsia="Calibri" w:hAnsi="Calibri" w:cs="Calibri"/>
          <w:sz w:val="22"/>
          <w:szCs w:val="22"/>
        </w:rPr>
      </w:pPr>
    </w:p>
    <w:p w14:paraId="4A6699E0" w14:textId="5D2A0130" w:rsidR="002E26B5" w:rsidRDefault="002E26B5" w:rsidP="00772023">
      <w:pPr>
        <w:suppressAutoHyphens w:val="0"/>
        <w:jc w:val="center"/>
        <w:rPr>
          <w:rFonts w:ascii="Calibri" w:eastAsia="Calibri" w:hAnsi="Calibri" w:cs="Calibri"/>
          <w:sz w:val="22"/>
          <w:szCs w:val="22"/>
        </w:rPr>
      </w:pPr>
    </w:p>
    <w:p w14:paraId="2F7C6DF9" w14:textId="5393B3A3" w:rsidR="002E26B5" w:rsidRDefault="002E26B5" w:rsidP="00772023">
      <w:pPr>
        <w:suppressAutoHyphens w:val="0"/>
        <w:jc w:val="center"/>
        <w:rPr>
          <w:rFonts w:ascii="Calibri" w:eastAsia="Calibri" w:hAnsi="Calibri" w:cs="Calibri"/>
          <w:sz w:val="22"/>
          <w:szCs w:val="22"/>
        </w:rPr>
      </w:pPr>
    </w:p>
    <w:p w14:paraId="645F474F" w14:textId="363F8C66" w:rsidR="002E26B5" w:rsidRDefault="002E26B5" w:rsidP="00772023">
      <w:pPr>
        <w:suppressAutoHyphens w:val="0"/>
        <w:jc w:val="center"/>
        <w:rPr>
          <w:rFonts w:ascii="Calibri" w:eastAsia="Calibri" w:hAnsi="Calibri" w:cs="Calibri"/>
          <w:sz w:val="22"/>
          <w:szCs w:val="22"/>
        </w:rPr>
      </w:pPr>
    </w:p>
    <w:p w14:paraId="3EF9F1B5" w14:textId="15BA7FA1" w:rsidR="002E26B5" w:rsidRDefault="002E26B5" w:rsidP="00772023">
      <w:pPr>
        <w:suppressAutoHyphens w:val="0"/>
        <w:jc w:val="center"/>
        <w:rPr>
          <w:rFonts w:ascii="Calibri" w:eastAsia="Calibri" w:hAnsi="Calibri" w:cs="Calibri"/>
          <w:sz w:val="22"/>
          <w:szCs w:val="22"/>
        </w:rPr>
      </w:pPr>
    </w:p>
    <w:p w14:paraId="2EBEF2EB" w14:textId="6E79FA62" w:rsidR="002E26B5" w:rsidRDefault="002E26B5" w:rsidP="00772023">
      <w:pPr>
        <w:suppressAutoHyphens w:val="0"/>
        <w:jc w:val="center"/>
        <w:rPr>
          <w:rFonts w:ascii="Calibri" w:eastAsia="Calibri" w:hAnsi="Calibri" w:cs="Calibri"/>
          <w:sz w:val="22"/>
          <w:szCs w:val="22"/>
        </w:rPr>
      </w:pPr>
    </w:p>
    <w:p w14:paraId="588779B6" w14:textId="60551B8C" w:rsidR="002E26B5" w:rsidRDefault="002E26B5" w:rsidP="00772023">
      <w:pPr>
        <w:suppressAutoHyphens w:val="0"/>
        <w:jc w:val="center"/>
        <w:rPr>
          <w:rFonts w:ascii="Calibri" w:eastAsia="Calibri" w:hAnsi="Calibri" w:cs="Calibri"/>
          <w:sz w:val="22"/>
          <w:szCs w:val="22"/>
        </w:rPr>
      </w:pPr>
    </w:p>
    <w:p w14:paraId="3C0EC14C" w14:textId="1D1A489E" w:rsidR="002E26B5" w:rsidRDefault="002E26B5" w:rsidP="00772023">
      <w:pPr>
        <w:suppressAutoHyphens w:val="0"/>
        <w:jc w:val="center"/>
        <w:rPr>
          <w:rFonts w:ascii="Calibri" w:eastAsia="Calibri" w:hAnsi="Calibri" w:cs="Calibri"/>
          <w:sz w:val="22"/>
          <w:szCs w:val="22"/>
        </w:rPr>
      </w:pPr>
    </w:p>
    <w:p w14:paraId="14609E3B" w14:textId="59A30630" w:rsidR="002E26B5" w:rsidRDefault="002E26B5" w:rsidP="00772023">
      <w:pPr>
        <w:suppressAutoHyphens w:val="0"/>
        <w:jc w:val="center"/>
        <w:rPr>
          <w:rFonts w:ascii="Calibri" w:eastAsia="Calibri" w:hAnsi="Calibri" w:cs="Calibri"/>
          <w:sz w:val="22"/>
          <w:szCs w:val="22"/>
        </w:rPr>
      </w:pPr>
    </w:p>
    <w:p w14:paraId="5E314796" w14:textId="239431C4" w:rsidR="002E26B5" w:rsidRDefault="002E26B5" w:rsidP="00772023">
      <w:pPr>
        <w:suppressAutoHyphens w:val="0"/>
        <w:jc w:val="center"/>
        <w:rPr>
          <w:rFonts w:ascii="Calibri" w:eastAsia="Calibri" w:hAnsi="Calibri" w:cs="Calibri"/>
          <w:sz w:val="22"/>
          <w:szCs w:val="22"/>
        </w:rPr>
      </w:pPr>
    </w:p>
    <w:p w14:paraId="0745F1BE" w14:textId="2157A8B8" w:rsidR="002E26B5" w:rsidRDefault="002E26B5" w:rsidP="00772023">
      <w:pPr>
        <w:suppressAutoHyphens w:val="0"/>
        <w:jc w:val="center"/>
        <w:rPr>
          <w:rFonts w:ascii="Calibri" w:eastAsia="Calibri" w:hAnsi="Calibri" w:cs="Calibri"/>
          <w:sz w:val="22"/>
          <w:szCs w:val="22"/>
        </w:rPr>
      </w:pPr>
    </w:p>
    <w:p w14:paraId="3AF05224" w14:textId="308C0ADE" w:rsidR="002E26B5" w:rsidRDefault="002E26B5" w:rsidP="00772023">
      <w:pPr>
        <w:suppressAutoHyphens w:val="0"/>
        <w:jc w:val="center"/>
        <w:rPr>
          <w:rFonts w:ascii="Calibri" w:eastAsia="Calibri" w:hAnsi="Calibri" w:cs="Calibri"/>
          <w:sz w:val="22"/>
          <w:szCs w:val="22"/>
        </w:rPr>
      </w:pPr>
    </w:p>
    <w:p w14:paraId="0789ADAF" w14:textId="47D8CD8B" w:rsidR="002E26B5" w:rsidRDefault="002E26B5" w:rsidP="00772023">
      <w:pPr>
        <w:suppressAutoHyphens w:val="0"/>
        <w:jc w:val="center"/>
        <w:rPr>
          <w:rFonts w:ascii="Calibri" w:eastAsia="Calibri" w:hAnsi="Calibri" w:cs="Calibri"/>
          <w:sz w:val="22"/>
          <w:szCs w:val="22"/>
        </w:rPr>
      </w:pPr>
    </w:p>
    <w:p w14:paraId="63522576" w14:textId="61740325" w:rsidR="002E26B5" w:rsidRDefault="002E26B5" w:rsidP="00772023">
      <w:pPr>
        <w:suppressAutoHyphens w:val="0"/>
        <w:jc w:val="center"/>
        <w:rPr>
          <w:rFonts w:ascii="Calibri" w:eastAsia="Calibri" w:hAnsi="Calibri" w:cs="Calibri"/>
          <w:sz w:val="22"/>
          <w:szCs w:val="22"/>
        </w:rPr>
      </w:pPr>
    </w:p>
    <w:p w14:paraId="3AA99622" w14:textId="16F15B37" w:rsidR="002E26B5" w:rsidRDefault="002E26B5" w:rsidP="00772023">
      <w:pPr>
        <w:suppressAutoHyphens w:val="0"/>
        <w:jc w:val="center"/>
        <w:rPr>
          <w:rFonts w:ascii="Calibri" w:eastAsia="Calibri" w:hAnsi="Calibri" w:cs="Calibri"/>
          <w:sz w:val="22"/>
          <w:szCs w:val="22"/>
        </w:rPr>
      </w:pPr>
    </w:p>
    <w:p w14:paraId="4444FDAF" w14:textId="25C4FEF6" w:rsidR="002E26B5" w:rsidRDefault="002E26B5" w:rsidP="00772023">
      <w:pPr>
        <w:suppressAutoHyphens w:val="0"/>
        <w:jc w:val="center"/>
        <w:rPr>
          <w:rFonts w:ascii="Calibri" w:eastAsia="Calibri" w:hAnsi="Calibri" w:cs="Calibri"/>
          <w:sz w:val="22"/>
          <w:szCs w:val="22"/>
        </w:rPr>
      </w:pPr>
    </w:p>
    <w:p w14:paraId="1175FBC9" w14:textId="76490E61" w:rsidR="002E26B5" w:rsidRDefault="002E26B5" w:rsidP="00772023">
      <w:pPr>
        <w:suppressAutoHyphens w:val="0"/>
        <w:jc w:val="center"/>
        <w:rPr>
          <w:rFonts w:ascii="Calibri" w:eastAsia="Calibri" w:hAnsi="Calibri" w:cs="Calibri"/>
          <w:sz w:val="22"/>
          <w:szCs w:val="22"/>
        </w:rPr>
      </w:pPr>
    </w:p>
    <w:p w14:paraId="6BB9A090" w14:textId="4B51A1EF" w:rsidR="002E26B5" w:rsidRDefault="002E26B5" w:rsidP="00772023">
      <w:pPr>
        <w:suppressAutoHyphens w:val="0"/>
        <w:jc w:val="center"/>
        <w:rPr>
          <w:rFonts w:ascii="Calibri" w:eastAsia="Calibri" w:hAnsi="Calibri" w:cs="Calibri"/>
          <w:sz w:val="22"/>
          <w:szCs w:val="22"/>
        </w:rPr>
      </w:pPr>
    </w:p>
    <w:p w14:paraId="15BE1DC7" w14:textId="39890780" w:rsidR="002E26B5" w:rsidRDefault="002E26B5" w:rsidP="00772023">
      <w:pPr>
        <w:suppressAutoHyphens w:val="0"/>
        <w:jc w:val="center"/>
        <w:rPr>
          <w:rFonts w:ascii="Calibri" w:eastAsia="Calibri" w:hAnsi="Calibri" w:cs="Calibri"/>
          <w:sz w:val="22"/>
          <w:szCs w:val="22"/>
        </w:rPr>
      </w:pPr>
    </w:p>
    <w:p w14:paraId="58F199C8" w14:textId="47A57728" w:rsidR="002E26B5" w:rsidRDefault="002E26B5" w:rsidP="00772023">
      <w:pPr>
        <w:suppressAutoHyphens w:val="0"/>
        <w:jc w:val="center"/>
        <w:rPr>
          <w:rFonts w:ascii="Calibri" w:eastAsia="Calibri" w:hAnsi="Calibri" w:cs="Calibri"/>
          <w:sz w:val="22"/>
          <w:szCs w:val="22"/>
        </w:rPr>
      </w:pPr>
    </w:p>
    <w:p w14:paraId="31D909C8" w14:textId="6E5905BC" w:rsidR="002E26B5" w:rsidRDefault="002E26B5" w:rsidP="00772023">
      <w:pPr>
        <w:suppressAutoHyphens w:val="0"/>
        <w:jc w:val="center"/>
        <w:rPr>
          <w:rFonts w:ascii="Calibri" w:eastAsia="Calibri" w:hAnsi="Calibri" w:cs="Calibri"/>
          <w:sz w:val="22"/>
          <w:szCs w:val="22"/>
        </w:rPr>
      </w:pPr>
    </w:p>
    <w:p w14:paraId="7469DA27" w14:textId="77777777" w:rsidR="002E26B5" w:rsidRPr="002E26B5" w:rsidRDefault="002E26B5" w:rsidP="002E26B5">
      <w:pPr>
        <w:keepNext/>
        <w:keepLines/>
        <w:tabs>
          <w:tab w:val="left" w:pos="2107"/>
        </w:tabs>
        <w:suppressAutoHyphens w:val="0"/>
        <w:ind w:left="-567" w:right="283"/>
        <w:jc w:val="both"/>
        <w:outlineLvl w:val="0"/>
        <w:rPr>
          <w:rFonts w:eastAsia="Calibri" w:cs="Calibri"/>
          <w:b/>
        </w:rPr>
      </w:pPr>
      <w:r w:rsidRPr="002E26B5">
        <w:rPr>
          <w:rFonts w:eastAsia="Calibri" w:cs="Calibri"/>
          <w:b/>
        </w:rPr>
        <w:lastRenderedPageBreak/>
        <w:t>EXTRATO DE CONTRATO</w:t>
      </w:r>
    </w:p>
    <w:p w14:paraId="1BE2F851" w14:textId="77777777" w:rsidR="002E26B5" w:rsidRPr="002E26B5" w:rsidRDefault="002E26B5" w:rsidP="002E26B5">
      <w:pPr>
        <w:keepNext/>
        <w:keepLines/>
        <w:tabs>
          <w:tab w:val="left" w:pos="2107"/>
        </w:tabs>
        <w:suppressAutoHyphens w:val="0"/>
        <w:ind w:left="-567" w:right="283"/>
        <w:jc w:val="both"/>
        <w:outlineLvl w:val="0"/>
        <w:rPr>
          <w:rFonts w:eastAsia="Calibri" w:cs="Calibri"/>
          <w:b/>
        </w:rPr>
      </w:pPr>
      <w:r w:rsidRPr="002E26B5">
        <w:rPr>
          <w:rFonts w:eastAsia="Calibri" w:cs="Calibri"/>
          <w:b/>
          <w:bCs/>
        </w:rPr>
        <w:t xml:space="preserve">PREFEITURA MUNICIPAL DE SANTANA DOS GARROTES/PB </w:t>
      </w:r>
    </w:p>
    <w:p w14:paraId="6D5CEF80" w14:textId="77777777" w:rsidR="002E26B5" w:rsidRPr="002E26B5" w:rsidRDefault="002E26B5" w:rsidP="002E26B5">
      <w:pPr>
        <w:keepNext/>
        <w:keepLines/>
        <w:tabs>
          <w:tab w:val="left" w:pos="2107"/>
        </w:tabs>
        <w:suppressAutoHyphens w:val="0"/>
        <w:ind w:left="-567" w:right="283"/>
        <w:jc w:val="both"/>
        <w:outlineLvl w:val="0"/>
        <w:rPr>
          <w:rFonts w:eastAsia="Calibri" w:cs="Calibri"/>
          <w:b/>
          <w:bCs/>
        </w:rPr>
      </w:pPr>
      <w:r w:rsidRPr="002E26B5">
        <w:rPr>
          <w:rFonts w:eastAsia="Calibri" w:cs="Calibri"/>
          <w:b/>
          <w:bCs/>
        </w:rPr>
        <w:t>PREGÃO ELETRÔNICO N° 041/2024</w:t>
      </w:r>
    </w:p>
    <w:p w14:paraId="215CE48F" w14:textId="77777777" w:rsidR="002E26B5" w:rsidRPr="002E26B5" w:rsidRDefault="002E26B5" w:rsidP="002E26B5">
      <w:pPr>
        <w:suppressAutoHyphens w:val="0"/>
        <w:ind w:left="-567" w:right="283"/>
        <w:jc w:val="both"/>
        <w:rPr>
          <w:rFonts w:eastAsia="Ecofont_Spranq_eco_Sans" w:cs="Ecofont_Spranq_eco_Sans"/>
          <w:b/>
          <w:bCs/>
        </w:rPr>
      </w:pPr>
    </w:p>
    <w:p w14:paraId="03B8FA86" w14:textId="77777777" w:rsidR="002E26B5" w:rsidRPr="002E26B5" w:rsidRDefault="002E26B5" w:rsidP="002E26B5">
      <w:pPr>
        <w:suppressAutoHyphens w:val="0"/>
        <w:ind w:left="-567" w:right="283"/>
        <w:jc w:val="both"/>
        <w:rPr>
          <w:rFonts w:eastAsia="Ecofont_Spranq_eco_Sans" w:cs="Ecofont_Spranq_eco_Sans"/>
          <w:sz w:val="22"/>
          <w:szCs w:val="22"/>
        </w:rPr>
      </w:pPr>
      <w:r w:rsidRPr="002E26B5">
        <w:rPr>
          <w:rFonts w:eastAsia="Ecofont_Spranq_eco_Sans" w:cs="Ecofont_Spranq_eco_Sans"/>
          <w:b/>
          <w:bCs/>
        </w:rPr>
        <w:t>OBJETO:</w:t>
      </w:r>
      <w:r w:rsidRPr="002E26B5">
        <w:rPr>
          <w:rFonts w:eastAsia="Ecofont_Spranq_eco_Sans" w:cs="Ecofont_Spranq_eco_Sans"/>
          <w:bCs/>
        </w:rPr>
        <w:t xml:space="preserve"> </w:t>
      </w:r>
      <w:r w:rsidRPr="002E26B5">
        <w:rPr>
          <w:rFonts w:eastAsia="Calibri"/>
          <w:color w:val="000000"/>
        </w:rPr>
        <w:t xml:space="preserve">Contratação de empresa para prestação de serviços de consultas médicas, mamografias e ultrassonografias (diversos tipos) junto a Secretaria de Saúde do município de Santana dos Garrotes/PB, </w:t>
      </w:r>
      <w:r w:rsidRPr="002E26B5">
        <w:rPr>
          <w:rFonts w:eastAsia="Ecofont_Spranq_eco_Sans"/>
        </w:rPr>
        <w:t>que obedecerá a Lei Federal nº 14.133 de 01 de abril de 2021</w:t>
      </w:r>
      <w:r w:rsidRPr="002E26B5">
        <w:rPr>
          <w:rFonts w:eastAsia="Ecofont_Spranq_eco_Sans"/>
          <w:bCs/>
        </w:rPr>
        <w:t>.</w:t>
      </w:r>
    </w:p>
    <w:p w14:paraId="6A6F9F79" w14:textId="77777777" w:rsidR="002E26B5" w:rsidRPr="002E26B5" w:rsidRDefault="002E26B5" w:rsidP="002E26B5">
      <w:pPr>
        <w:suppressAutoHyphens w:val="0"/>
        <w:ind w:left="-567" w:right="283"/>
        <w:jc w:val="both"/>
        <w:rPr>
          <w:rFonts w:eastAsia="Ecofont_Spranq_eco_Sans" w:cs="Ecofont_Spranq_eco_Sans"/>
        </w:rPr>
      </w:pPr>
      <w:r w:rsidRPr="002E26B5">
        <w:rPr>
          <w:rFonts w:eastAsia="Ecofont_Spranq_eco_Sans" w:cs="Ecofont_Spranq_eco_Sans"/>
          <w:b/>
          <w:bCs/>
        </w:rPr>
        <w:t>FONTE DE RECURSOS</w:t>
      </w:r>
      <w:r w:rsidRPr="002E26B5">
        <w:rPr>
          <w:rFonts w:eastAsia="Ecofont_Spranq_eco_Sans" w:cs="Ecofont_Spranq_eco_Sans"/>
          <w:bCs/>
        </w:rPr>
        <w:t xml:space="preserve"> - </w:t>
      </w:r>
      <w:r w:rsidRPr="002E26B5">
        <w:rPr>
          <w:rFonts w:eastAsia="Ecofont_Spranq_eco_Sans" w:cs="Ecofont_Spranq_eco_Sans"/>
        </w:rPr>
        <w:t>Recursos próprios e/ou Programas.</w:t>
      </w:r>
    </w:p>
    <w:p w14:paraId="5745D905" w14:textId="77777777" w:rsidR="002E26B5" w:rsidRPr="002E26B5" w:rsidRDefault="002E26B5" w:rsidP="002E26B5">
      <w:pPr>
        <w:suppressAutoHyphens w:val="0"/>
        <w:ind w:left="-567" w:right="283"/>
        <w:jc w:val="both"/>
        <w:rPr>
          <w:rFonts w:eastAsia="Ecofont_Spranq_eco_Sans" w:cs="Ecofont_Spranq_eco_Sans"/>
          <w:b/>
        </w:rPr>
      </w:pPr>
      <w:r w:rsidRPr="002E26B5">
        <w:rPr>
          <w:rFonts w:eastAsia="Ecofont_Spranq_eco_Sans" w:cs="Ecofont_Spranq_eco_Sans"/>
        </w:rPr>
        <w:t xml:space="preserve"> </w:t>
      </w:r>
      <w:r w:rsidRPr="002E26B5">
        <w:rPr>
          <w:rFonts w:eastAsia="Ecofont_Spranq_eco_Sans" w:cs="Ecofont_Spranq_eco_Sans"/>
          <w:b/>
        </w:rPr>
        <w:t>CONTRATANTE: PREFEITURA MUNICIPAL DE SANTANA DOS GARROTES/PB</w:t>
      </w:r>
    </w:p>
    <w:p w14:paraId="2DA37C85" w14:textId="77777777" w:rsidR="002E26B5" w:rsidRPr="002E26B5" w:rsidRDefault="002E26B5" w:rsidP="002E26B5">
      <w:pPr>
        <w:tabs>
          <w:tab w:val="left" w:pos="0"/>
        </w:tabs>
        <w:suppressAutoHyphens w:val="0"/>
        <w:ind w:left="-567" w:right="283"/>
        <w:jc w:val="both"/>
        <w:rPr>
          <w:rFonts w:eastAsia="Ecofont_Spranq_eco_Sans"/>
          <w:b/>
          <w:bCs/>
        </w:rPr>
      </w:pPr>
      <w:r w:rsidRPr="002E26B5">
        <w:rPr>
          <w:rFonts w:eastAsia="Ecofont_Spranq_eco_Sans" w:cs="Ecofont_Spranq_eco_Sans"/>
          <w:b/>
        </w:rPr>
        <w:t>CONTRATADO:</w:t>
      </w:r>
      <w:r w:rsidRPr="002E26B5">
        <w:rPr>
          <w:rFonts w:eastAsia="Ecofont_Spranq_eco_Sans" w:cs="Ecofont_Spranq_eco_Sans"/>
        </w:rPr>
        <w:t xml:space="preserve"> </w:t>
      </w:r>
      <w:r w:rsidRPr="002E26B5">
        <w:rPr>
          <w:rFonts w:eastAsia="Ecofont_Spranq_eco_Sans"/>
          <w:b/>
          <w:bCs/>
        </w:rPr>
        <w:t>GIRO DA SAUDE SERVICOS MEDICOS AMBULATORIAL LTDA – CNPJ Nº 38.663.303/0001-67, sediada na Rua Dom Pedro II, 570, Prata, Campina Grande – PB.</w:t>
      </w:r>
    </w:p>
    <w:p w14:paraId="73ECBCC6" w14:textId="77777777" w:rsidR="002E26B5" w:rsidRPr="002E26B5" w:rsidRDefault="002E26B5" w:rsidP="002E26B5">
      <w:pPr>
        <w:tabs>
          <w:tab w:val="left" w:pos="0"/>
        </w:tabs>
        <w:suppressAutoHyphens w:val="0"/>
        <w:ind w:left="-567" w:right="283"/>
        <w:jc w:val="both"/>
        <w:rPr>
          <w:rFonts w:eastAsia="Ecofont_Spranq_eco_Sans" w:cs="Ecofont_Spranq_eco_Sans"/>
          <w:b/>
          <w:bCs/>
        </w:rPr>
      </w:pPr>
      <w:r w:rsidRPr="002E26B5">
        <w:rPr>
          <w:rFonts w:eastAsia="Ecofont_Spranq_eco_Sans" w:cs="Ecofont_Spranq_eco_Sans"/>
          <w:b/>
        </w:rPr>
        <w:t>VALOR DO CONTRATO</w:t>
      </w:r>
      <w:r w:rsidRPr="002E26B5">
        <w:rPr>
          <w:rFonts w:eastAsia="Ecofont_Spranq_eco_Sans" w:cs="Ecofont_Spranq_eco_Sans"/>
        </w:rPr>
        <w:t xml:space="preserve">: </w:t>
      </w:r>
      <w:r w:rsidRPr="002E26B5">
        <w:rPr>
          <w:rFonts w:eastAsia="Ecofont_Spranq_eco_Sans" w:cs="Ecofont_Spranq_eco_Sans"/>
          <w:b/>
        </w:rPr>
        <w:t>R$ 10.777,60 (dez mil setecentos e setenta e sete reais e sessenta centavos), vencedor do lote 01.</w:t>
      </w:r>
    </w:p>
    <w:p w14:paraId="5C12FC8D" w14:textId="77777777" w:rsidR="002E26B5" w:rsidRPr="002E26B5" w:rsidRDefault="002E26B5" w:rsidP="002E26B5">
      <w:pPr>
        <w:tabs>
          <w:tab w:val="left" w:pos="0"/>
        </w:tabs>
        <w:suppressAutoHyphens w:val="0"/>
        <w:ind w:left="-567" w:right="283"/>
        <w:jc w:val="both"/>
        <w:rPr>
          <w:rFonts w:eastAsia="Ecofont_Spranq_eco_Sans" w:cs="Ecofont_Spranq_eco_Sans"/>
        </w:rPr>
      </w:pPr>
      <w:r w:rsidRPr="002E26B5">
        <w:rPr>
          <w:rFonts w:eastAsia="Ecofont_Spranq_eco_Sans" w:cs="Ecofont_Spranq_eco_Sans"/>
          <w:b/>
        </w:rPr>
        <w:t>DATA DA CELEBRAÇÃO</w:t>
      </w:r>
      <w:r w:rsidRPr="002E26B5">
        <w:rPr>
          <w:rFonts w:eastAsia="Ecofont_Spranq_eco_Sans" w:cs="Ecofont_Spranq_eco_Sans"/>
        </w:rPr>
        <w:t>: 19/11/2024 a 31/12/2024.</w:t>
      </w:r>
    </w:p>
    <w:p w14:paraId="5F6F9A8B" w14:textId="77777777" w:rsidR="002E26B5" w:rsidRPr="002E26B5" w:rsidRDefault="002E26B5" w:rsidP="002E26B5">
      <w:pPr>
        <w:suppressAutoHyphens w:val="0"/>
        <w:jc w:val="center"/>
        <w:rPr>
          <w:rFonts w:ascii="Calibri" w:eastAsia="Calibri" w:hAnsi="Calibri" w:cs="Calibri"/>
          <w:sz w:val="22"/>
          <w:szCs w:val="22"/>
        </w:rPr>
      </w:pPr>
    </w:p>
    <w:p w14:paraId="5788A0DC" w14:textId="77777777" w:rsidR="002E26B5" w:rsidRPr="002E26B5" w:rsidRDefault="002E26B5" w:rsidP="002E26B5">
      <w:pPr>
        <w:suppressAutoHyphens w:val="0"/>
        <w:jc w:val="center"/>
        <w:rPr>
          <w:rFonts w:ascii="Calibri" w:eastAsia="Calibri" w:hAnsi="Calibri" w:cs="Calibri"/>
          <w:sz w:val="22"/>
          <w:szCs w:val="22"/>
        </w:rPr>
      </w:pPr>
    </w:p>
    <w:p w14:paraId="2F8FF403" w14:textId="704B3AC9" w:rsidR="002E26B5" w:rsidRDefault="002E26B5" w:rsidP="002E26B5">
      <w:pPr>
        <w:suppressAutoHyphens w:val="0"/>
        <w:jc w:val="center"/>
        <w:rPr>
          <w:rFonts w:ascii="Calibri" w:eastAsia="Calibri" w:hAnsi="Calibri" w:cs="Calibri"/>
          <w:sz w:val="22"/>
          <w:szCs w:val="22"/>
        </w:rPr>
      </w:pPr>
    </w:p>
    <w:p w14:paraId="111B2443" w14:textId="594ADFE7" w:rsidR="00AA784A" w:rsidRDefault="00AA784A" w:rsidP="002E26B5">
      <w:pPr>
        <w:suppressAutoHyphens w:val="0"/>
        <w:jc w:val="center"/>
        <w:rPr>
          <w:rFonts w:ascii="Calibri" w:eastAsia="Calibri" w:hAnsi="Calibri" w:cs="Calibri"/>
          <w:sz w:val="22"/>
          <w:szCs w:val="22"/>
        </w:rPr>
      </w:pPr>
    </w:p>
    <w:p w14:paraId="287C7849" w14:textId="4A1F5A6A" w:rsidR="00AA784A" w:rsidRDefault="00AA784A" w:rsidP="002E26B5">
      <w:pPr>
        <w:suppressAutoHyphens w:val="0"/>
        <w:jc w:val="center"/>
        <w:rPr>
          <w:rFonts w:ascii="Calibri" w:eastAsia="Calibri" w:hAnsi="Calibri" w:cs="Calibri"/>
          <w:sz w:val="22"/>
          <w:szCs w:val="22"/>
        </w:rPr>
      </w:pPr>
    </w:p>
    <w:p w14:paraId="2FDC82CE" w14:textId="3992DAB3" w:rsidR="00AA784A" w:rsidRDefault="00AA784A" w:rsidP="002E26B5">
      <w:pPr>
        <w:suppressAutoHyphens w:val="0"/>
        <w:jc w:val="center"/>
        <w:rPr>
          <w:rFonts w:ascii="Calibri" w:eastAsia="Calibri" w:hAnsi="Calibri" w:cs="Calibri"/>
          <w:sz w:val="22"/>
          <w:szCs w:val="22"/>
        </w:rPr>
      </w:pPr>
    </w:p>
    <w:p w14:paraId="51DCD1E7" w14:textId="1F6D72B2" w:rsidR="00AA784A" w:rsidRDefault="00AA784A" w:rsidP="002E26B5">
      <w:pPr>
        <w:suppressAutoHyphens w:val="0"/>
        <w:jc w:val="center"/>
        <w:rPr>
          <w:rFonts w:ascii="Calibri" w:eastAsia="Calibri" w:hAnsi="Calibri" w:cs="Calibri"/>
          <w:sz w:val="22"/>
          <w:szCs w:val="22"/>
        </w:rPr>
      </w:pPr>
    </w:p>
    <w:p w14:paraId="44D5E018" w14:textId="5C02D2DB" w:rsidR="00AA784A" w:rsidRDefault="00AA784A" w:rsidP="002E26B5">
      <w:pPr>
        <w:suppressAutoHyphens w:val="0"/>
        <w:jc w:val="center"/>
        <w:rPr>
          <w:rFonts w:ascii="Calibri" w:eastAsia="Calibri" w:hAnsi="Calibri" w:cs="Calibri"/>
          <w:sz w:val="22"/>
          <w:szCs w:val="22"/>
        </w:rPr>
      </w:pPr>
    </w:p>
    <w:p w14:paraId="7360091A" w14:textId="464A19B7" w:rsidR="00AA784A" w:rsidRDefault="00AA784A" w:rsidP="002E26B5">
      <w:pPr>
        <w:suppressAutoHyphens w:val="0"/>
        <w:jc w:val="center"/>
        <w:rPr>
          <w:rFonts w:ascii="Calibri" w:eastAsia="Calibri" w:hAnsi="Calibri" w:cs="Calibri"/>
          <w:sz w:val="22"/>
          <w:szCs w:val="22"/>
        </w:rPr>
      </w:pPr>
    </w:p>
    <w:p w14:paraId="23C95148" w14:textId="7D3FFBCA" w:rsidR="00AA784A" w:rsidRDefault="00AA784A" w:rsidP="002E26B5">
      <w:pPr>
        <w:suppressAutoHyphens w:val="0"/>
        <w:jc w:val="center"/>
        <w:rPr>
          <w:rFonts w:ascii="Calibri" w:eastAsia="Calibri" w:hAnsi="Calibri" w:cs="Calibri"/>
          <w:sz w:val="22"/>
          <w:szCs w:val="22"/>
        </w:rPr>
      </w:pPr>
    </w:p>
    <w:p w14:paraId="1AAB5CE9" w14:textId="3B18191B" w:rsidR="00AA784A" w:rsidRDefault="00AA784A" w:rsidP="002E26B5">
      <w:pPr>
        <w:suppressAutoHyphens w:val="0"/>
        <w:jc w:val="center"/>
        <w:rPr>
          <w:rFonts w:ascii="Calibri" w:eastAsia="Calibri" w:hAnsi="Calibri" w:cs="Calibri"/>
          <w:sz w:val="22"/>
          <w:szCs w:val="22"/>
        </w:rPr>
      </w:pPr>
    </w:p>
    <w:p w14:paraId="2687FF12" w14:textId="4A511C59" w:rsidR="00AA784A" w:rsidRDefault="00AA784A" w:rsidP="002E26B5">
      <w:pPr>
        <w:suppressAutoHyphens w:val="0"/>
        <w:jc w:val="center"/>
        <w:rPr>
          <w:rFonts w:ascii="Calibri" w:eastAsia="Calibri" w:hAnsi="Calibri" w:cs="Calibri"/>
          <w:sz w:val="22"/>
          <w:szCs w:val="22"/>
        </w:rPr>
      </w:pPr>
    </w:p>
    <w:p w14:paraId="24B94EC3" w14:textId="740F4CCD" w:rsidR="00AA784A" w:rsidRDefault="00AA784A" w:rsidP="002E26B5">
      <w:pPr>
        <w:suppressAutoHyphens w:val="0"/>
        <w:jc w:val="center"/>
        <w:rPr>
          <w:rFonts w:ascii="Calibri" w:eastAsia="Calibri" w:hAnsi="Calibri" w:cs="Calibri"/>
          <w:sz w:val="22"/>
          <w:szCs w:val="22"/>
        </w:rPr>
      </w:pPr>
    </w:p>
    <w:p w14:paraId="0A025CFF" w14:textId="17B65451" w:rsidR="00AA784A" w:rsidRDefault="00AA784A" w:rsidP="002E26B5">
      <w:pPr>
        <w:suppressAutoHyphens w:val="0"/>
        <w:jc w:val="center"/>
        <w:rPr>
          <w:rFonts w:ascii="Calibri" w:eastAsia="Calibri" w:hAnsi="Calibri" w:cs="Calibri"/>
          <w:sz w:val="22"/>
          <w:szCs w:val="22"/>
        </w:rPr>
      </w:pPr>
    </w:p>
    <w:p w14:paraId="48CD6B50" w14:textId="0B9AA545" w:rsidR="00AA784A" w:rsidRDefault="00AA784A" w:rsidP="002E26B5">
      <w:pPr>
        <w:suppressAutoHyphens w:val="0"/>
        <w:jc w:val="center"/>
        <w:rPr>
          <w:rFonts w:ascii="Calibri" w:eastAsia="Calibri" w:hAnsi="Calibri" w:cs="Calibri"/>
          <w:sz w:val="22"/>
          <w:szCs w:val="22"/>
        </w:rPr>
      </w:pPr>
    </w:p>
    <w:p w14:paraId="46C30D4D" w14:textId="43E21685" w:rsidR="00AA784A" w:rsidRDefault="00AA784A" w:rsidP="002E26B5">
      <w:pPr>
        <w:suppressAutoHyphens w:val="0"/>
        <w:jc w:val="center"/>
        <w:rPr>
          <w:rFonts w:ascii="Calibri" w:eastAsia="Calibri" w:hAnsi="Calibri" w:cs="Calibri"/>
          <w:sz w:val="22"/>
          <w:szCs w:val="22"/>
        </w:rPr>
      </w:pPr>
    </w:p>
    <w:p w14:paraId="5386B419" w14:textId="71B7FD5E" w:rsidR="00AA784A" w:rsidRDefault="00AA784A" w:rsidP="002E26B5">
      <w:pPr>
        <w:suppressAutoHyphens w:val="0"/>
        <w:jc w:val="center"/>
        <w:rPr>
          <w:rFonts w:ascii="Calibri" w:eastAsia="Calibri" w:hAnsi="Calibri" w:cs="Calibri"/>
          <w:sz w:val="22"/>
          <w:szCs w:val="22"/>
        </w:rPr>
      </w:pPr>
    </w:p>
    <w:p w14:paraId="3A7FFAA2" w14:textId="5ABED983" w:rsidR="00AA784A" w:rsidRDefault="00AA784A" w:rsidP="002E26B5">
      <w:pPr>
        <w:suppressAutoHyphens w:val="0"/>
        <w:jc w:val="center"/>
        <w:rPr>
          <w:rFonts w:ascii="Calibri" w:eastAsia="Calibri" w:hAnsi="Calibri" w:cs="Calibri"/>
          <w:sz w:val="22"/>
          <w:szCs w:val="22"/>
        </w:rPr>
      </w:pPr>
    </w:p>
    <w:p w14:paraId="66AB6D6D" w14:textId="5991CB95" w:rsidR="00AA784A" w:rsidRDefault="00AA784A" w:rsidP="002E26B5">
      <w:pPr>
        <w:suppressAutoHyphens w:val="0"/>
        <w:jc w:val="center"/>
        <w:rPr>
          <w:rFonts w:ascii="Calibri" w:eastAsia="Calibri" w:hAnsi="Calibri" w:cs="Calibri"/>
          <w:sz w:val="22"/>
          <w:szCs w:val="22"/>
        </w:rPr>
      </w:pPr>
    </w:p>
    <w:p w14:paraId="493BFCED" w14:textId="1D62FC39" w:rsidR="00AA784A" w:rsidRDefault="00AA784A" w:rsidP="002E26B5">
      <w:pPr>
        <w:suppressAutoHyphens w:val="0"/>
        <w:jc w:val="center"/>
        <w:rPr>
          <w:rFonts w:ascii="Calibri" w:eastAsia="Calibri" w:hAnsi="Calibri" w:cs="Calibri"/>
          <w:sz w:val="22"/>
          <w:szCs w:val="22"/>
        </w:rPr>
      </w:pPr>
    </w:p>
    <w:p w14:paraId="7972CE4D" w14:textId="446157A2" w:rsidR="00AA784A" w:rsidRDefault="00AA784A" w:rsidP="002E26B5">
      <w:pPr>
        <w:suppressAutoHyphens w:val="0"/>
        <w:jc w:val="center"/>
        <w:rPr>
          <w:rFonts w:ascii="Calibri" w:eastAsia="Calibri" w:hAnsi="Calibri" w:cs="Calibri"/>
          <w:sz w:val="22"/>
          <w:szCs w:val="22"/>
        </w:rPr>
      </w:pPr>
    </w:p>
    <w:p w14:paraId="656BBED6" w14:textId="7185018A" w:rsidR="00AA784A" w:rsidRDefault="00AA784A" w:rsidP="002E26B5">
      <w:pPr>
        <w:suppressAutoHyphens w:val="0"/>
        <w:jc w:val="center"/>
        <w:rPr>
          <w:rFonts w:ascii="Calibri" w:eastAsia="Calibri" w:hAnsi="Calibri" w:cs="Calibri"/>
          <w:sz w:val="22"/>
          <w:szCs w:val="22"/>
        </w:rPr>
      </w:pPr>
    </w:p>
    <w:p w14:paraId="1698F742" w14:textId="055256A7" w:rsidR="00AA784A" w:rsidRDefault="00AA784A" w:rsidP="002E26B5">
      <w:pPr>
        <w:suppressAutoHyphens w:val="0"/>
        <w:jc w:val="center"/>
        <w:rPr>
          <w:rFonts w:ascii="Calibri" w:eastAsia="Calibri" w:hAnsi="Calibri" w:cs="Calibri"/>
          <w:sz w:val="22"/>
          <w:szCs w:val="22"/>
        </w:rPr>
      </w:pPr>
    </w:p>
    <w:p w14:paraId="42D2F692" w14:textId="324A17D5" w:rsidR="00AA784A" w:rsidRDefault="00AA784A" w:rsidP="002E26B5">
      <w:pPr>
        <w:suppressAutoHyphens w:val="0"/>
        <w:jc w:val="center"/>
        <w:rPr>
          <w:rFonts w:ascii="Calibri" w:eastAsia="Calibri" w:hAnsi="Calibri" w:cs="Calibri"/>
          <w:sz w:val="22"/>
          <w:szCs w:val="22"/>
        </w:rPr>
      </w:pPr>
    </w:p>
    <w:p w14:paraId="5F810338" w14:textId="73656810" w:rsidR="00AA784A" w:rsidRDefault="00AA784A" w:rsidP="002E26B5">
      <w:pPr>
        <w:suppressAutoHyphens w:val="0"/>
        <w:jc w:val="center"/>
        <w:rPr>
          <w:rFonts w:ascii="Calibri" w:eastAsia="Calibri" w:hAnsi="Calibri" w:cs="Calibri"/>
          <w:sz w:val="22"/>
          <w:szCs w:val="22"/>
        </w:rPr>
      </w:pPr>
    </w:p>
    <w:p w14:paraId="14561D29" w14:textId="46A95E60" w:rsidR="00AA784A" w:rsidRDefault="00AA784A" w:rsidP="002E26B5">
      <w:pPr>
        <w:suppressAutoHyphens w:val="0"/>
        <w:jc w:val="center"/>
        <w:rPr>
          <w:rFonts w:ascii="Calibri" w:eastAsia="Calibri" w:hAnsi="Calibri" w:cs="Calibri"/>
          <w:sz w:val="22"/>
          <w:szCs w:val="22"/>
        </w:rPr>
      </w:pPr>
    </w:p>
    <w:p w14:paraId="6A96505B" w14:textId="239597D7" w:rsidR="00AA784A" w:rsidRDefault="00AA784A" w:rsidP="002E26B5">
      <w:pPr>
        <w:suppressAutoHyphens w:val="0"/>
        <w:jc w:val="center"/>
        <w:rPr>
          <w:rFonts w:ascii="Calibri" w:eastAsia="Calibri" w:hAnsi="Calibri" w:cs="Calibri"/>
          <w:sz w:val="22"/>
          <w:szCs w:val="22"/>
        </w:rPr>
      </w:pPr>
    </w:p>
    <w:p w14:paraId="3CEED258" w14:textId="31085F7F" w:rsidR="00AA784A" w:rsidRDefault="00AA784A" w:rsidP="002E26B5">
      <w:pPr>
        <w:suppressAutoHyphens w:val="0"/>
        <w:jc w:val="center"/>
        <w:rPr>
          <w:rFonts w:ascii="Calibri" w:eastAsia="Calibri" w:hAnsi="Calibri" w:cs="Calibri"/>
          <w:sz w:val="22"/>
          <w:szCs w:val="22"/>
        </w:rPr>
      </w:pPr>
    </w:p>
    <w:p w14:paraId="294469B3" w14:textId="4097B458" w:rsidR="00AA784A" w:rsidRDefault="00AA784A" w:rsidP="002E26B5">
      <w:pPr>
        <w:suppressAutoHyphens w:val="0"/>
        <w:jc w:val="center"/>
        <w:rPr>
          <w:rFonts w:ascii="Calibri" w:eastAsia="Calibri" w:hAnsi="Calibri" w:cs="Calibri"/>
          <w:sz w:val="22"/>
          <w:szCs w:val="22"/>
        </w:rPr>
      </w:pPr>
    </w:p>
    <w:p w14:paraId="16EE7647" w14:textId="553C4142" w:rsidR="00AA784A" w:rsidRDefault="00AA784A" w:rsidP="002E26B5">
      <w:pPr>
        <w:suppressAutoHyphens w:val="0"/>
        <w:jc w:val="center"/>
        <w:rPr>
          <w:rFonts w:ascii="Calibri" w:eastAsia="Calibri" w:hAnsi="Calibri" w:cs="Calibri"/>
          <w:sz w:val="22"/>
          <w:szCs w:val="22"/>
        </w:rPr>
      </w:pPr>
    </w:p>
    <w:p w14:paraId="03A0550D" w14:textId="38EB7F8E" w:rsidR="00AA784A" w:rsidRDefault="00AA784A" w:rsidP="002E26B5">
      <w:pPr>
        <w:suppressAutoHyphens w:val="0"/>
        <w:jc w:val="center"/>
        <w:rPr>
          <w:rFonts w:ascii="Calibri" w:eastAsia="Calibri" w:hAnsi="Calibri" w:cs="Calibri"/>
          <w:sz w:val="22"/>
          <w:szCs w:val="22"/>
        </w:rPr>
      </w:pPr>
    </w:p>
    <w:p w14:paraId="3D894E64" w14:textId="57912A11" w:rsidR="00AA784A" w:rsidRDefault="00AA784A" w:rsidP="002E26B5">
      <w:pPr>
        <w:suppressAutoHyphens w:val="0"/>
        <w:jc w:val="center"/>
        <w:rPr>
          <w:rFonts w:ascii="Calibri" w:eastAsia="Calibri" w:hAnsi="Calibri" w:cs="Calibri"/>
          <w:sz w:val="22"/>
          <w:szCs w:val="22"/>
        </w:rPr>
      </w:pPr>
    </w:p>
    <w:p w14:paraId="7707C2E9" w14:textId="7FCD64B2" w:rsidR="00AA784A" w:rsidRDefault="00AA784A" w:rsidP="002E26B5">
      <w:pPr>
        <w:suppressAutoHyphens w:val="0"/>
        <w:jc w:val="center"/>
        <w:rPr>
          <w:rFonts w:ascii="Calibri" w:eastAsia="Calibri" w:hAnsi="Calibri" w:cs="Calibri"/>
          <w:sz w:val="22"/>
          <w:szCs w:val="22"/>
        </w:rPr>
      </w:pPr>
    </w:p>
    <w:p w14:paraId="059CEAD7" w14:textId="77777777" w:rsidR="00AA784A" w:rsidRPr="002E26B5" w:rsidRDefault="00AA784A" w:rsidP="002E26B5">
      <w:pPr>
        <w:suppressAutoHyphens w:val="0"/>
        <w:jc w:val="center"/>
        <w:rPr>
          <w:rFonts w:ascii="Calibri" w:eastAsia="Calibri" w:hAnsi="Calibri" w:cs="Calibri"/>
          <w:sz w:val="22"/>
          <w:szCs w:val="22"/>
        </w:rPr>
      </w:pPr>
    </w:p>
    <w:p w14:paraId="5E87FE36" w14:textId="77777777" w:rsidR="00AA784A" w:rsidRPr="00AA784A" w:rsidRDefault="00AA784A" w:rsidP="00AA784A">
      <w:pPr>
        <w:keepNext/>
        <w:keepLines/>
        <w:tabs>
          <w:tab w:val="left" w:pos="2107"/>
        </w:tabs>
        <w:suppressAutoHyphens w:val="0"/>
        <w:ind w:left="-567" w:right="425"/>
        <w:jc w:val="both"/>
        <w:outlineLvl w:val="0"/>
        <w:rPr>
          <w:rFonts w:eastAsia="Calibri" w:cs="Calibri"/>
          <w:b/>
        </w:rPr>
      </w:pPr>
      <w:r w:rsidRPr="00AA784A">
        <w:rPr>
          <w:rFonts w:eastAsia="Calibri" w:cs="Calibri"/>
          <w:b/>
        </w:rPr>
        <w:t>EXTRATO DE CONTRATO</w:t>
      </w:r>
    </w:p>
    <w:p w14:paraId="22304FBC" w14:textId="77777777" w:rsidR="00AA784A" w:rsidRPr="00AA784A" w:rsidRDefault="00AA784A" w:rsidP="00AA784A">
      <w:pPr>
        <w:keepNext/>
        <w:keepLines/>
        <w:tabs>
          <w:tab w:val="left" w:pos="2107"/>
        </w:tabs>
        <w:suppressAutoHyphens w:val="0"/>
        <w:ind w:left="-567" w:right="425"/>
        <w:jc w:val="both"/>
        <w:outlineLvl w:val="0"/>
        <w:rPr>
          <w:rFonts w:eastAsia="Calibri" w:cs="Calibri"/>
          <w:b/>
        </w:rPr>
      </w:pPr>
      <w:r w:rsidRPr="00AA784A">
        <w:rPr>
          <w:rFonts w:eastAsia="Calibri" w:cs="Calibri"/>
          <w:b/>
          <w:bCs/>
        </w:rPr>
        <w:t xml:space="preserve">PREFEITURA MUNICIPAL DE SANTANA DOS GARROTES/PB </w:t>
      </w:r>
    </w:p>
    <w:p w14:paraId="326FAB46" w14:textId="77777777" w:rsidR="00AA784A" w:rsidRPr="00AA784A" w:rsidRDefault="00AA784A" w:rsidP="00AA784A">
      <w:pPr>
        <w:keepNext/>
        <w:keepLines/>
        <w:tabs>
          <w:tab w:val="left" w:pos="2107"/>
        </w:tabs>
        <w:suppressAutoHyphens w:val="0"/>
        <w:ind w:left="-567" w:right="425"/>
        <w:jc w:val="both"/>
        <w:outlineLvl w:val="0"/>
        <w:rPr>
          <w:rFonts w:eastAsia="Calibri" w:cs="Calibri"/>
          <w:b/>
          <w:bCs/>
        </w:rPr>
      </w:pPr>
      <w:r w:rsidRPr="00AA784A">
        <w:rPr>
          <w:rFonts w:eastAsia="Calibri" w:cs="Calibri"/>
          <w:b/>
          <w:bCs/>
        </w:rPr>
        <w:t>PREGÃO ELETRÔNICO N° 041/2024</w:t>
      </w:r>
    </w:p>
    <w:p w14:paraId="010A7D51" w14:textId="77777777" w:rsidR="00AA784A" w:rsidRPr="00AA784A" w:rsidRDefault="00AA784A" w:rsidP="00AA784A">
      <w:pPr>
        <w:suppressAutoHyphens w:val="0"/>
        <w:ind w:left="-567" w:right="425"/>
        <w:jc w:val="both"/>
        <w:rPr>
          <w:rFonts w:eastAsia="Ecofont_Spranq_eco_Sans" w:cs="Ecofont_Spranq_eco_Sans"/>
          <w:b/>
          <w:bCs/>
        </w:rPr>
      </w:pPr>
    </w:p>
    <w:p w14:paraId="0A763A96" w14:textId="77777777" w:rsidR="00AA784A" w:rsidRPr="00AA784A" w:rsidRDefault="00AA784A" w:rsidP="00AA784A">
      <w:pPr>
        <w:suppressAutoHyphens w:val="0"/>
        <w:ind w:left="-567" w:right="425"/>
        <w:jc w:val="both"/>
        <w:rPr>
          <w:rFonts w:eastAsia="Ecofont_Spranq_eco_Sans" w:cs="Ecofont_Spranq_eco_Sans"/>
          <w:sz w:val="22"/>
          <w:szCs w:val="22"/>
        </w:rPr>
      </w:pPr>
      <w:r w:rsidRPr="00AA784A">
        <w:rPr>
          <w:rFonts w:eastAsia="Ecofont_Spranq_eco_Sans" w:cs="Ecofont_Spranq_eco_Sans"/>
          <w:b/>
          <w:bCs/>
        </w:rPr>
        <w:t>OBJETO:</w:t>
      </w:r>
      <w:r w:rsidRPr="00AA784A">
        <w:rPr>
          <w:rFonts w:eastAsia="Ecofont_Spranq_eco_Sans" w:cs="Ecofont_Spranq_eco_Sans"/>
          <w:bCs/>
        </w:rPr>
        <w:t xml:space="preserve"> </w:t>
      </w:r>
      <w:r w:rsidRPr="00AA784A">
        <w:rPr>
          <w:rFonts w:eastAsia="Calibri"/>
          <w:color w:val="000000"/>
        </w:rPr>
        <w:t xml:space="preserve">Contratação de empresa para prestação de serviços de consultas médicas, mamografias e ultrassonografias (diversos tipos) junto a Secretaria de Saúde do município de Santana dos Garrotes/PB, </w:t>
      </w:r>
      <w:r w:rsidRPr="00AA784A">
        <w:rPr>
          <w:rFonts w:eastAsia="Ecofont_Spranq_eco_Sans"/>
        </w:rPr>
        <w:t>que obedecerá a Lei Federal nº 14.133 de 01 de abril de 2021</w:t>
      </w:r>
      <w:r w:rsidRPr="00AA784A">
        <w:rPr>
          <w:rFonts w:eastAsia="Ecofont_Spranq_eco_Sans"/>
          <w:bCs/>
        </w:rPr>
        <w:t>.</w:t>
      </w:r>
    </w:p>
    <w:p w14:paraId="74B23BC5" w14:textId="77777777" w:rsidR="00AA784A" w:rsidRPr="00AA784A" w:rsidRDefault="00AA784A" w:rsidP="00AA784A">
      <w:pPr>
        <w:suppressAutoHyphens w:val="0"/>
        <w:ind w:left="-567" w:right="425"/>
        <w:jc w:val="both"/>
        <w:rPr>
          <w:rFonts w:eastAsia="Ecofont_Spranq_eco_Sans" w:cs="Ecofont_Spranq_eco_Sans"/>
        </w:rPr>
      </w:pPr>
      <w:r w:rsidRPr="00AA784A">
        <w:rPr>
          <w:rFonts w:eastAsia="Ecofont_Spranq_eco_Sans" w:cs="Ecofont_Spranq_eco_Sans"/>
          <w:b/>
          <w:bCs/>
        </w:rPr>
        <w:t>FONTE DE RECURSOS</w:t>
      </w:r>
      <w:r w:rsidRPr="00AA784A">
        <w:rPr>
          <w:rFonts w:eastAsia="Ecofont_Spranq_eco_Sans" w:cs="Ecofont_Spranq_eco_Sans"/>
          <w:bCs/>
        </w:rPr>
        <w:t xml:space="preserve"> - </w:t>
      </w:r>
      <w:r w:rsidRPr="00AA784A">
        <w:rPr>
          <w:rFonts w:eastAsia="Ecofont_Spranq_eco_Sans" w:cs="Ecofont_Spranq_eco_Sans"/>
        </w:rPr>
        <w:t>Recursos próprios e/ou Programas.</w:t>
      </w:r>
    </w:p>
    <w:p w14:paraId="74ABF182" w14:textId="77777777" w:rsidR="00AA784A" w:rsidRPr="00AA784A" w:rsidRDefault="00AA784A" w:rsidP="00AA784A">
      <w:pPr>
        <w:suppressAutoHyphens w:val="0"/>
        <w:ind w:left="-567" w:right="425"/>
        <w:jc w:val="both"/>
        <w:rPr>
          <w:rFonts w:eastAsia="Ecofont_Spranq_eco_Sans" w:cs="Ecofont_Spranq_eco_Sans"/>
          <w:b/>
        </w:rPr>
      </w:pPr>
      <w:r w:rsidRPr="00AA784A">
        <w:rPr>
          <w:rFonts w:eastAsia="Ecofont_Spranq_eco_Sans" w:cs="Ecofont_Spranq_eco_Sans"/>
        </w:rPr>
        <w:t xml:space="preserve"> </w:t>
      </w:r>
      <w:r w:rsidRPr="00AA784A">
        <w:rPr>
          <w:rFonts w:eastAsia="Ecofont_Spranq_eco_Sans" w:cs="Ecofont_Spranq_eco_Sans"/>
          <w:b/>
        </w:rPr>
        <w:t>CONTRATANTE: PREFEITURA MUNICIPAL DE SANTANA DOS GARROTES/PB</w:t>
      </w:r>
    </w:p>
    <w:p w14:paraId="035CF0E8" w14:textId="77777777" w:rsidR="00AA784A" w:rsidRPr="00AA784A" w:rsidRDefault="00AA784A" w:rsidP="00AA784A">
      <w:pPr>
        <w:tabs>
          <w:tab w:val="left" w:pos="0"/>
        </w:tabs>
        <w:suppressAutoHyphens w:val="0"/>
        <w:ind w:left="-567" w:right="425"/>
        <w:jc w:val="both"/>
        <w:rPr>
          <w:rFonts w:eastAsia="Ecofont_Spranq_eco_Sans"/>
          <w:b/>
          <w:bCs/>
        </w:rPr>
      </w:pPr>
      <w:r w:rsidRPr="00AA784A">
        <w:rPr>
          <w:rFonts w:eastAsia="Ecofont_Spranq_eco_Sans" w:cs="Ecofont_Spranq_eco_Sans"/>
          <w:b/>
        </w:rPr>
        <w:t>CONTRATADO:</w:t>
      </w:r>
      <w:r w:rsidRPr="00AA784A">
        <w:rPr>
          <w:rFonts w:eastAsia="Ecofont_Spranq_eco_Sans" w:cs="Ecofont_Spranq_eco_Sans"/>
        </w:rPr>
        <w:t xml:space="preserve"> </w:t>
      </w:r>
      <w:r w:rsidRPr="00AA784A">
        <w:rPr>
          <w:rFonts w:eastAsia="Ecofont_Spranq_eco_Sans"/>
          <w:b/>
          <w:bCs/>
        </w:rPr>
        <w:t>PROSEG CONSULTORIA E SERVICOS ESPECIALIZADOS LTDA - PROSEG ASSESSORIA EM SEGURANCA DO TRABALHO – CNPJ Nº 11.505.498/0001-60, sediada na Rua Algarobas, 236, Nova Parnamirim, Parnamirim – RN.</w:t>
      </w:r>
    </w:p>
    <w:p w14:paraId="1F929E51" w14:textId="77777777" w:rsidR="00AA784A" w:rsidRPr="00AA784A" w:rsidRDefault="00AA784A" w:rsidP="00AA784A">
      <w:pPr>
        <w:tabs>
          <w:tab w:val="left" w:pos="0"/>
        </w:tabs>
        <w:suppressAutoHyphens w:val="0"/>
        <w:ind w:left="-567" w:right="425"/>
        <w:jc w:val="both"/>
        <w:rPr>
          <w:rFonts w:eastAsia="Ecofont_Spranq_eco_Sans" w:cs="Ecofont_Spranq_eco_Sans"/>
          <w:b/>
        </w:rPr>
      </w:pPr>
      <w:r w:rsidRPr="00AA784A">
        <w:rPr>
          <w:rFonts w:eastAsia="Ecofont_Spranq_eco_Sans" w:cs="Ecofont_Spranq_eco_Sans"/>
          <w:b/>
        </w:rPr>
        <w:t>VALOR DO CONTRATO</w:t>
      </w:r>
      <w:r w:rsidRPr="00AA784A">
        <w:rPr>
          <w:rFonts w:eastAsia="Ecofont_Spranq_eco_Sans" w:cs="Ecofont_Spranq_eco_Sans"/>
        </w:rPr>
        <w:t xml:space="preserve">: </w:t>
      </w:r>
      <w:r w:rsidRPr="00AA784A">
        <w:rPr>
          <w:rFonts w:eastAsia="Ecofont_Spranq_eco_Sans" w:cs="Ecofont_Spranq_eco_Sans"/>
          <w:b/>
        </w:rPr>
        <w:t>R$ 15.000,00 (quinze mil reais), vencedor do lote 02.</w:t>
      </w:r>
    </w:p>
    <w:p w14:paraId="56D05F71" w14:textId="77777777" w:rsidR="00AA784A" w:rsidRPr="00AA784A" w:rsidRDefault="00AA784A" w:rsidP="00AA784A">
      <w:pPr>
        <w:tabs>
          <w:tab w:val="left" w:pos="0"/>
        </w:tabs>
        <w:suppressAutoHyphens w:val="0"/>
        <w:ind w:left="-567" w:right="425"/>
        <w:jc w:val="both"/>
        <w:rPr>
          <w:rFonts w:eastAsia="Ecofont_Spranq_eco_Sans" w:cs="Ecofont_Spranq_eco_Sans"/>
        </w:rPr>
      </w:pPr>
      <w:r w:rsidRPr="00AA784A">
        <w:rPr>
          <w:rFonts w:eastAsia="Ecofont_Spranq_eco_Sans" w:cs="Ecofont_Spranq_eco_Sans"/>
          <w:b/>
        </w:rPr>
        <w:t>DATA DA CELEBRAÇÃO</w:t>
      </w:r>
      <w:r w:rsidRPr="00AA784A">
        <w:rPr>
          <w:rFonts w:eastAsia="Ecofont_Spranq_eco_Sans" w:cs="Ecofont_Spranq_eco_Sans"/>
        </w:rPr>
        <w:t>: 19/11/2024 a 31/12/2024.</w:t>
      </w:r>
    </w:p>
    <w:p w14:paraId="12EA5FF9" w14:textId="77777777" w:rsidR="00AA784A" w:rsidRPr="00AA784A" w:rsidRDefault="00AA784A" w:rsidP="00AA784A">
      <w:pPr>
        <w:suppressAutoHyphens w:val="0"/>
        <w:jc w:val="center"/>
        <w:rPr>
          <w:rFonts w:ascii="Calibri" w:eastAsia="Calibri" w:hAnsi="Calibri" w:cs="Calibri"/>
          <w:sz w:val="22"/>
          <w:szCs w:val="22"/>
        </w:rPr>
      </w:pPr>
    </w:p>
    <w:p w14:paraId="683DF375" w14:textId="77777777" w:rsidR="002E26B5" w:rsidRPr="00772023" w:rsidRDefault="002E26B5" w:rsidP="00772023">
      <w:pPr>
        <w:suppressAutoHyphens w:val="0"/>
        <w:jc w:val="center"/>
        <w:rPr>
          <w:rFonts w:ascii="Calibri" w:eastAsia="Calibri" w:hAnsi="Calibri" w:cs="Calibri"/>
          <w:sz w:val="22"/>
          <w:szCs w:val="22"/>
        </w:rPr>
      </w:pPr>
    </w:p>
    <w:p w14:paraId="39B190A1" w14:textId="6C06351F" w:rsidR="00772023" w:rsidRDefault="00772023" w:rsidP="00FA43A2">
      <w:pPr>
        <w:tabs>
          <w:tab w:val="left" w:pos="993"/>
          <w:tab w:val="left" w:pos="6900"/>
        </w:tabs>
        <w:suppressAutoHyphens w:val="0"/>
        <w:spacing w:afterLines="100" w:after="240" w:line="276" w:lineRule="auto"/>
        <w:ind w:left="-426"/>
        <w:jc w:val="center"/>
      </w:pPr>
    </w:p>
    <w:p w14:paraId="1A0EEC5F" w14:textId="6D511F46" w:rsidR="00772023" w:rsidRDefault="00772023" w:rsidP="00FA43A2">
      <w:pPr>
        <w:tabs>
          <w:tab w:val="left" w:pos="993"/>
          <w:tab w:val="left" w:pos="6900"/>
        </w:tabs>
        <w:suppressAutoHyphens w:val="0"/>
        <w:spacing w:afterLines="100" w:after="240" w:line="276" w:lineRule="auto"/>
        <w:ind w:left="-426"/>
        <w:jc w:val="center"/>
      </w:pPr>
    </w:p>
    <w:p w14:paraId="5C29B996" w14:textId="47C1A4C1" w:rsidR="0065562F" w:rsidRDefault="0065562F" w:rsidP="00FA43A2">
      <w:pPr>
        <w:tabs>
          <w:tab w:val="left" w:pos="993"/>
          <w:tab w:val="left" w:pos="6900"/>
        </w:tabs>
        <w:suppressAutoHyphens w:val="0"/>
        <w:spacing w:afterLines="100" w:after="240" w:line="276" w:lineRule="auto"/>
        <w:ind w:left="-426"/>
        <w:jc w:val="center"/>
      </w:pPr>
    </w:p>
    <w:p w14:paraId="6ADA6437" w14:textId="57438598" w:rsidR="0065562F" w:rsidRDefault="0065562F" w:rsidP="00FA43A2">
      <w:pPr>
        <w:tabs>
          <w:tab w:val="left" w:pos="993"/>
          <w:tab w:val="left" w:pos="6900"/>
        </w:tabs>
        <w:suppressAutoHyphens w:val="0"/>
        <w:spacing w:afterLines="100" w:after="240" w:line="276" w:lineRule="auto"/>
        <w:ind w:left="-426"/>
        <w:jc w:val="center"/>
      </w:pPr>
    </w:p>
    <w:p w14:paraId="5468FC8C" w14:textId="5AAD6904" w:rsidR="0065562F" w:rsidRDefault="0065562F" w:rsidP="00FA43A2">
      <w:pPr>
        <w:tabs>
          <w:tab w:val="left" w:pos="993"/>
          <w:tab w:val="left" w:pos="6900"/>
        </w:tabs>
        <w:suppressAutoHyphens w:val="0"/>
        <w:spacing w:afterLines="100" w:after="240" w:line="276" w:lineRule="auto"/>
        <w:ind w:left="-426"/>
        <w:jc w:val="center"/>
      </w:pPr>
    </w:p>
    <w:p w14:paraId="49A29658" w14:textId="7D6E8A47" w:rsidR="0065562F" w:rsidRDefault="0065562F" w:rsidP="00FA43A2">
      <w:pPr>
        <w:tabs>
          <w:tab w:val="left" w:pos="993"/>
          <w:tab w:val="left" w:pos="6900"/>
        </w:tabs>
        <w:suppressAutoHyphens w:val="0"/>
        <w:spacing w:afterLines="100" w:after="240" w:line="276" w:lineRule="auto"/>
        <w:ind w:left="-426"/>
        <w:jc w:val="center"/>
      </w:pPr>
    </w:p>
    <w:p w14:paraId="14BBBD9B" w14:textId="0165A7DF" w:rsidR="0065562F" w:rsidRDefault="0065562F" w:rsidP="00FA43A2">
      <w:pPr>
        <w:tabs>
          <w:tab w:val="left" w:pos="993"/>
          <w:tab w:val="left" w:pos="6900"/>
        </w:tabs>
        <w:suppressAutoHyphens w:val="0"/>
        <w:spacing w:afterLines="100" w:after="240" w:line="276" w:lineRule="auto"/>
        <w:ind w:left="-426"/>
        <w:jc w:val="center"/>
      </w:pPr>
    </w:p>
    <w:p w14:paraId="33E5D135" w14:textId="1297A4C4" w:rsidR="0065562F" w:rsidRDefault="0065562F" w:rsidP="00FA43A2">
      <w:pPr>
        <w:tabs>
          <w:tab w:val="left" w:pos="993"/>
          <w:tab w:val="left" w:pos="6900"/>
        </w:tabs>
        <w:suppressAutoHyphens w:val="0"/>
        <w:spacing w:afterLines="100" w:after="240" w:line="276" w:lineRule="auto"/>
        <w:ind w:left="-426"/>
        <w:jc w:val="center"/>
      </w:pPr>
    </w:p>
    <w:p w14:paraId="5E98AF42" w14:textId="22885414" w:rsidR="0065562F" w:rsidRDefault="0065562F" w:rsidP="00FA43A2">
      <w:pPr>
        <w:tabs>
          <w:tab w:val="left" w:pos="993"/>
          <w:tab w:val="left" w:pos="6900"/>
        </w:tabs>
        <w:suppressAutoHyphens w:val="0"/>
        <w:spacing w:afterLines="100" w:after="240" w:line="276" w:lineRule="auto"/>
        <w:ind w:left="-426"/>
        <w:jc w:val="center"/>
      </w:pPr>
    </w:p>
    <w:p w14:paraId="630E3E02" w14:textId="346DBC27" w:rsidR="0065562F" w:rsidRDefault="0065562F" w:rsidP="00FA43A2">
      <w:pPr>
        <w:tabs>
          <w:tab w:val="left" w:pos="993"/>
          <w:tab w:val="left" w:pos="6900"/>
        </w:tabs>
        <w:suppressAutoHyphens w:val="0"/>
        <w:spacing w:afterLines="100" w:after="240" w:line="276" w:lineRule="auto"/>
        <w:ind w:left="-426"/>
        <w:jc w:val="center"/>
      </w:pPr>
    </w:p>
    <w:p w14:paraId="70D7ED72" w14:textId="26BD20FB" w:rsidR="0065562F" w:rsidRDefault="0065562F" w:rsidP="00FA43A2">
      <w:pPr>
        <w:tabs>
          <w:tab w:val="left" w:pos="993"/>
          <w:tab w:val="left" w:pos="6900"/>
        </w:tabs>
        <w:suppressAutoHyphens w:val="0"/>
        <w:spacing w:afterLines="100" w:after="240" w:line="276" w:lineRule="auto"/>
        <w:ind w:left="-426"/>
        <w:jc w:val="center"/>
      </w:pPr>
    </w:p>
    <w:p w14:paraId="40A70CAF" w14:textId="639E64B2" w:rsidR="0065562F" w:rsidRDefault="0065562F" w:rsidP="00FA43A2">
      <w:pPr>
        <w:tabs>
          <w:tab w:val="left" w:pos="993"/>
          <w:tab w:val="left" w:pos="6900"/>
        </w:tabs>
        <w:suppressAutoHyphens w:val="0"/>
        <w:spacing w:afterLines="100" w:after="240" w:line="276" w:lineRule="auto"/>
        <w:ind w:left="-426"/>
        <w:jc w:val="center"/>
      </w:pPr>
    </w:p>
    <w:p w14:paraId="4E89F9AC" w14:textId="1E3C22BD" w:rsidR="0065562F" w:rsidRDefault="0065562F" w:rsidP="00FA43A2">
      <w:pPr>
        <w:tabs>
          <w:tab w:val="left" w:pos="993"/>
          <w:tab w:val="left" w:pos="6900"/>
        </w:tabs>
        <w:suppressAutoHyphens w:val="0"/>
        <w:spacing w:afterLines="100" w:after="240" w:line="276" w:lineRule="auto"/>
        <w:ind w:left="-426"/>
        <w:jc w:val="center"/>
      </w:pPr>
    </w:p>
    <w:p w14:paraId="040D6BAE" w14:textId="11E89C79" w:rsidR="0065562F" w:rsidRDefault="0065562F" w:rsidP="00FA43A2">
      <w:pPr>
        <w:tabs>
          <w:tab w:val="left" w:pos="993"/>
          <w:tab w:val="left" w:pos="6900"/>
        </w:tabs>
        <w:suppressAutoHyphens w:val="0"/>
        <w:spacing w:afterLines="100" w:after="240" w:line="276" w:lineRule="auto"/>
        <w:ind w:left="-426"/>
        <w:jc w:val="center"/>
      </w:pPr>
    </w:p>
    <w:p w14:paraId="4FE87373" w14:textId="65298C44" w:rsidR="0065562F" w:rsidRDefault="0065562F" w:rsidP="00FA43A2">
      <w:pPr>
        <w:tabs>
          <w:tab w:val="left" w:pos="993"/>
          <w:tab w:val="left" w:pos="6900"/>
        </w:tabs>
        <w:suppressAutoHyphens w:val="0"/>
        <w:spacing w:afterLines="100" w:after="240" w:line="276" w:lineRule="auto"/>
        <w:ind w:left="-426"/>
        <w:jc w:val="center"/>
      </w:pPr>
    </w:p>
    <w:p w14:paraId="4C2A0873" w14:textId="77777777" w:rsidR="008A7158" w:rsidRPr="008A7158" w:rsidRDefault="008A7158" w:rsidP="008A7158">
      <w:pPr>
        <w:widowControl w:val="0"/>
        <w:suppressAutoHyphens w:val="0"/>
        <w:autoSpaceDE w:val="0"/>
        <w:autoSpaceDN w:val="0"/>
        <w:jc w:val="both"/>
        <w:rPr>
          <w:rFonts w:eastAsia="Arial"/>
          <w:sz w:val="22"/>
          <w:szCs w:val="22"/>
          <w:lang w:bidi="pt-BR"/>
        </w:rPr>
      </w:pPr>
    </w:p>
    <w:p w14:paraId="0392EF62" w14:textId="77777777" w:rsidR="008A7158" w:rsidRPr="008A7158" w:rsidRDefault="008A7158" w:rsidP="008A7158">
      <w:pPr>
        <w:widowControl w:val="0"/>
        <w:suppressAutoHyphens w:val="0"/>
        <w:autoSpaceDE w:val="0"/>
        <w:autoSpaceDN w:val="0"/>
        <w:ind w:left="-567" w:right="283"/>
        <w:jc w:val="center"/>
        <w:rPr>
          <w:rFonts w:eastAsia="Arial"/>
          <w:b/>
          <w:sz w:val="20"/>
          <w:szCs w:val="20"/>
          <w:lang w:bidi="pt-BR"/>
        </w:rPr>
      </w:pPr>
      <w:r w:rsidRPr="008A7158">
        <w:rPr>
          <w:rFonts w:eastAsia="Arial"/>
          <w:b/>
          <w:sz w:val="20"/>
          <w:szCs w:val="20"/>
          <w:lang w:bidi="pt-BR"/>
        </w:rPr>
        <w:t>AVISO DE LICITAÇÃO PREGÃO ELETRÔNICO Nº 0045/2024</w:t>
      </w:r>
    </w:p>
    <w:p w14:paraId="36F640A5" w14:textId="77777777" w:rsidR="008A7158" w:rsidRPr="008A7158" w:rsidRDefault="008A7158" w:rsidP="008A7158">
      <w:pPr>
        <w:widowControl w:val="0"/>
        <w:suppressAutoHyphens w:val="0"/>
        <w:autoSpaceDE w:val="0"/>
        <w:autoSpaceDN w:val="0"/>
        <w:ind w:left="-567" w:right="283"/>
        <w:jc w:val="both"/>
        <w:rPr>
          <w:rFonts w:eastAsia="Arial"/>
          <w:bCs/>
          <w:sz w:val="20"/>
          <w:szCs w:val="20"/>
          <w:lang w:bidi="pt-BR"/>
        </w:rPr>
      </w:pPr>
      <w:r w:rsidRPr="008A7158">
        <w:rPr>
          <w:rFonts w:eastAsia="Arial"/>
          <w:bCs/>
          <w:sz w:val="20"/>
          <w:szCs w:val="20"/>
          <w:lang w:bidi="pt-BR"/>
        </w:rPr>
        <w:t>O</w:t>
      </w:r>
      <w:r w:rsidRPr="008A7158">
        <w:rPr>
          <w:rFonts w:eastAsia="Arial"/>
          <w:b/>
          <w:sz w:val="20"/>
          <w:szCs w:val="20"/>
          <w:lang w:bidi="pt-BR"/>
        </w:rPr>
        <w:t xml:space="preserve"> PREGOEIRO </w:t>
      </w:r>
      <w:r w:rsidRPr="008A7158">
        <w:rPr>
          <w:rFonts w:eastAsia="Arial"/>
          <w:sz w:val="20"/>
          <w:szCs w:val="20"/>
          <w:lang w:bidi="pt-BR"/>
        </w:rPr>
        <w:t>oficial</w:t>
      </w:r>
      <w:r w:rsidRPr="008A7158">
        <w:rPr>
          <w:rFonts w:eastAsia="Arial"/>
          <w:b/>
          <w:sz w:val="20"/>
          <w:szCs w:val="20"/>
          <w:lang w:bidi="pt-BR"/>
        </w:rPr>
        <w:t xml:space="preserve"> </w:t>
      </w:r>
      <w:r w:rsidRPr="008A7158">
        <w:rPr>
          <w:rFonts w:eastAsia="Arial"/>
          <w:bCs/>
          <w:sz w:val="20"/>
          <w:szCs w:val="20"/>
          <w:lang w:bidi="pt-BR"/>
        </w:rPr>
        <w:t xml:space="preserve">da Prefeitura Municipal de Santana dos Garrotes/PB, torna público que realizará no sítio eletrônico </w:t>
      </w:r>
      <w:hyperlink r:id="rId8" w:history="1">
        <w:r w:rsidRPr="008A7158">
          <w:rPr>
            <w:rFonts w:eastAsia="Arial"/>
            <w:bCs/>
            <w:color w:val="0068CF"/>
            <w:sz w:val="20"/>
            <w:szCs w:val="20"/>
            <w:lang w:bidi="pt-BR"/>
          </w:rPr>
          <w:t>www.portaldecompraspublicas.com.br</w:t>
        </w:r>
      </w:hyperlink>
      <w:r w:rsidRPr="008A7158">
        <w:rPr>
          <w:rFonts w:eastAsia="Arial"/>
          <w:bCs/>
          <w:sz w:val="20"/>
          <w:szCs w:val="20"/>
          <w:lang w:bidi="pt-BR"/>
        </w:rPr>
        <w:t xml:space="preserve"> o</w:t>
      </w:r>
      <w:r w:rsidRPr="008A7158">
        <w:rPr>
          <w:rFonts w:eastAsia="Arial"/>
          <w:b/>
          <w:sz w:val="20"/>
          <w:szCs w:val="20"/>
          <w:lang w:bidi="pt-BR"/>
        </w:rPr>
        <w:t xml:space="preserve"> PREGÃO ELETRÔNICO Nº 0045/2024 </w:t>
      </w:r>
      <w:r w:rsidRPr="008A7158">
        <w:rPr>
          <w:rFonts w:eastAsia="Arial"/>
          <w:bCs/>
          <w:sz w:val="20"/>
          <w:szCs w:val="20"/>
          <w:lang w:bidi="pt-BR"/>
        </w:rPr>
        <w:t>cujo</w:t>
      </w:r>
      <w:r w:rsidRPr="008A7158">
        <w:rPr>
          <w:rFonts w:eastAsia="Arial"/>
          <w:b/>
          <w:sz w:val="20"/>
          <w:szCs w:val="20"/>
          <w:lang w:bidi="pt-BR"/>
        </w:rPr>
        <w:t xml:space="preserve"> OBJETO </w:t>
      </w:r>
      <w:r w:rsidRPr="008A7158">
        <w:rPr>
          <w:rFonts w:eastAsia="Arial"/>
          <w:bCs/>
          <w:sz w:val="20"/>
          <w:szCs w:val="20"/>
          <w:lang w:bidi="pt-BR"/>
        </w:rPr>
        <w:t>é</w:t>
      </w:r>
      <w:bookmarkStart w:id="0" w:name="_Hlk73994907"/>
      <w:r w:rsidRPr="008A7158">
        <w:rPr>
          <w:rFonts w:eastAsia="Arial"/>
          <w:bCs/>
          <w:sz w:val="20"/>
          <w:szCs w:val="20"/>
          <w:lang w:bidi="pt-BR"/>
        </w:rPr>
        <w:t xml:space="preserve"> </w:t>
      </w:r>
      <w:bookmarkEnd w:id="0"/>
      <w:r w:rsidRPr="008A7158">
        <w:rPr>
          <w:rFonts w:eastAsia="Arial"/>
          <w:bCs/>
          <w:sz w:val="20"/>
          <w:szCs w:val="20"/>
          <w:lang w:bidi="pt-BR"/>
        </w:rPr>
        <w:t xml:space="preserve"> a aquisição de equipamentos de som para suprir as necessidades do município de Santana dos Garrotes - PB, que obedecerá às disposições da Lei Federal nº 14.133 de 01 de abril de 2021, com suas alterações posteriores.</w:t>
      </w:r>
      <w:r w:rsidRPr="008A7158">
        <w:rPr>
          <w:rFonts w:eastAsia="Arial"/>
          <w:bCs/>
          <w:sz w:val="20"/>
          <w:szCs w:val="20"/>
          <w:lang w:bidi="pt-BR"/>
        </w:rPr>
        <w:tab/>
        <w:t xml:space="preserve"> O edital está disponível nos sites: </w:t>
      </w:r>
      <w:hyperlink r:id="rId9" w:history="1">
        <w:r w:rsidRPr="008A7158">
          <w:rPr>
            <w:rFonts w:eastAsia="Arial"/>
            <w:bCs/>
            <w:color w:val="0068CF"/>
            <w:sz w:val="20"/>
            <w:szCs w:val="20"/>
            <w:lang w:bidi="pt-BR"/>
          </w:rPr>
          <w:t>www.portaldecompraspublicas.com.br</w:t>
        </w:r>
      </w:hyperlink>
      <w:r w:rsidRPr="008A7158">
        <w:rPr>
          <w:rFonts w:eastAsia="Arial"/>
          <w:bCs/>
          <w:sz w:val="20"/>
          <w:szCs w:val="20"/>
          <w:lang w:bidi="pt-BR"/>
        </w:rPr>
        <w:t xml:space="preserve"> e Mural de Licitações do TCE-PB</w:t>
      </w:r>
      <w:r w:rsidRPr="008A7158">
        <w:rPr>
          <w:rFonts w:eastAsia="Arial"/>
          <w:b/>
          <w:sz w:val="20"/>
          <w:szCs w:val="20"/>
          <w:lang w:bidi="pt-BR"/>
        </w:rPr>
        <w:t xml:space="preserve">. </w:t>
      </w:r>
      <w:r w:rsidRPr="008A7158">
        <w:rPr>
          <w:rFonts w:eastAsia="Arial"/>
          <w:bCs/>
          <w:sz w:val="20"/>
          <w:szCs w:val="20"/>
          <w:lang w:bidi="pt-BR"/>
        </w:rPr>
        <w:t>A sessão</w:t>
      </w:r>
      <w:r w:rsidRPr="008A7158">
        <w:rPr>
          <w:rFonts w:eastAsia="Arial"/>
          <w:b/>
          <w:sz w:val="20"/>
          <w:szCs w:val="20"/>
          <w:lang w:bidi="pt-BR"/>
        </w:rPr>
        <w:t xml:space="preserve"> </w:t>
      </w:r>
      <w:r w:rsidRPr="008A7158">
        <w:rPr>
          <w:rFonts w:eastAsia="Arial"/>
          <w:bCs/>
          <w:sz w:val="20"/>
          <w:szCs w:val="20"/>
          <w:lang w:bidi="pt-BR"/>
        </w:rPr>
        <w:t>pública na forma eletrônica será aberta às</w:t>
      </w:r>
      <w:r w:rsidRPr="008A7158">
        <w:rPr>
          <w:rFonts w:eastAsia="Arial"/>
          <w:b/>
          <w:sz w:val="20"/>
          <w:szCs w:val="20"/>
          <w:lang w:bidi="pt-BR"/>
        </w:rPr>
        <w:t xml:space="preserve"> 08:00hs (Horário de Brasília) </w:t>
      </w:r>
      <w:r w:rsidRPr="008A7158">
        <w:rPr>
          <w:rFonts w:eastAsia="Arial"/>
          <w:bCs/>
          <w:sz w:val="20"/>
          <w:szCs w:val="20"/>
          <w:lang w:bidi="pt-BR"/>
        </w:rPr>
        <w:t>do dia</w:t>
      </w:r>
      <w:r w:rsidRPr="008A7158">
        <w:rPr>
          <w:rFonts w:eastAsia="Arial"/>
          <w:b/>
          <w:sz w:val="20"/>
          <w:szCs w:val="20"/>
          <w:lang w:bidi="pt-BR"/>
        </w:rPr>
        <w:t xml:space="preserve"> 06/12/2024.</w:t>
      </w:r>
      <w:r w:rsidRPr="008A7158">
        <w:rPr>
          <w:rFonts w:eastAsia="Arial"/>
          <w:bCs/>
          <w:sz w:val="20"/>
          <w:szCs w:val="20"/>
          <w:lang w:bidi="pt-BR"/>
        </w:rPr>
        <w:t xml:space="preserve"> Esclarecimentos no horário das</w:t>
      </w:r>
      <w:r w:rsidRPr="008A7158">
        <w:rPr>
          <w:rFonts w:eastAsia="Arial"/>
          <w:b/>
          <w:sz w:val="20"/>
          <w:szCs w:val="20"/>
          <w:lang w:bidi="pt-BR"/>
        </w:rPr>
        <w:t xml:space="preserve"> 08h:00 </w:t>
      </w:r>
      <w:r w:rsidRPr="008A7158">
        <w:rPr>
          <w:rFonts w:eastAsia="Arial"/>
          <w:bCs/>
          <w:sz w:val="20"/>
          <w:szCs w:val="20"/>
          <w:lang w:bidi="pt-BR"/>
        </w:rPr>
        <w:t>às</w:t>
      </w:r>
      <w:r w:rsidRPr="008A7158">
        <w:rPr>
          <w:rFonts w:eastAsia="Arial"/>
          <w:b/>
          <w:sz w:val="20"/>
          <w:szCs w:val="20"/>
          <w:lang w:bidi="pt-BR"/>
        </w:rPr>
        <w:t xml:space="preserve"> 11h:30 </w:t>
      </w:r>
      <w:r w:rsidRPr="008A7158">
        <w:rPr>
          <w:rFonts w:eastAsia="Arial"/>
          <w:bCs/>
          <w:sz w:val="20"/>
          <w:szCs w:val="20"/>
          <w:lang w:bidi="pt-BR"/>
        </w:rPr>
        <w:t>de segunda a sexta feira.</w:t>
      </w:r>
    </w:p>
    <w:p w14:paraId="201ABCB4" w14:textId="77777777" w:rsidR="008A7158" w:rsidRPr="008A7158" w:rsidRDefault="008A7158" w:rsidP="008A7158">
      <w:pPr>
        <w:widowControl w:val="0"/>
        <w:suppressAutoHyphens w:val="0"/>
        <w:autoSpaceDE w:val="0"/>
        <w:autoSpaceDN w:val="0"/>
        <w:ind w:left="-567" w:right="283"/>
        <w:jc w:val="both"/>
        <w:rPr>
          <w:rFonts w:eastAsia="Arial"/>
          <w:bCs/>
          <w:sz w:val="20"/>
          <w:szCs w:val="20"/>
          <w:lang w:bidi="pt-BR"/>
        </w:rPr>
      </w:pPr>
      <w:r w:rsidRPr="008A7158">
        <w:rPr>
          <w:rFonts w:eastAsia="Arial"/>
          <w:bCs/>
          <w:sz w:val="20"/>
          <w:szCs w:val="20"/>
          <w:lang w:bidi="pt-BR"/>
        </w:rPr>
        <w:t>Santana dos Garrotes-PB, 18 de novembro de 2024.</w:t>
      </w:r>
    </w:p>
    <w:p w14:paraId="3CC61929" w14:textId="77777777" w:rsidR="008A7158" w:rsidRPr="008A7158" w:rsidRDefault="008A7158" w:rsidP="008A7158">
      <w:pPr>
        <w:widowControl w:val="0"/>
        <w:suppressAutoHyphens w:val="0"/>
        <w:autoSpaceDE w:val="0"/>
        <w:autoSpaceDN w:val="0"/>
        <w:ind w:left="-567" w:right="283"/>
        <w:rPr>
          <w:rFonts w:eastAsia="Arial"/>
          <w:b/>
          <w:bCs/>
          <w:sz w:val="20"/>
          <w:szCs w:val="20"/>
          <w:lang w:bidi="pt-BR"/>
        </w:rPr>
      </w:pPr>
      <w:r w:rsidRPr="008A7158">
        <w:rPr>
          <w:rFonts w:eastAsia="Arial"/>
          <w:b/>
          <w:bCs/>
          <w:sz w:val="20"/>
          <w:szCs w:val="20"/>
          <w:lang w:bidi="pt-BR"/>
        </w:rPr>
        <w:t>Francisco Barboza de Morais</w:t>
      </w:r>
    </w:p>
    <w:p w14:paraId="16C01695" w14:textId="77777777" w:rsidR="008A7158" w:rsidRPr="008A7158" w:rsidRDefault="008A7158" w:rsidP="008A7158">
      <w:pPr>
        <w:widowControl w:val="0"/>
        <w:suppressAutoHyphens w:val="0"/>
        <w:autoSpaceDE w:val="0"/>
        <w:autoSpaceDN w:val="0"/>
        <w:ind w:left="-567" w:right="283"/>
        <w:rPr>
          <w:rFonts w:eastAsia="Arial"/>
          <w:b/>
          <w:bCs/>
          <w:sz w:val="20"/>
          <w:szCs w:val="20"/>
          <w:lang w:bidi="pt-BR"/>
        </w:rPr>
      </w:pPr>
      <w:r w:rsidRPr="008A7158">
        <w:rPr>
          <w:rFonts w:eastAsia="Arial"/>
          <w:b/>
          <w:bCs/>
          <w:sz w:val="20"/>
          <w:szCs w:val="20"/>
          <w:lang w:bidi="pt-BR"/>
        </w:rPr>
        <w:t>Pregoeiro Oficial</w:t>
      </w:r>
    </w:p>
    <w:p w14:paraId="72DFA67E" w14:textId="46FA7F42" w:rsidR="008A7158" w:rsidRDefault="008A7158" w:rsidP="008A7158">
      <w:pPr>
        <w:ind w:left="-567" w:right="283"/>
        <w:jc w:val="center"/>
        <w:rPr>
          <w:b/>
          <w:bCs/>
        </w:rPr>
      </w:pPr>
    </w:p>
    <w:p w14:paraId="12F0D248" w14:textId="3BBFDCB0" w:rsidR="00D87F9A" w:rsidRDefault="00D87F9A" w:rsidP="008A7158">
      <w:pPr>
        <w:ind w:left="-567" w:right="283"/>
        <w:jc w:val="center"/>
        <w:rPr>
          <w:b/>
          <w:bCs/>
        </w:rPr>
      </w:pPr>
    </w:p>
    <w:p w14:paraId="4A821F2F" w14:textId="7CF32058" w:rsidR="00D87F9A" w:rsidRDefault="00D87F9A" w:rsidP="008A7158">
      <w:pPr>
        <w:ind w:left="-567" w:right="283"/>
        <w:jc w:val="center"/>
        <w:rPr>
          <w:b/>
          <w:bCs/>
        </w:rPr>
      </w:pPr>
    </w:p>
    <w:p w14:paraId="162CBABF" w14:textId="4D04DEB8" w:rsidR="00D87F9A" w:rsidRDefault="00D87F9A" w:rsidP="008A7158">
      <w:pPr>
        <w:ind w:left="-567" w:right="283"/>
        <w:jc w:val="center"/>
        <w:rPr>
          <w:b/>
          <w:bCs/>
        </w:rPr>
      </w:pPr>
    </w:p>
    <w:p w14:paraId="4EE10E90" w14:textId="2AF87C5C" w:rsidR="00D87F9A" w:rsidRDefault="00D87F9A" w:rsidP="008A7158">
      <w:pPr>
        <w:ind w:left="-567" w:right="283"/>
        <w:jc w:val="center"/>
        <w:rPr>
          <w:b/>
          <w:bCs/>
        </w:rPr>
      </w:pPr>
    </w:p>
    <w:p w14:paraId="19C7AB4B" w14:textId="1C0315DE" w:rsidR="00D87F9A" w:rsidRDefault="00D87F9A" w:rsidP="008A7158">
      <w:pPr>
        <w:ind w:left="-567" w:right="283"/>
        <w:jc w:val="center"/>
        <w:rPr>
          <w:b/>
          <w:bCs/>
        </w:rPr>
      </w:pPr>
    </w:p>
    <w:p w14:paraId="3D6AB346" w14:textId="416C652A" w:rsidR="00D87F9A" w:rsidRDefault="00D87F9A" w:rsidP="008A7158">
      <w:pPr>
        <w:ind w:left="-567" w:right="283"/>
        <w:jc w:val="center"/>
        <w:rPr>
          <w:b/>
          <w:bCs/>
        </w:rPr>
      </w:pPr>
    </w:p>
    <w:p w14:paraId="7671C2D6" w14:textId="054C8FFF" w:rsidR="00D87F9A" w:rsidRDefault="00D87F9A" w:rsidP="008A7158">
      <w:pPr>
        <w:ind w:left="-567" w:right="283"/>
        <w:jc w:val="center"/>
        <w:rPr>
          <w:b/>
          <w:bCs/>
        </w:rPr>
      </w:pPr>
    </w:p>
    <w:p w14:paraId="653CCDAD" w14:textId="68AB4DD9" w:rsidR="00D87F9A" w:rsidRDefault="00D87F9A" w:rsidP="008A7158">
      <w:pPr>
        <w:ind w:left="-567" w:right="283"/>
        <w:jc w:val="center"/>
        <w:rPr>
          <w:b/>
          <w:bCs/>
        </w:rPr>
      </w:pPr>
    </w:p>
    <w:p w14:paraId="0ED65C2C" w14:textId="509AAB65" w:rsidR="00D87F9A" w:rsidRDefault="00D87F9A" w:rsidP="008A7158">
      <w:pPr>
        <w:ind w:left="-567" w:right="283"/>
        <w:jc w:val="center"/>
        <w:rPr>
          <w:b/>
          <w:bCs/>
        </w:rPr>
      </w:pPr>
    </w:p>
    <w:p w14:paraId="58AE305C" w14:textId="2D821E20" w:rsidR="00D87F9A" w:rsidRDefault="00D87F9A" w:rsidP="008A7158">
      <w:pPr>
        <w:ind w:left="-567" w:right="283"/>
        <w:jc w:val="center"/>
        <w:rPr>
          <w:b/>
          <w:bCs/>
        </w:rPr>
      </w:pPr>
    </w:p>
    <w:p w14:paraId="73CA9042" w14:textId="3D0D1DA0" w:rsidR="00D87F9A" w:rsidRDefault="00D87F9A" w:rsidP="008A7158">
      <w:pPr>
        <w:ind w:left="-567" w:right="283"/>
        <w:jc w:val="center"/>
        <w:rPr>
          <w:b/>
          <w:bCs/>
        </w:rPr>
      </w:pPr>
    </w:p>
    <w:p w14:paraId="3B366176" w14:textId="3045B9A5" w:rsidR="00D87F9A" w:rsidRDefault="00D87F9A" w:rsidP="008A7158">
      <w:pPr>
        <w:ind w:left="-567" w:right="283"/>
        <w:jc w:val="center"/>
        <w:rPr>
          <w:b/>
          <w:bCs/>
        </w:rPr>
      </w:pPr>
    </w:p>
    <w:p w14:paraId="7DEFB73E" w14:textId="7055D096" w:rsidR="00D87F9A" w:rsidRDefault="00D87F9A" w:rsidP="008A7158">
      <w:pPr>
        <w:ind w:left="-567" w:right="283"/>
        <w:jc w:val="center"/>
        <w:rPr>
          <w:b/>
          <w:bCs/>
        </w:rPr>
      </w:pPr>
    </w:p>
    <w:p w14:paraId="27300F7E" w14:textId="79CF1821" w:rsidR="00D87F9A" w:rsidRDefault="00D87F9A" w:rsidP="008A7158">
      <w:pPr>
        <w:ind w:left="-567" w:right="283"/>
        <w:jc w:val="center"/>
        <w:rPr>
          <w:b/>
          <w:bCs/>
        </w:rPr>
      </w:pPr>
    </w:p>
    <w:p w14:paraId="18DDB582" w14:textId="0C88F819" w:rsidR="00D87F9A" w:rsidRDefault="00D87F9A" w:rsidP="008A7158">
      <w:pPr>
        <w:ind w:left="-567" w:right="283"/>
        <w:jc w:val="center"/>
        <w:rPr>
          <w:b/>
          <w:bCs/>
        </w:rPr>
      </w:pPr>
    </w:p>
    <w:p w14:paraId="7DA28F93" w14:textId="606AF8F4" w:rsidR="00D87F9A" w:rsidRDefault="00D87F9A" w:rsidP="008A7158">
      <w:pPr>
        <w:ind w:left="-567" w:right="283"/>
        <w:jc w:val="center"/>
        <w:rPr>
          <w:b/>
          <w:bCs/>
        </w:rPr>
      </w:pPr>
    </w:p>
    <w:p w14:paraId="02DDA0E8" w14:textId="0B7285DA" w:rsidR="00D87F9A" w:rsidRDefault="00D87F9A" w:rsidP="008A7158">
      <w:pPr>
        <w:ind w:left="-567" w:right="283"/>
        <w:jc w:val="center"/>
        <w:rPr>
          <w:b/>
          <w:bCs/>
        </w:rPr>
      </w:pPr>
    </w:p>
    <w:p w14:paraId="4385BE0F" w14:textId="7CD92951" w:rsidR="00D87F9A" w:rsidRDefault="00D87F9A" w:rsidP="008A7158">
      <w:pPr>
        <w:ind w:left="-567" w:right="283"/>
        <w:jc w:val="center"/>
        <w:rPr>
          <w:b/>
          <w:bCs/>
        </w:rPr>
      </w:pPr>
    </w:p>
    <w:p w14:paraId="3212FE37" w14:textId="1DAF4C24" w:rsidR="00D87F9A" w:rsidRDefault="00D87F9A" w:rsidP="008A7158">
      <w:pPr>
        <w:ind w:left="-567" w:right="283"/>
        <w:jc w:val="center"/>
        <w:rPr>
          <w:b/>
          <w:bCs/>
        </w:rPr>
      </w:pPr>
    </w:p>
    <w:p w14:paraId="6908B17B" w14:textId="0D8DA290" w:rsidR="00D87F9A" w:rsidRDefault="00D87F9A" w:rsidP="008A7158">
      <w:pPr>
        <w:ind w:left="-567" w:right="283"/>
        <w:jc w:val="center"/>
        <w:rPr>
          <w:b/>
          <w:bCs/>
        </w:rPr>
      </w:pPr>
    </w:p>
    <w:p w14:paraId="0DA230DA" w14:textId="2238DA10" w:rsidR="00D87F9A" w:rsidRDefault="00D87F9A" w:rsidP="008A7158">
      <w:pPr>
        <w:ind w:left="-567" w:right="283"/>
        <w:jc w:val="center"/>
        <w:rPr>
          <w:b/>
          <w:bCs/>
        </w:rPr>
      </w:pPr>
    </w:p>
    <w:p w14:paraId="7A125A7F" w14:textId="2D26AD4E" w:rsidR="00D87F9A" w:rsidRDefault="00D87F9A" w:rsidP="008A7158">
      <w:pPr>
        <w:ind w:left="-567" w:right="283"/>
        <w:jc w:val="center"/>
        <w:rPr>
          <w:b/>
          <w:bCs/>
        </w:rPr>
      </w:pPr>
    </w:p>
    <w:p w14:paraId="3FD343DB" w14:textId="26DEFD14" w:rsidR="00D87F9A" w:rsidRDefault="00D87F9A" w:rsidP="008A7158">
      <w:pPr>
        <w:ind w:left="-567" w:right="283"/>
        <w:jc w:val="center"/>
        <w:rPr>
          <w:b/>
          <w:bCs/>
        </w:rPr>
      </w:pPr>
    </w:p>
    <w:p w14:paraId="539FBDE8" w14:textId="32455EB9" w:rsidR="00D87F9A" w:rsidRDefault="00D87F9A" w:rsidP="008A7158">
      <w:pPr>
        <w:ind w:left="-567" w:right="283"/>
        <w:jc w:val="center"/>
        <w:rPr>
          <w:b/>
          <w:bCs/>
        </w:rPr>
      </w:pPr>
    </w:p>
    <w:p w14:paraId="2A4FB933" w14:textId="4F8092C6" w:rsidR="00D87F9A" w:rsidRDefault="00D87F9A" w:rsidP="008A7158">
      <w:pPr>
        <w:ind w:left="-567" w:right="283"/>
        <w:jc w:val="center"/>
        <w:rPr>
          <w:b/>
          <w:bCs/>
        </w:rPr>
      </w:pPr>
    </w:p>
    <w:p w14:paraId="128B8715" w14:textId="0DC9D93E" w:rsidR="00D87F9A" w:rsidRDefault="00D87F9A" w:rsidP="008A7158">
      <w:pPr>
        <w:ind w:left="-567" w:right="283"/>
        <w:jc w:val="center"/>
        <w:rPr>
          <w:b/>
          <w:bCs/>
        </w:rPr>
      </w:pPr>
    </w:p>
    <w:p w14:paraId="139FE43C" w14:textId="78039AEC" w:rsidR="00D87F9A" w:rsidRDefault="00D87F9A" w:rsidP="008A7158">
      <w:pPr>
        <w:ind w:left="-567" w:right="283"/>
        <w:jc w:val="center"/>
        <w:rPr>
          <w:b/>
          <w:bCs/>
        </w:rPr>
      </w:pPr>
    </w:p>
    <w:p w14:paraId="3D5B5ABA" w14:textId="74B4694F" w:rsidR="00D87F9A" w:rsidRDefault="00D87F9A" w:rsidP="008A7158">
      <w:pPr>
        <w:ind w:left="-567" w:right="283"/>
        <w:jc w:val="center"/>
        <w:rPr>
          <w:b/>
          <w:bCs/>
        </w:rPr>
      </w:pPr>
    </w:p>
    <w:p w14:paraId="4838F070" w14:textId="4B6CD287" w:rsidR="00D87F9A" w:rsidRDefault="00D87F9A" w:rsidP="008A7158">
      <w:pPr>
        <w:ind w:left="-567" w:right="283"/>
        <w:jc w:val="center"/>
        <w:rPr>
          <w:b/>
          <w:bCs/>
        </w:rPr>
      </w:pPr>
    </w:p>
    <w:p w14:paraId="28D556B7" w14:textId="1B6C83DF" w:rsidR="00D87F9A" w:rsidRDefault="00D87F9A" w:rsidP="008A7158">
      <w:pPr>
        <w:ind w:left="-567" w:right="283"/>
        <w:jc w:val="center"/>
        <w:rPr>
          <w:b/>
          <w:bCs/>
        </w:rPr>
      </w:pPr>
    </w:p>
    <w:p w14:paraId="2D0BD03D" w14:textId="39407FEA" w:rsidR="00D87F9A" w:rsidRDefault="00D87F9A" w:rsidP="008A7158">
      <w:pPr>
        <w:ind w:left="-567" w:right="283"/>
        <w:jc w:val="center"/>
        <w:rPr>
          <w:b/>
          <w:bCs/>
        </w:rPr>
      </w:pPr>
    </w:p>
    <w:p w14:paraId="7A77FFFB" w14:textId="68A4476D" w:rsidR="00D87F9A" w:rsidRDefault="00D87F9A" w:rsidP="008A7158">
      <w:pPr>
        <w:ind w:left="-567" w:right="283"/>
        <w:jc w:val="center"/>
        <w:rPr>
          <w:b/>
          <w:bCs/>
        </w:rPr>
      </w:pPr>
    </w:p>
    <w:p w14:paraId="01551B8F" w14:textId="390EF333" w:rsidR="00D87F9A" w:rsidRDefault="00D87F9A" w:rsidP="008A7158">
      <w:pPr>
        <w:ind w:left="-567" w:right="283"/>
        <w:jc w:val="center"/>
        <w:rPr>
          <w:b/>
          <w:bCs/>
        </w:rPr>
      </w:pPr>
    </w:p>
    <w:p w14:paraId="0D94B27D" w14:textId="1C9024E0" w:rsidR="00D87F9A" w:rsidRDefault="00D87F9A" w:rsidP="008A7158">
      <w:pPr>
        <w:ind w:left="-567" w:right="283"/>
        <w:jc w:val="center"/>
        <w:rPr>
          <w:b/>
          <w:bCs/>
        </w:rPr>
      </w:pPr>
    </w:p>
    <w:p w14:paraId="60E37971" w14:textId="11B6DC9D" w:rsidR="00D87F9A" w:rsidRDefault="00D87F9A" w:rsidP="008A7158">
      <w:pPr>
        <w:ind w:left="-567" w:right="283"/>
        <w:jc w:val="center"/>
        <w:rPr>
          <w:b/>
          <w:bCs/>
        </w:rPr>
      </w:pPr>
    </w:p>
    <w:p w14:paraId="2F3A307A" w14:textId="6662900F" w:rsidR="00D87F9A" w:rsidRDefault="00D87F9A" w:rsidP="008A7158">
      <w:pPr>
        <w:ind w:left="-567" w:right="283"/>
        <w:jc w:val="center"/>
        <w:rPr>
          <w:b/>
          <w:bCs/>
        </w:rPr>
      </w:pPr>
    </w:p>
    <w:p w14:paraId="6E3D842F" w14:textId="77777777" w:rsidR="00D87F9A" w:rsidRDefault="00D87F9A" w:rsidP="008A7158">
      <w:pPr>
        <w:ind w:left="-567" w:right="283"/>
        <w:jc w:val="center"/>
        <w:rPr>
          <w:b/>
          <w:bCs/>
        </w:rPr>
      </w:pPr>
    </w:p>
    <w:p w14:paraId="57A772B5" w14:textId="77777777" w:rsidR="00D87F9A" w:rsidRPr="00D87F9A" w:rsidRDefault="00D87F9A" w:rsidP="00D87F9A">
      <w:pPr>
        <w:widowControl w:val="0"/>
        <w:suppressAutoHyphens w:val="0"/>
        <w:autoSpaceDE w:val="0"/>
        <w:autoSpaceDN w:val="0"/>
        <w:ind w:left="284" w:right="438"/>
        <w:jc w:val="center"/>
        <w:rPr>
          <w:rFonts w:eastAsia="Arial"/>
          <w:b/>
          <w:bCs/>
          <w:sz w:val="22"/>
          <w:szCs w:val="22"/>
          <w:lang w:bidi="pt-BR"/>
        </w:rPr>
      </w:pPr>
      <w:r w:rsidRPr="00D87F9A">
        <w:rPr>
          <w:rFonts w:eastAsia="Arial"/>
          <w:b/>
          <w:bCs/>
          <w:sz w:val="22"/>
          <w:szCs w:val="22"/>
          <w:lang w:bidi="pt-BR"/>
        </w:rPr>
        <w:t>AVISO DE COTAÇÃO DE PREÇOS</w:t>
      </w:r>
    </w:p>
    <w:p w14:paraId="4DE87979" w14:textId="77777777" w:rsidR="00D87F9A" w:rsidRPr="00D87F9A" w:rsidRDefault="00D87F9A" w:rsidP="00D87F9A">
      <w:pPr>
        <w:widowControl w:val="0"/>
        <w:suppressAutoHyphens w:val="0"/>
        <w:autoSpaceDE w:val="0"/>
        <w:autoSpaceDN w:val="0"/>
        <w:ind w:left="284" w:right="438"/>
        <w:jc w:val="center"/>
        <w:rPr>
          <w:rFonts w:eastAsia="Arial"/>
          <w:b/>
          <w:bCs/>
          <w:sz w:val="22"/>
          <w:szCs w:val="22"/>
          <w:lang w:bidi="pt-BR"/>
        </w:rPr>
      </w:pPr>
      <w:r w:rsidRPr="00D87F9A">
        <w:rPr>
          <w:rFonts w:eastAsia="Arial"/>
          <w:b/>
          <w:bCs/>
          <w:sz w:val="22"/>
          <w:szCs w:val="22"/>
          <w:lang w:bidi="pt-BR"/>
        </w:rPr>
        <w:t>DISPENSA Nº 0043/2024</w:t>
      </w:r>
    </w:p>
    <w:p w14:paraId="6A88EA20" w14:textId="77777777" w:rsidR="00D87F9A" w:rsidRPr="00D87F9A" w:rsidRDefault="00D87F9A" w:rsidP="00D87F9A">
      <w:pPr>
        <w:widowControl w:val="0"/>
        <w:suppressAutoHyphens w:val="0"/>
        <w:autoSpaceDE w:val="0"/>
        <w:autoSpaceDN w:val="0"/>
        <w:ind w:left="284" w:right="438"/>
        <w:jc w:val="center"/>
        <w:rPr>
          <w:rFonts w:eastAsia="Arial"/>
          <w:b/>
          <w:sz w:val="22"/>
          <w:szCs w:val="22"/>
          <w:lang w:bidi="pt-BR"/>
        </w:rPr>
      </w:pPr>
    </w:p>
    <w:p w14:paraId="218ABF4B" w14:textId="77777777" w:rsidR="00D87F9A" w:rsidRPr="00D87F9A" w:rsidRDefault="00D87F9A" w:rsidP="00D87F9A">
      <w:pPr>
        <w:widowControl w:val="0"/>
        <w:suppressAutoHyphens w:val="0"/>
        <w:autoSpaceDE w:val="0"/>
        <w:autoSpaceDN w:val="0"/>
        <w:ind w:left="-284" w:right="296"/>
        <w:rPr>
          <w:rFonts w:eastAsia="Arial"/>
          <w:bCs/>
          <w:sz w:val="22"/>
          <w:szCs w:val="22"/>
          <w:lang w:bidi="pt-BR"/>
        </w:rPr>
      </w:pPr>
    </w:p>
    <w:p w14:paraId="62D968C6" w14:textId="77777777" w:rsidR="00D87F9A" w:rsidRPr="00D87F9A" w:rsidRDefault="00D87F9A" w:rsidP="00D87F9A">
      <w:pPr>
        <w:widowControl w:val="0"/>
        <w:suppressAutoHyphens w:val="0"/>
        <w:autoSpaceDE w:val="0"/>
        <w:autoSpaceDN w:val="0"/>
        <w:ind w:left="-284" w:right="296"/>
        <w:jc w:val="both"/>
        <w:rPr>
          <w:rFonts w:eastAsia="Arial"/>
          <w:bCs/>
          <w:sz w:val="22"/>
          <w:szCs w:val="22"/>
          <w:lang w:bidi="pt-BR"/>
        </w:rPr>
      </w:pPr>
      <w:r w:rsidRPr="00D87F9A">
        <w:rPr>
          <w:rFonts w:eastAsia="Arial"/>
          <w:sz w:val="22"/>
          <w:szCs w:val="22"/>
          <w:lang w:bidi="pt-BR"/>
        </w:rPr>
        <w:t xml:space="preserve">O </w:t>
      </w:r>
      <w:r w:rsidRPr="00D87F9A">
        <w:rPr>
          <w:rFonts w:eastAsia="Arial"/>
          <w:b/>
          <w:sz w:val="22"/>
          <w:szCs w:val="22"/>
          <w:lang w:bidi="pt-BR"/>
        </w:rPr>
        <w:t>MUNICIPIO DE SANTANA DOS GARROTES</w:t>
      </w:r>
      <w:r w:rsidRPr="00D87F9A">
        <w:rPr>
          <w:rFonts w:eastAsia="Arial"/>
          <w:sz w:val="22"/>
          <w:szCs w:val="22"/>
          <w:lang w:bidi="pt-BR"/>
        </w:rPr>
        <w:t xml:space="preserve">, Estado da Paraíba, localizada na Rua </w:t>
      </w:r>
      <w:r w:rsidRPr="00D87F9A">
        <w:rPr>
          <w:rFonts w:eastAsia="Arial"/>
          <w:bCs/>
          <w:sz w:val="22"/>
          <w:szCs w:val="22"/>
          <w:lang w:bidi="pt-BR"/>
        </w:rPr>
        <w:t xml:space="preserve">João Araújo Fonseca, s/n, Centro, </w:t>
      </w:r>
      <w:r w:rsidRPr="00D87F9A">
        <w:rPr>
          <w:rFonts w:eastAsia="Arial"/>
          <w:sz w:val="22"/>
          <w:szCs w:val="22"/>
          <w:lang w:bidi="pt-BR"/>
        </w:rPr>
        <w:t xml:space="preserve">Santana dos Garrotes/PB, em conformidade com o art. 75, II da Lei Federal nº 14.133/2021, Nova Lei de Licitações e Contratos Administrativos, torna público para conhecimento dos interessados, que, fará realizar entre os dias </w:t>
      </w:r>
      <w:r w:rsidRPr="00D87F9A">
        <w:rPr>
          <w:rFonts w:eastAsia="Arial"/>
          <w:b/>
          <w:sz w:val="22"/>
          <w:szCs w:val="22"/>
          <w:lang w:bidi="pt-BR"/>
        </w:rPr>
        <w:t xml:space="preserve">22 de novembro de 2024 a 27 de novembro de 2024, cotação adicional de preços para os serviços de impressão, encadernação e organização de documentos administrativos das diversas secretarias do município de Santana dos Garrotes/PB, </w:t>
      </w:r>
      <w:r w:rsidRPr="00D87F9A">
        <w:rPr>
          <w:rFonts w:eastAsia="Arial"/>
          <w:sz w:val="22"/>
          <w:szCs w:val="22"/>
          <w:lang w:bidi="pt-BR"/>
        </w:rPr>
        <w:t>que obedecerá às disposições do art. 75, inciso II, da Lei Federal nº 14.133 de 01 de abril de 2021. Segue em anexo o Termo de referência.</w:t>
      </w:r>
    </w:p>
    <w:p w14:paraId="49956D8A" w14:textId="77777777" w:rsidR="00D87F9A" w:rsidRPr="00D87F9A" w:rsidRDefault="00D87F9A" w:rsidP="00D87F9A">
      <w:pPr>
        <w:widowControl w:val="0"/>
        <w:suppressAutoHyphens w:val="0"/>
        <w:autoSpaceDE w:val="0"/>
        <w:autoSpaceDN w:val="0"/>
        <w:ind w:left="-284" w:right="296"/>
        <w:jc w:val="both"/>
        <w:rPr>
          <w:rFonts w:eastAsia="Arial"/>
          <w:sz w:val="22"/>
          <w:szCs w:val="22"/>
          <w:lang w:bidi="pt-BR"/>
        </w:rPr>
      </w:pPr>
    </w:p>
    <w:p w14:paraId="04981968" w14:textId="77777777" w:rsidR="00D87F9A" w:rsidRPr="00D87F9A" w:rsidRDefault="00D87F9A" w:rsidP="00D87F9A">
      <w:pPr>
        <w:widowControl w:val="0"/>
        <w:suppressAutoHyphens w:val="0"/>
        <w:autoSpaceDE w:val="0"/>
        <w:autoSpaceDN w:val="0"/>
        <w:ind w:left="-284" w:right="296"/>
        <w:jc w:val="both"/>
        <w:rPr>
          <w:rFonts w:eastAsia="Arial"/>
          <w:sz w:val="22"/>
          <w:szCs w:val="22"/>
          <w:lang w:bidi="pt-BR"/>
        </w:rPr>
      </w:pPr>
      <w:r w:rsidRPr="00D87F9A">
        <w:rPr>
          <w:rFonts w:eastAsia="Arial"/>
          <w:sz w:val="22"/>
          <w:szCs w:val="22"/>
          <w:lang w:bidi="pt-BR"/>
        </w:rPr>
        <w:t>Os interessados deverão protocolizar suas cotações no setor de licitações da prefeitura no endereço acima mencionado até às 12:00 (doze) horas do último dia para apresentação de cotações, juntamente com documentos que comprovem a regularidade, fiscal, social e trabalhista da proponente, bem como documentos comprobatórios da constituição e titularidade da mesma. Oportunidade em que a Administração escolherá a mais vantajosa.</w:t>
      </w:r>
    </w:p>
    <w:p w14:paraId="5A136F31" w14:textId="77777777" w:rsidR="00D87F9A" w:rsidRPr="00D87F9A" w:rsidRDefault="00D87F9A" w:rsidP="00D87F9A">
      <w:pPr>
        <w:widowControl w:val="0"/>
        <w:suppressAutoHyphens w:val="0"/>
        <w:autoSpaceDE w:val="0"/>
        <w:autoSpaceDN w:val="0"/>
        <w:ind w:left="-284" w:right="296"/>
        <w:jc w:val="both"/>
        <w:rPr>
          <w:rFonts w:eastAsia="Arial"/>
          <w:sz w:val="22"/>
          <w:szCs w:val="22"/>
          <w:lang w:bidi="pt-BR"/>
        </w:rPr>
      </w:pPr>
    </w:p>
    <w:p w14:paraId="369D7E6C" w14:textId="77777777" w:rsidR="00D87F9A" w:rsidRPr="00D87F9A" w:rsidRDefault="00D87F9A" w:rsidP="00D87F9A">
      <w:pPr>
        <w:widowControl w:val="0"/>
        <w:suppressAutoHyphens w:val="0"/>
        <w:autoSpaceDE w:val="0"/>
        <w:autoSpaceDN w:val="0"/>
        <w:ind w:left="-284" w:right="296"/>
        <w:jc w:val="both"/>
        <w:rPr>
          <w:rFonts w:eastAsia="Arial"/>
          <w:sz w:val="22"/>
          <w:szCs w:val="22"/>
          <w:lang w:bidi="pt-BR"/>
        </w:rPr>
      </w:pPr>
      <w:r w:rsidRPr="00D87F9A">
        <w:rPr>
          <w:rFonts w:eastAsia="Arial"/>
          <w:sz w:val="22"/>
          <w:szCs w:val="22"/>
          <w:lang w:bidi="pt-BR"/>
        </w:rPr>
        <w:t xml:space="preserve">Qualquer informação poderá ser obtida no setor de Licitação no endereço acima mencionado, nos horários de expediente normal. </w:t>
      </w:r>
    </w:p>
    <w:p w14:paraId="5307C3FC" w14:textId="77777777" w:rsidR="00D87F9A" w:rsidRPr="00D87F9A" w:rsidRDefault="00D87F9A" w:rsidP="00D87F9A">
      <w:pPr>
        <w:widowControl w:val="0"/>
        <w:suppressAutoHyphens w:val="0"/>
        <w:autoSpaceDE w:val="0"/>
        <w:autoSpaceDN w:val="0"/>
        <w:ind w:left="-284" w:right="296"/>
        <w:rPr>
          <w:rFonts w:eastAsia="Arial"/>
          <w:sz w:val="22"/>
          <w:szCs w:val="22"/>
          <w:lang w:bidi="pt-BR"/>
        </w:rPr>
      </w:pPr>
    </w:p>
    <w:p w14:paraId="6BF670B6" w14:textId="77777777" w:rsidR="00D87F9A" w:rsidRPr="00D87F9A" w:rsidRDefault="00D87F9A" w:rsidP="00D87F9A">
      <w:pPr>
        <w:widowControl w:val="0"/>
        <w:suppressAutoHyphens w:val="0"/>
        <w:autoSpaceDE w:val="0"/>
        <w:autoSpaceDN w:val="0"/>
        <w:ind w:left="-284" w:right="296"/>
        <w:rPr>
          <w:rFonts w:eastAsia="Arial"/>
          <w:sz w:val="22"/>
          <w:szCs w:val="22"/>
          <w:lang w:bidi="pt-BR"/>
        </w:rPr>
      </w:pPr>
      <w:r w:rsidRPr="00D87F9A">
        <w:rPr>
          <w:rFonts w:eastAsia="Arial"/>
          <w:sz w:val="22"/>
          <w:szCs w:val="22"/>
          <w:lang w:bidi="pt-BR"/>
        </w:rPr>
        <w:t>Prefeitura Municipal de Santana dos Garrotes/PB, 18 de novembro de 2024.</w:t>
      </w:r>
    </w:p>
    <w:p w14:paraId="684EF1F9" w14:textId="77777777" w:rsidR="00D87F9A" w:rsidRPr="00D87F9A" w:rsidRDefault="00D87F9A" w:rsidP="00D87F9A">
      <w:pPr>
        <w:widowControl w:val="0"/>
        <w:tabs>
          <w:tab w:val="left" w:pos="142"/>
        </w:tabs>
        <w:suppressAutoHyphens w:val="0"/>
        <w:autoSpaceDE w:val="0"/>
        <w:autoSpaceDN w:val="0"/>
        <w:ind w:left="284" w:right="438"/>
        <w:jc w:val="center"/>
        <w:rPr>
          <w:rFonts w:eastAsia="Arial"/>
          <w:b/>
          <w:sz w:val="22"/>
          <w:szCs w:val="22"/>
          <w:lang w:bidi="pt-BR"/>
        </w:rPr>
      </w:pPr>
    </w:p>
    <w:p w14:paraId="37A5C10A" w14:textId="77777777" w:rsidR="00D87F9A" w:rsidRPr="00D87F9A" w:rsidRDefault="00D87F9A" w:rsidP="00D87F9A">
      <w:pPr>
        <w:widowControl w:val="0"/>
        <w:suppressAutoHyphens w:val="0"/>
        <w:autoSpaceDE w:val="0"/>
        <w:autoSpaceDN w:val="0"/>
        <w:spacing w:before="89" w:line="321" w:lineRule="exact"/>
        <w:ind w:left="284" w:right="438"/>
        <w:jc w:val="center"/>
        <w:rPr>
          <w:rFonts w:eastAsia="Arial"/>
          <w:b/>
          <w:sz w:val="22"/>
          <w:szCs w:val="22"/>
          <w:lang w:bidi="pt-BR"/>
        </w:rPr>
      </w:pPr>
    </w:p>
    <w:p w14:paraId="6CEB5F77" w14:textId="77777777" w:rsidR="00D87F9A" w:rsidRPr="00D87F9A" w:rsidRDefault="00D87F9A" w:rsidP="00D87F9A">
      <w:pPr>
        <w:widowControl w:val="0"/>
        <w:suppressAutoHyphens w:val="0"/>
        <w:autoSpaceDE w:val="0"/>
        <w:autoSpaceDN w:val="0"/>
        <w:spacing w:before="89" w:line="321" w:lineRule="exact"/>
        <w:ind w:left="284" w:right="438"/>
        <w:jc w:val="center"/>
        <w:rPr>
          <w:rFonts w:eastAsia="Arial"/>
          <w:b/>
          <w:sz w:val="22"/>
          <w:szCs w:val="22"/>
          <w:lang w:bidi="pt-BR"/>
        </w:rPr>
      </w:pPr>
      <w:r w:rsidRPr="00D87F9A">
        <w:rPr>
          <w:rFonts w:eastAsia="Arial"/>
          <w:b/>
          <w:sz w:val="22"/>
          <w:szCs w:val="22"/>
          <w:lang w:bidi="pt-BR"/>
        </w:rPr>
        <w:t>Francisco Barboza de Morais</w:t>
      </w:r>
    </w:p>
    <w:p w14:paraId="1CBA5956" w14:textId="77777777" w:rsidR="00D87F9A" w:rsidRPr="00D87F9A" w:rsidRDefault="00D87F9A" w:rsidP="00D87F9A">
      <w:pPr>
        <w:widowControl w:val="0"/>
        <w:suppressAutoHyphens w:val="0"/>
        <w:autoSpaceDE w:val="0"/>
        <w:autoSpaceDN w:val="0"/>
        <w:ind w:left="284" w:right="438"/>
        <w:jc w:val="center"/>
        <w:rPr>
          <w:rFonts w:eastAsia="Arial"/>
          <w:sz w:val="22"/>
          <w:szCs w:val="22"/>
          <w:lang w:bidi="pt-BR"/>
        </w:rPr>
      </w:pPr>
      <w:r w:rsidRPr="00D87F9A">
        <w:rPr>
          <w:rFonts w:eastAsia="Arial"/>
          <w:sz w:val="22"/>
          <w:szCs w:val="22"/>
          <w:lang w:bidi="pt-BR"/>
        </w:rPr>
        <w:t>Agente de contratação</w:t>
      </w:r>
    </w:p>
    <w:p w14:paraId="05F703C5" w14:textId="1C86931A" w:rsidR="0065562F" w:rsidRDefault="0065562F" w:rsidP="00FA43A2">
      <w:pPr>
        <w:tabs>
          <w:tab w:val="left" w:pos="993"/>
          <w:tab w:val="left" w:pos="6900"/>
        </w:tabs>
        <w:suppressAutoHyphens w:val="0"/>
        <w:spacing w:afterLines="100" w:after="240" w:line="276" w:lineRule="auto"/>
        <w:ind w:left="-426"/>
        <w:jc w:val="center"/>
      </w:pPr>
    </w:p>
    <w:p w14:paraId="71C61BCB" w14:textId="5825224C" w:rsidR="009B493B" w:rsidRDefault="009B493B" w:rsidP="00FA43A2">
      <w:pPr>
        <w:tabs>
          <w:tab w:val="left" w:pos="993"/>
          <w:tab w:val="left" w:pos="6900"/>
        </w:tabs>
        <w:suppressAutoHyphens w:val="0"/>
        <w:spacing w:afterLines="100" w:after="240" w:line="276" w:lineRule="auto"/>
        <w:ind w:left="-426"/>
        <w:jc w:val="center"/>
      </w:pPr>
    </w:p>
    <w:p w14:paraId="23A198A6" w14:textId="0969E662" w:rsidR="009B493B" w:rsidRDefault="009B493B" w:rsidP="00FA43A2">
      <w:pPr>
        <w:tabs>
          <w:tab w:val="left" w:pos="993"/>
          <w:tab w:val="left" w:pos="6900"/>
        </w:tabs>
        <w:suppressAutoHyphens w:val="0"/>
        <w:spacing w:afterLines="100" w:after="240" w:line="276" w:lineRule="auto"/>
        <w:ind w:left="-426"/>
        <w:jc w:val="center"/>
      </w:pPr>
    </w:p>
    <w:p w14:paraId="3EB7FB6B" w14:textId="33350C17" w:rsidR="009B493B" w:rsidRDefault="009B493B" w:rsidP="00FA43A2">
      <w:pPr>
        <w:tabs>
          <w:tab w:val="left" w:pos="993"/>
          <w:tab w:val="left" w:pos="6900"/>
        </w:tabs>
        <w:suppressAutoHyphens w:val="0"/>
        <w:spacing w:afterLines="100" w:after="240" w:line="276" w:lineRule="auto"/>
        <w:ind w:left="-426"/>
        <w:jc w:val="center"/>
      </w:pPr>
    </w:p>
    <w:p w14:paraId="151DAE7E" w14:textId="2EBBCCF9" w:rsidR="009B493B" w:rsidRDefault="009B493B" w:rsidP="00FA43A2">
      <w:pPr>
        <w:tabs>
          <w:tab w:val="left" w:pos="993"/>
          <w:tab w:val="left" w:pos="6900"/>
        </w:tabs>
        <w:suppressAutoHyphens w:val="0"/>
        <w:spacing w:afterLines="100" w:after="240" w:line="276" w:lineRule="auto"/>
        <w:ind w:left="-426"/>
        <w:jc w:val="center"/>
      </w:pPr>
    </w:p>
    <w:p w14:paraId="75B344F2" w14:textId="7968E59B" w:rsidR="009B493B" w:rsidRDefault="009B493B" w:rsidP="00FA43A2">
      <w:pPr>
        <w:tabs>
          <w:tab w:val="left" w:pos="993"/>
          <w:tab w:val="left" w:pos="6900"/>
        </w:tabs>
        <w:suppressAutoHyphens w:val="0"/>
        <w:spacing w:afterLines="100" w:after="240" w:line="276" w:lineRule="auto"/>
        <w:ind w:left="-426"/>
        <w:jc w:val="center"/>
      </w:pPr>
    </w:p>
    <w:p w14:paraId="483D6883" w14:textId="76DF5782" w:rsidR="009B493B" w:rsidRDefault="009B493B" w:rsidP="00FA43A2">
      <w:pPr>
        <w:tabs>
          <w:tab w:val="left" w:pos="993"/>
          <w:tab w:val="left" w:pos="6900"/>
        </w:tabs>
        <w:suppressAutoHyphens w:val="0"/>
        <w:spacing w:afterLines="100" w:after="240" w:line="276" w:lineRule="auto"/>
        <w:ind w:left="-426"/>
        <w:jc w:val="center"/>
      </w:pPr>
    </w:p>
    <w:p w14:paraId="712D01F9" w14:textId="66B18F16" w:rsidR="009B493B" w:rsidRDefault="009B493B" w:rsidP="00FA43A2">
      <w:pPr>
        <w:tabs>
          <w:tab w:val="left" w:pos="993"/>
          <w:tab w:val="left" w:pos="6900"/>
        </w:tabs>
        <w:suppressAutoHyphens w:val="0"/>
        <w:spacing w:afterLines="100" w:after="240" w:line="276" w:lineRule="auto"/>
        <w:ind w:left="-426"/>
        <w:jc w:val="center"/>
      </w:pPr>
    </w:p>
    <w:p w14:paraId="44CB32E8" w14:textId="426CC80C" w:rsidR="009B493B" w:rsidRDefault="009B493B" w:rsidP="00FA43A2">
      <w:pPr>
        <w:tabs>
          <w:tab w:val="left" w:pos="993"/>
          <w:tab w:val="left" w:pos="6900"/>
        </w:tabs>
        <w:suppressAutoHyphens w:val="0"/>
        <w:spacing w:afterLines="100" w:after="240" w:line="276" w:lineRule="auto"/>
        <w:ind w:left="-426"/>
        <w:jc w:val="center"/>
      </w:pPr>
    </w:p>
    <w:p w14:paraId="62433F10" w14:textId="48D72653" w:rsidR="009B493B" w:rsidRDefault="009B493B" w:rsidP="00FA43A2">
      <w:pPr>
        <w:tabs>
          <w:tab w:val="left" w:pos="993"/>
          <w:tab w:val="left" w:pos="6900"/>
        </w:tabs>
        <w:suppressAutoHyphens w:val="0"/>
        <w:spacing w:afterLines="100" w:after="240" w:line="276" w:lineRule="auto"/>
        <w:ind w:left="-426"/>
        <w:jc w:val="center"/>
      </w:pPr>
    </w:p>
    <w:p w14:paraId="00E60C02" w14:textId="146751A4" w:rsidR="009B493B" w:rsidRDefault="009B493B" w:rsidP="00FA43A2">
      <w:pPr>
        <w:tabs>
          <w:tab w:val="left" w:pos="993"/>
          <w:tab w:val="left" w:pos="6900"/>
        </w:tabs>
        <w:suppressAutoHyphens w:val="0"/>
        <w:spacing w:afterLines="100" w:after="240" w:line="276" w:lineRule="auto"/>
        <w:ind w:left="-426"/>
        <w:jc w:val="center"/>
      </w:pPr>
    </w:p>
    <w:p w14:paraId="2B5528F3" w14:textId="77777777" w:rsidR="009B493B" w:rsidRPr="009B493B" w:rsidRDefault="009B493B" w:rsidP="009B493B">
      <w:pPr>
        <w:widowControl w:val="0"/>
        <w:suppressAutoHyphens w:val="0"/>
        <w:autoSpaceDE w:val="0"/>
        <w:autoSpaceDN w:val="0"/>
        <w:ind w:right="12"/>
        <w:jc w:val="center"/>
        <w:rPr>
          <w:rFonts w:eastAsia="Arial"/>
          <w:b/>
          <w:sz w:val="22"/>
          <w:szCs w:val="22"/>
          <w:u w:val="single"/>
          <w:lang w:bidi="pt-BR"/>
        </w:rPr>
      </w:pPr>
      <w:r w:rsidRPr="009B493B">
        <w:rPr>
          <w:rFonts w:eastAsia="Arial"/>
          <w:b/>
          <w:sz w:val="22"/>
          <w:szCs w:val="22"/>
          <w:u w:val="single"/>
          <w:lang w:bidi="pt-BR"/>
        </w:rPr>
        <w:lastRenderedPageBreak/>
        <w:t xml:space="preserve">TERMO DE REFERÊNCIA </w:t>
      </w:r>
    </w:p>
    <w:p w14:paraId="7D10C632" w14:textId="77777777" w:rsidR="009B493B" w:rsidRPr="009B493B" w:rsidRDefault="009B493B" w:rsidP="009B493B">
      <w:pPr>
        <w:widowControl w:val="0"/>
        <w:suppressAutoHyphens w:val="0"/>
        <w:autoSpaceDE w:val="0"/>
        <w:autoSpaceDN w:val="0"/>
        <w:ind w:right="12"/>
        <w:jc w:val="center"/>
        <w:rPr>
          <w:rFonts w:eastAsia="Arial"/>
          <w:sz w:val="22"/>
          <w:szCs w:val="22"/>
          <w:u w:val="single"/>
          <w:lang w:bidi="pt-BR"/>
        </w:rPr>
      </w:pPr>
    </w:p>
    <w:p w14:paraId="079056CA" w14:textId="77777777" w:rsidR="009B493B" w:rsidRPr="009B493B" w:rsidRDefault="009B493B" w:rsidP="009B493B">
      <w:pPr>
        <w:widowControl w:val="0"/>
        <w:suppressAutoHyphens w:val="0"/>
        <w:autoSpaceDE w:val="0"/>
        <w:autoSpaceDN w:val="0"/>
        <w:ind w:right="12"/>
        <w:jc w:val="center"/>
        <w:rPr>
          <w:rFonts w:eastAsia="Arial"/>
          <w:sz w:val="22"/>
          <w:szCs w:val="22"/>
          <w:lang w:bidi="pt-BR"/>
        </w:rPr>
      </w:pPr>
    </w:p>
    <w:p w14:paraId="475E4924" w14:textId="77777777" w:rsidR="009B493B" w:rsidRPr="009B493B" w:rsidRDefault="009B493B" w:rsidP="009B493B">
      <w:pPr>
        <w:widowControl w:val="0"/>
        <w:suppressAutoHyphens w:val="0"/>
        <w:autoSpaceDE w:val="0"/>
        <w:autoSpaceDN w:val="0"/>
        <w:ind w:right="124"/>
        <w:jc w:val="both"/>
        <w:rPr>
          <w:rFonts w:eastAsia="Arial"/>
          <w:sz w:val="20"/>
          <w:szCs w:val="20"/>
          <w:lang w:bidi="pt-BR"/>
        </w:rPr>
      </w:pPr>
      <w:r w:rsidRPr="009B493B">
        <w:rPr>
          <w:rFonts w:eastAsia="Arial"/>
          <w:b/>
          <w:sz w:val="20"/>
          <w:szCs w:val="20"/>
          <w:lang w:bidi="pt-BR"/>
        </w:rPr>
        <w:t>1. OBJETO:</w:t>
      </w:r>
      <w:r w:rsidRPr="009B493B">
        <w:rPr>
          <w:rFonts w:eastAsia="Arial"/>
          <w:sz w:val="20"/>
          <w:szCs w:val="20"/>
          <w:lang w:bidi="pt-BR"/>
        </w:rPr>
        <w:t xml:space="preserve"> Serviços de impressão, encadernação e organização de documentos administrativos das diversas secretarias do município de Santana dos Garrotes/PB, que obedecerá às disposições do art. 75, inciso II, da Lei Federal nº 14.133 de 01 de abril de 2021. </w:t>
      </w:r>
    </w:p>
    <w:p w14:paraId="0728C80B" w14:textId="77777777" w:rsidR="009B493B" w:rsidRPr="009B493B" w:rsidRDefault="009B493B" w:rsidP="009B493B">
      <w:pPr>
        <w:widowControl w:val="0"/>
        <w:suppressAutoHyphens w:val="0"/>
        <w:autoSpaceDE w:val="0"/>
        <w:autoSpaceDN w:val="0"/>
        <w:ind w:right="124"/>
        <w:jc w:val="both"/>
        <w:rPr>
          <w:rFonts w:eastAsia="Arial"/>
          <w:sz w:val="20"/>
          <w:szCs w:val="20"/>
          <w:lang w:bidi="pt-BR"/>
        </w:rPr>
      </w:pPr>
    </w:p>
    <w:p w14:paraId="428EF8EE" w14:textId="77777777" w:rsidR="009B493B" w:rsidRPr="009B493B" w:rsidRDefault="009B493B" w:rsidP="009B493B">
      <w:pPr>
        <w:widowControl w:val="0"/>
        <w:suppressAutoHyphens w:val="0"/>
        <w:autoSpaceDE w:val="0"/>
        <w:autoSpaceDN w:val="0"/>
        <w:ind w:right="12"/>
        <w:rPr>
          <w:rFonts w:eastAsia="Arial"/>
          <w:b/>
          <w:bCs/>
          <w:sz w:val="20"/>
          <w:szCs w:val="20"/>
          <w:lang w:bidi="pt-BR"/>
        </w:rPr>
      </w:pPr>
      <w:r w:rsidRPr="009B493B">
        <w:rPr>
          <w:rFonts w:eastAsia="Arial"/>
          <w:b/>
          <w:bCs/>
          <w:sz w:val="20"/>
          <w:szCs w:val="20"/>
          <w:lang w:bidi="pt-BR"/>
        </w:rPr>
        <w:t>2. DESCRIÇÃO DO SERVIÇO:</w:t>
      </w:r>
    </w:p>
    <w:p w14:paraId="01F09F60" w14:textId="77777777" w:rsidR="009B493B" w:rsidRPr="009B493B" w:rsidRDefault="009B493B" w:rsidP="009B493B">
      <w:pPr>
        <w:widowControl w:val="0"/>
        <w:suppressAutoHyphens w:val="0"/>
        <w:autoSpaceDE w:val="0"/>
        <w:autoSpaceDN w:val="0"/>
        <w:ind w:right="12"/>
        <w:rPr>
          <w:rFonts w:eastAsia="Arial"/>
          <w:b/>
          <w:bCs/>
          <w:sz w:val="20"/>
          <w:szCs w:val="20"/>
          <w:lang w:bidi="pt-BR"/>
        </w:rPr>
      </w:pPr>
    </w:p>
    <w:tbl>
      <w:tblPr>
        <w:tblStyle w:val="Tabelacomgrade7"/>
        <w:tblW w:w="10065" w:type="dxa"/>
        <w:tblInd w:w="108" w:type="dxa"/>
        <w:tblLook w:val="04A0" w:firstRow="1" w:lastRow="0" w:firstColumn="1" w:lastColumn="0" w:noHBand="0" w:noVBand="1"/>
      </w:tblPr>
      <w:tblGrid>
        <w:gridCol w:w="694"/>
        <w:gridCol w:w="4352"/>
        <w:gridCol w:w="1333"/>
        <w:gridCol w:w="1147"/>
        <w:gridCol w:w="1263"/>
        <w:gridCol w:w="1276"/>
      </w:tblGrid>
      <w:tr w:rsidR="009B493B" w:rsidRPr="009B493B" w14:paraId="1E8CAD5E" w14:textId="77777777" w:rsidTr="00412DA3">
        <w:tc>
          <w:tcPr>
            <w:tcW w:w="694" w:type="dxa"/>
            <w:tcBorders>
              <w:top w:val="single" w:sz="4" w:space="0" w:color="auto"/>
              <w:left w:val="single" w:sz="4" w:space="0" w:color="auto"/>
              <w:bottom w:val="single" w:sz="4" w:space="0" w:color="auto"/>
              <w:right w:val="single" w:sz="4" w:space="0" w:color="auto"/>
            </w:tcBorders>
            <w:hideMark/>
          </w:tcPr>
          <w:p w14:paraId="071EE259" w14:textId="77777777" w:rsidR="009B493B" w:rsidRPr="009B493B" w:rsidRDefault="009B493B" w:rsidP="009B493B">
            <w:r w:rsidRPr="009B493B">
              <w:rPr>
                <w:rFonts w:eastAsia="Arial"/>
                <w:lang w:bidi="pt-BR"/>
              </w:rPr>
              <w:t>Item</w:t>
            </w:r>
          </w:p>
        </w:tc>
        <w:tc>
          <w:tcPr>
            <w:tcW w:w="4352" w:type="dxa"/>
            <w:tcBorders>
              <w:top w:val="single" w:sz="4" w:space="0" w:color="auto"/>
              <w:left w:val="single" w:sz="4" w:space="0" w:color="auto"/>
              <w:bottom w:val="single" w:sz="4" w:space="0" w:color="auto"/>
              <w:right w:val="single" w:sz="4" w:space="0" w:color="auto"/>
            </w:tcBorders>
            <w:hideMark/>
          </w:tcPr>
          <w:p w14:paraId="46DE13DA" w14:textId="77777777" w:rsidR="009B493B" w:rsidRPr="009B493B" w:rsidRDefault="009B493B" w:rsidP="009B493B">
            <w:pPr>
              <w:rPr>
                <w:rFonts w:eastAsia="Arial"/>
                <w:lang w:bidi="pt-BR"/>
              </w:rPr>
            </w:pPr>
            <w:r w:rsidRPr="009B493B">
              <w:rPr>
                <w:rFonts w:eastAsia="Arial"/>
                <w:lang w:bidi="pt-BR"/>
              </w:rPr>
              <w:t>Descrição</w:t>
            </w:r>
          </w:p>
        </w:tc>
        <w:tc>
          <w:tcPr>
            <w:tcW w:w="1333" w:type="dxa"/>
            <w:tcBorders>
              <w:top w:val="single" w:sz="4" w:space="0" w:color="auto"/>
              <w:left w:val="single" w:sz="4" w:space="0" w:color="auto"/>
              <w:bottom w:val="single" w:sz="4" w:space="0" w:color="auto"/>
              <w:right w:val="single" w:sz="4" w:space="0" w:color="auto"/>
            </w:tcBorders>
            <w:hideMark/>
          </w:tcPr>
          <w:p w14:paraId="50AC6069" w14:textId="77777777" w:rsidR="009B493B" w:rsidRPr="009B493B" w:rsidRDefault="009B493B" w:rsidP="009B493B">
            <w:pPr>
              <w:rPr>
                <w:rFonts w:eastAsia="Arial"/>
                <w:lang w:bidi="pt-BR"/>
              </w:rPr>
            </w:pPr>
            <w:r w:rsidRPr="009B493B">
              <w:rPr>
                <w:rFonts w:eastAsia="Arial"/>
                <w:lang w:bidi="pt-BR"/>
              </w:rPr>
              <w:t>Quantidade</w:t>
            </w:r>
          </w:p>
        </w:tc>
        <w:tc>
          <w:tcPr>
            <w:tcW w:w="1147" w:type="dxa"/>
            <w:tcBorders>
              <w:top w:val="single" w:sz="4" w:space="0" w:color="auto"/>
              <w:left w:val="single" w:sz="4" w:space="0" w:color="auto"/>
              <w:bottom w:val="single" w:sz="4" w:space="0" w:color="auto"/>
              <w:right w:val="single" w:sz="4" w:space="0" w:color="auto"/>
            </w:tcBorders>
          </w:tcPr>
          <w:p w14:paraId="7FFB7EF9" w14:textId="77777777" w:rsidR="009B493B" w:rsidRPr="009B493B" w:rsidRDefault="009B493B" w:rsidP="009B493B">
            <w:pPr>
              <w:rPr>
                <w:rFonts w:eastAsia="Arial"/>
                <w:lang w:bidi="pt-BR"/>
              </w:rPr>
            </w:pPr>
            <w:r w:rsidRPr="009B493B">
              <w:rPr>
                <w:rFonts w:eastAsia="Arial"/>
                <w:lang w:bidi="pt-BR"/>
              </w:rPr>
              <w:t>Unidade</w:t>
            </w:r>
          </w:p>
        </w:tc>
        <w:tc>
          <w:tcPr>
            <w:tcW w:w="1263" w:type="dxa"/>
            <w:tcBorders>
              <w:top w:val="single" w:sz="4" w:space="0" w:color="auto"/>
              <w:left w:val="single" w:sz="4" w:space="0" w:color="auto"/>
              <w:bottom w:val="single" w:sz="4" w:space="0" w:color="auto"/>
              <w:right w:val="single" w:sz="4" w:space="0" w:color="auto"/>
            </w:tcBorders>
            <w:hideMark/>
          </w:tcPr>
          <w:p w14:paraId="6E4306B2" w14:textId="77777777" w:rsidR="009B493B" w:rsidRPr="009B493B" w:rsidRDefault="009B493B" w:rsidP="009B493B">
            <w:pPr>
              <w:rPr>
                <w:rFonts w:eastAsia="Arial"/>
                <w:lang w:bidi="pt-BR"/>
              </w:rPr>
            </w:pPr>
            <w:r w:rsidRPr="009B493B">
              <w:rPr>
                <w:rFonts w:eastAsia="Arial"/>
                <w:lang w:bidi="pt-BR"/>
              </w:rPr>
              <w:t>Valor unitário R$</w:t>
            </w:r>
          </w:p>
        </w:tc>
        <w:tc>
          <w:tcPr>
            <w:tcW w:w="1276" w:type="dxa"/>
            <w:tcBorders>
              <w:top w:val="single" w:sz="4" w:space="0" w:color="auto"/>
              <w:left w:val="single" w:sz="4" w:space="0" w:color="auto"/>
              <w:bottom w:val="single" w:sz="4" w:space="0" w:color="auto"/>
              <w:right w:val="single" w:sz="4" w:space="0" w:color="auto"/>
            </w:tcBorders>
            <w:hideMark/>
          </w:tcPr>
          <w:p w14:paraId="1C64DEC4" w14:textId="77777777" w:rsidR="009B493B" w:rsidRPr="009B493B" w:rsidRDefault="009B493B" w:rsidP="009B493B">
            <w:pPr>
              <w:rPr>
                <w:rFonts w:eastAsia="Arial"/>
                <w:lang w:bidi="pt-BR"/>
              </w:rPr>
            </w:pPr>
            <w:r w:rsidRPr="009B493B">
              <w:rPr>
                <w:rFonts w:eastAsia="Arial"/>
                <w:lang w:bidi="pt-BR"/>
              </w:rPr>
              <w:t>Valor total</w:t>
            </w:r>
          </w:p>
          <w:p w14:paraId="64C2C1AB" w14:textId="77777777" w:rsidR="009B493B" w:rsidRPr="009B493B" w:rsidRDefault="009B493B" w:rsidP="009B493B">
            <w:pPr>
              <w:rPr>
                <w:rFonts w:eastAsia="Arial"/>
                <w:lang w:bidi="pt-BR"/>
              </w:rPr>
            </w:pPr>
            <w:r w:rsidRPr="009B493B">
              <w:rPr>
                <w:rFonts w:eastAsia="Arial"/>
                <w:lang w:bidi="pt-BR"/>
              </w:rPr>
              <w:t>R$</w:t>
            </w:r>
          </w:p>
        </w:tc>
      </w:tr>
      <w:tr w:rsidR="009B493B" w:rsidRPr="009B493B" w14:paraId="4A5D7198" w14:textId="77777777" w:rsidTr="00412DA3">
        <w:tc>
          <w:tcPr>
            <w:tcW w:w="694" w:type="dxa"/>
            <w:tcBorders>
              <w:top w:val="single" w:sz="4" w:space="0" w:color="auto"/>
              <w:left w:val="single" w:sz="4" w:space="0" w:color="auto"/>
              <w:bottom w:val="single" w:sz="4" w:space="0" w:color="auto"/>
              <w:right w:val="single" w:sz="4" w:space="0" w:color="auto"/>
            </w:tcBorders>
            <w:hideMark/>
          </w:tcPr>
          <w:p w14:paraId="15E3A660" w14:textId="77777777" w:rsidR="009B493B" w:rsidRPr="009B493B" w:rsidRDefault="009B493B" w:rsidP="009B493B">
            <w:pPr>
              <w:rPr>
                <w:rFonts w:eastAsia="Arial"/>
                <w:lang w:bidi="pt-BR"/>
              </w:rPr>
            </w:pPr>
            <w:r w:rsidRPr="009B493B">
              <w:rPr>
                <w:rFonts w:eastAsia="Arial"/>
                <w:lang w:bidi="pt-BR"/>
              </w:rPr>
              <w:t>01</w:t>
            </w:r>
          </w:p>
        </w:tc>
        <w:tc>
          <w:tcPr>
            <w:tcW w:w="4352" w:type="dxa"/>
            <w:tcBorders>
              <w:top w:val="single" w:sz="4" w:space="0" w:color="auto"/>
              <w:left w:val="single" w:sz="4" w:space="0" w:color="auto"/>
              <w:bottom w:val="single" w:sz="4" w:space="0" w:color="auto"/>
              <w:right w:val="single" w:sz="4" w:space="0" w:color="auto"/>
            </w:tcBorders>
            <w:hideMark/>
          </w:tcPr>
          <w:p w14:paraId="59725F54" w14:textId="77777777" w:rsidR="009B493B" w:rsidRPr="009B493B" w:rsidRDefault="009B493B" w:rsidP="009B493B">
            <w:pPr>
              <w:rPr>
                <w:rFonts w:eastAsia="Arial"/>
                <w:lang w:bidi="pt-BR"/>
              </w:rPr>
            </w:pPr>
            <w:r w:rsidRPr="009B493B">
              <w:rPr>
                <w:rFonts w:eastAsia="Arial"/>
                <w:lang w:bidi="pt-BR"/>
              </w:rPr>
              <w:t>IMPRESSÃO PRETO E BRANCO A4</w:t>
            </w:r>
          </w:p>
        </w:tc>
        <w:tc>
          <w:tcPr>
            <w:tcW w:w="1333" w:type="dxa"/>
            <w:tcBorders>
              <w:top w:val="single" w:sz="4" w:space="0" w:color="auto"/>
              <w:left w:val="single" w:sz="4" w:space="0" w:color="auto"/>
              <w:bottom w:val="single" w:sz="4" w:space="0" w:color="auto"/>
              <w:right w:val="single" w:sz="4" w:space="0" w:color="auto"/>
            </w:tcBorders>
            <w:hideMark/>
          </w:tcPr>
          <w:p w14:paraId="13C00B09" w14:textId="77777777" w:rsidR="009B493B" w:rsidRPr="009B493B" w:rsidRDefault="009B493B" w:rsidP="009B493B">
            <w:pPr>
              <w:rPr>
                <w:rFonts w:eastAsia="Arial"/>
                <w:lang w:bidi="pt-BR"/>
              </w:rPr>
            </w:pPr>
            <w:r w:rsidRPr="009B493B">
              <w:rPr>
                <w:rFonts w:eastAsia="Arial"/>
                <w:lang w:bidi="pt-BR"/>
              </w:rPr>
              <w:t>10.000</w:t>
            </w:r>
          </w:p>
        </w:tc>
        <w:tc>
          <w:tcPr>
            <w:tcW w:w="1147" w:type="dxa"/>
            <w:tcBorders>
              <w:top w:val="single" w:sz="4" w:space="0" w:color="auto"/>
              <w:left w:val="single" w:sz="4" w:space="0" w:color="auto"/>
              <w:bottom w:val="single" w:sz="4" w:space="0" w:color="auto"/>
              <w:right w:val="single" w:sz="4" w:space="0" w:color="auto"/>
            </w:tcBorders>
          </w:tcPr>
          <w:p w14:paraId="497412DD" w14:textId="77777777" w:rsidR="009B493B" w:rsidRPr="009B493B" w:rsidRDefault="009B493B" w:rsidP="009B493B">
            <w:pPr>
              <w:rPr>
                <w:rFonts w:eastAsia="Arial"/>
                <w:lang w:bidi="pt-BR"/>
              </w:rPr>
            </w:pPr>
            <w:r w:rsidRPr="009B493B">
              <w:rPr>
                <w:rFonts w:eastAsia="Arial"/>
                <w:lang w:bidi="pt-BR"/>
              </w:rPr>
              <w:t>UND</w:t>
            </w:r>
          </w:p>
        </w:tc>
        <w:tc>
          <w:tcPr>
            <w:tcW w:w="1263" w:type="dxa"/>
            <w:tcBorders>
              <w:top w:val="single" w:sz="4" w:space="0" w:color="auto"/>
              <w:left w:val="single" w:sz="4" w:space="0" w:color="auto"/>
              <w:bottom w:val="single" w:sz="4" w:space="0" w:color="auto"/>
              <w:right w:val="single" w:sz="4" w:space="0" w:color="auto"/>
            </w:tcBorders>
          </w:tcPr>
          <w:p w14:paraId="050483C7" w14:textId="77777777" w:rsidR="009B493B" w:rsidRPr="009B493B" w:rsidRDefault="009B493B" w:rsidP="009B493B">
            <w:pPr>
              <w:rPr>
                <w:rFonts w:eastAsia="Arial"/>
                <w:lang w:bidi="pt-BR"/>
              </w:rPr>
            </w:pPr>
          </w:p>
        </w:tc>
        <w:tc>
          <w:tcPr>
            <w:tcW w:w="1276" w:type="dxa"/>
            <w:tcBorders>
              <w:top w:val="single" w:sz="4" w:space="0" w:color="auto"/>
              <w:left w:val="single" w:sz="4" w:space="0" w:color="auto"/>
              <w:bottom w:val="single" w:sz="4" w:space="0" w:color="auto"/>
              <w:right w:val="single" w:sz="4" w:space="0" w:color="auto"/>
            </w:tcBorders>
          </w:tcPr>
          <w:p w14:paraId="19401474" w14:textId="77777777" w:rsidR="009B493B" w:rsidRPr="009B493B" w:rsidRDefault="009B493B" w:rsidP="009B493B">
            <w:pPr>
              <w:rPr>
                <w:rFonts w:eastAsia="Arial"/>
                <w:lang w:bidi="pt-BR"/>
              </w:rPr>
            </w:pPr>
          </w:p>
        </w:tc>
      </w:tr>
      <w:tr w:rsidR="009B493B" w:rsidRPr="009B493B" w14:paraId="3CC5A3CC" w14:textId="77777777" w:rsidTr="00412DA3">
        <w:tc>
          <w:tcPr>
            <w:tcW w:w="694" w:type="dxa"/>
            <w:tcBorders>
              <w:top w:val="single" w:sz="4" w:space="0" w:color="auto"/>
              <w:left w:val="single" w:sz="4" w:space="0" w:color="auto"/>
              <w:bottom w:val="single" w:sz="4" w:space="0" w:color="auto"/>
              <w:right w:val="single" w:sz="4" w:space="0" w:color="auto"/>
            </w:tcBorders>
            <w:hideMark/>
          </w:tcPr>
          <w:p w14:paraId="7DDBAAAF" w14:textId="77777777" w:rsidR="009B493B" w:rsidRPr="009B493B" w:rsidRDefault="009B493B" w:rsidP="009B493B">
            <w:pPr>
              <w:rPr>
                <w:rFonts w:eastAsia="Arial"/>
                <w:lang w:bidi="pt-BR"/>
              </w:rPr>
            </w:pPr>
            <w:r w:rsidRPr="009B493B">
              <w:rPr>
                <w:rFonts w:eastAsia="Arial"/>
                <w:lang w:bidi="pt-BR"/>
              </w:rPr>
              <w:t>02</w:t>
            </w:r>
          </w:p>
        </w:tc>
        <w:tc>
          <w:tcPr>
            <w:tcW w:w="4352" w:type="dxa"/>
            <w:tcBorders>
              <w:top w:val="single" w:sz="4" w:space="0" w:color="auto"/>
              <w:left w:val="single" w:sz="4" w:space="0" w:color="auto"/>
              <w:bottom w:val="single" w:sz="4" w:space="0" w:color="auto"/>
              <w:right w:val="single" w:sz="4" w:space="0" w:color="auto"/>
            </w:tcBorders>
            <w:hideMark/>
          </w:tcPr>
          <w:p w14:paraId="6F2FECF0" w14:textId="77777777" w:rsidR="009B493B" w:rsidRPr="009B493B" w:rsidRDefault="009B493B" w:rsidP="009B493B">
            <w:pPr>
              <w:rPr>
                <w:rFonts w:eastAsia="Arial"/>
                <w:lang w:bidi="pt-BR"/>
              </w:rPr>
            </w:pPr>
            <w:r w:rsidRPr="009B493B">
              <w:rPr>
                <w:rFonts w:eastAsia="Arial"/>
                <w:lang w:bidi="pt-BR"/>
              </w:rPr>
              <w:t>IMPRESSÃO COLORIDA FOLHA A4</w:t>
            </w:r>
          </w:p>
        </w:tc>
        <w:tc>
          <w:tcPr>
            <w:tcW w:w="1333" w:type="dxa"/>
            <w:tcBorders>
              <w:top w:val="single" w:sz="4" w:space="0" w:color="auto"/>
              <w:left w:val="single" w:sz="4" w:space="0" w:color="auto"/>
              <w:bottom w:val="single" w:sz="4" w:space="0" w:color="auto"/>
              <w:right w:val="single" w:sz="4" w:space="0" w:color="auto"/>
            </w:tcBorders>
            <w:hideMark/>
          </w:tcPr>
          <w:p w14:paraId="1CA1ACA6" w14:textId="77777777" w:rsidR="009B493B" w:rsidRPr="009B493B" w:rsidRDefault="009B493B" w:rsidP="009B493B">
            <w:pPr>
              <w:rPr>
                <w:rFonts w:eastAsia="Arial"/>
                <w:lang w:bidi="pt-BR"/>
              </w:rPr>
            </w:pPr>
            <w:r w:rsidRPr="009B493B">
              <w:rPr>
                <w:rFonts w:eastAsia="Arial"/>
                <w:lang w:bidi="pt-BR"/>
              </w:rPr>
              <w:t>4.500</w:t>
            </w:r>
          </w:p>
        </w:tc>
        <w:tc>
          <w:tcPr>
            <w:tcW w:w="1147" w:type="dxa"/>
            <w:tcBorders>
              <w:top w:val="single" w:sz="4" w:space="0" w:color="auto"/>
              <w:left w:val="single" w:sz="4" w:space="0" w:color="auto"/>
              <w:bottom w:val="single" w:sz="4" w:space="0" w:color="auto"/>
              <w:right w:val="single" w:sz="4" w:space="0" w:color="auto"/>
            </w:tcBorders>
          </w:tcPr>
          <w:p w14:paraId="016920B8" w14:textId="77777777" w:rsidR="009B493B" w:rsidRPr="009B493B" w:rsidRDefault="009B493B" w:rsidP="009B493B">
            <w:pPr>
              <w:rPr>
                <w:rFonts w:eastAsia="Arial"/>
                <w:lang w:bidi="pt-BR"/>
              </w:rPr>
            </w:pPr>
            <w:r w:rsidRPr="009B493B">
              <w:rPr>
                <w:rFonts w:eastAsia="Arial"/>
                <w:lang w:bidi="pt-BR"/>
              </w:rPr>
              <w:t>UND</w:t>
            </w:r>
          </w:p>
        </w:tc>
        <w:tc>
          <w:tcPr>
            <w:tcW w:w="1263" w:type="dxa"/>
            <w:tcBorders>
              <w:top w:val="single" w:sz="4" w:space="0" w:color="auto"/>
              <w:left w:val="single" w:sz="4" w:space="0" w:color="auto"/>
              <w:bottom w:val="single" w:sz="4" w:space="0" w:color="auto"/>
              <w:right w:val="single" w:sz="4" w:space="0" w:color="auto"/>
            </w:tcBorders>
          </w:tcPr>
          <w:p w14:paraId="3918E01A" w14:textId="77777777" w:rsidR="009B493B" w:rsidRPr="009B493B" w:rsidRDefault="009B493B" w:rsidP="009B493B">
            <w:pPr>
              <w:rPr>
                <w:rFonts w:eastAsia="Arial"/>
                <w:lang w:bidi="pt-BR"/>
              </w:rPr>
            </w:pPr>
          </w:p>
        </w:tc>
        <w:tc>
          <w:tcPr>
            <w:tcW w:w="1276" w:type="dxa"/>
            <w:tcBorders>
              <w:top w:val="single" w:sz="4" w:space="0" w:color="auto"/>
              <w:left w:val="single" w:sz="4" w:space="0" w:color="auto"/>
              <w:bottom w:val="single" w:sz="4" w:space="0" w:color="auto"/>
              <w:right w:val="single" w:sz="4" w:space="0" w:color="auto"/>
            </w:tcBorders>
          </w:tcPr>
          <w:p w14:paraId="0A5A1433" w14:textId="77777777" w:rsidR="009B493B" w:rsidRPr="009B493B" w:rsidRDefault="009B493B" w:rsidP="009B493B">
            <w:pPr>
              <w:rPr>
                <w:rFonts w:eastAsia="Arial"/>
                <w:lang w:bidi="pt-BR"/>
              </w:rPr>
            </w:pPr>
          </w:p>
        </w:tc>
      </w:tr>
      <w:tr w:rsidR="009B493B" w:rsidRPr="009B493B" w14:paraId="79288890" w14:textId="77777777" w:rsidTr="00412DA3">
        <w:tc>
          <w:tcPr>
            <w:tcW w:w="694" w:type="dxa"/>
            <w:tcBorders>
              <w:top w:val="single" w:sz="4" w:space="0" w:color="auto"/>
              <w:left w:val="single" w:sz="4" w:space="0" w:color="auto"/>
              <w:bottom w:val="single" w:sz="4" w:space="0" w:color="auto"/>
              <w:right w:val="single" w:sz="4" w:space="0" w:color="auto"/>
            </w:tcBorders>
            <w:hideMark/>
          </w:tcPr>
          <w:p w14:paraId="05299697" w14:textId="77777777" w:rsidR="009B493B" w:rsidRPr="009B493B" w:rsidRDefault="009B493B" w:rsidP="009B493B">
            <w:pPr>
              <w:rPr>
                <w:rFonts w:eastAsia="Arial"/>
                <w:lang w:bidi="pt-BR"/>
              </w:rPr>
            </w:pPr>
            <w:r w:rsidRPr="009B493B">
              <w:rPr>
                <w:rFonts w:eastAsia="Arial"/>
                <w:lang w:bidi="pt-BR"/>
              </w:rPr>
              <w:t>03</w:t>
            </w:r>
          </w:p>
        </w:tc>
        <w:tc>
          <w:tcPr>
            <w:tcW w:w="4352" w:type="dxa"/>
            <w:tcBorders>
              <w:top w:val="single" w:sz="4" w:space="0" w:color="auto"/>
              <w:left w:val="single" w:sz="4" w:space="0" w:color="auto"/>
              <w:bottom w:val="single" w:sz="4" w:space="0" w:color="auto"/>
              <w:right w:val="single" w:sz="4" w:space="0" w:color="auto"/>
            </w:tcBorders>
            <w:hideMark/>
          </w:tcPr>
          <w:p w14:paraId="2782CB4A" w14:textId="77777777" w:rsidR="009B493B" w:rsidRPr="009B493B" w:rsidRDefault="009B493B" w:rsidP="009B493B">
            <w:pPr>
              <w:rPr>
                <w:rFonts w:eastAsia="Arial"/>
                <w:lang w:bidi="pt-BR"/>
              </w:rPr>
            </w:pPr>
            <w:r w:rsidRPr="009B493B">
              <w:rPr>
                <w:rFonts w:eastAsia="Arial"/>
                <w:lang w:bidi="pt-BR"/>
              </w:rPr>
              <w:t>ENCADERNAÇÃO ATÉ 250 FLS</w:t>
            </w:r>
          </w:p>
        </w:tc>
        <w:tc>
          <w:tcPr>
            <w:tcW w:w="1333" w:type="dxa"/>
            <w:tcBorders>
              <w:top w:val="single" w:sz="4" w:space="0" w:color="auto"/>
              <w:left w:val="single" w:sz="4" w:space="0" w:color="auto"/>
              <w:bottom w:val="single" w:sz="4" w:space="0" w:color="auto"/>
              <w:right w:val="single" w:sz="4" w:space="0" w:color="auto"/>
            </w:tcBorders>
            <w:hideMark/>
          </w:tcPr>
          <w:p w14:paraId="5FBDA4B5" w14:textId="77777777" w:rsidR="009B493B" w:rsidRPr="009B493B" w:rsidRDefault="009B493B" w:rsidP="009B493B">
            <w:pPr>
              <w:rPr>
                <w:rFonts w:eastAsia="Arial"/>
                <w:lang w:bidi="pt-BR"/>
              </w:rPr>
            </w:pPr>
            <w:r w:rsidRPr="009B493B">
              <w:rPr>
                <w:rFonts w:eastAsia="Arial"/>
                <w:lang w:bidi="pt-BR"/>
              </w:rPr>
              <w:t>80</w:t>
            </w:r>
          </w:p>
        </w:tc>
        <w:tc>
          <w:tcPr>
            <w:tcW w:w="1147" w:type="dxa"/>
            <w:tcBorders>
              <w:top w:val="single" w:sz="4" w:space="0" w:color="auto"/>
              <w:left w:val="single" w:sz="4" w:space="0" w:color="auto"/>
              <w:bottom w:val="single" w:sz="4" w:space="0" w:color="auto"/>
              <w:right w:val="single" w:sz="4" w:space="0" w:color="auto"/>
            </w:tcBorders>
          </w:tcPr>
          <w:p w14:paraId="096490E5" w14:textId="77777777" w:rsidR="009B493B" w:rsidRPr="009B493B" w:rsidRDefault="009B493B" w:rsidP="009B493B">
            <w:pPr>
              <w:rPr>
                <w:rFonts w:eastAsia="Arial"/>
                <w:lang w:bidi="pt-BR"/>
              </w:rPr>
            </w:pPr>
            <w:r w:rsidRPr="009B493B">
              <w:rPr>
                <w:rFonts w:eastAsia="Arial"/>
                <w:lang w:bidi="pt-BR"/>
              </w:rPr>
              <w:t>UND</w:t>
            </w:r>
          </w:p>
        </w:tc>
        <w:tc>
          <w:tcPr>
            <w:tcW w:w="1263" w:type="dxa"/>
            <w:tcBorders>
              <w:top w:val="single" w:sz="4" w:space="0" w:color="auto"/>
              <w:left w:val="single" w:sz="4" w:space="0" w:color="auto"/>
              <w:bottom w:val="single" w:sz="4" w:space="0" w:color="auto"/>
              <w:right w:val="single" w:sz="4" w:space="0" w:color="auto"/>
            </w:tcBorders>
          </w:tcPr>
          <w:p w14:paraId="72174C33" w14:textId="77777777" w:rsidR="009B493B" w:rsidRPr="009B493B" w:rsidRDefault="009B493B" w:rsidP="009B493B">
            <w:pPr>
              <w:rPr>
                <w:rFonts w:eastAsia="Arial"/>
                <w:lang w:bidi="pt-BR"/>
              </w:rPr>
            </w:pPr>
          </w:p>
        </w:tc>
        <w:tc>
          <w:tcPr>
            <w:tcW w:w="1276" w:type="dxa"/>
            <w:tcBorders>
              <w:top w:val="single" w:sz="4" w:space="0" w:color="auto"/>
              <w:left w:val="single" w:sz="4" w:space="0" w:color="auto"/>
              <w:bottom w:val="single" w:sz="4" w:space="0" w:color="auto"/>
              <w:right w:val="single" w:sz="4" w:space="0" w:color="auto"/>
            </w:tcBorders>
          </w:tcPr>
          <w:p w14:paraId="02D32469" w14:textId="77777777" w:rsidR="009B493B" w:rsidRPr="009B493B" w:rsidRDefault="009B493B" w:rsidP="009B493B">
            <w:pPr>
              <w:rPr>
                <w:rFonts w:eastAsia="Arial"/>
                <w:lang w:bidi="pt-BR"/>
              </w:rPr>
            </w:pPr>
          </w:p>
        </w:tc>
      </w:tr>
      <w:tr w:rsidR="009B493B" w:rsidRPr="009B493B" w14:paraId="06741E90" w14:textId="77777777" w:rsidTr="00412DA3">
        <w:tc>
          <w:tcPr>
            <w:tcW w:w="694" w:type="dxa"/>
            <w:tcBorders>
              <w:top w:val="single" w:sz="4" w:space="0" w:color="auto"/>
              <w:left w:val="single" w:sz="4" w:space="0" w:color="auto"/>
              <w:bottom w:val="single" w:sz="4" w:space="0" w:color="auto"/>
              <w:right w:val="single" w:sz="4" w:space="0" w:color="auto"/>
            </w:tcBorders>
            <w:hideMark/>
          </w:tcPr>
          <w:p w14:paraId="230BF3E7" w14:textId="77777777" w:rsidR="009B493B" w:rsidRPr="009B493B" w:rsidRDefault="009B493B" w:rsidP="009B493B">
            <w:pPr>
              <w:rPr>
                <w:rFonts w:eastAsia="Arial"/>
                <w:lang w:bidi="pt-BR"/>
              </w:rPr>
            </w:pPr>
            <w:r w:rsidRPr="009B493B">
              <w:rPr>
                <w:rFonts w:eastAsia="Arial"/>
                <w:lang w:bidi="pt-BR"/>
              </w:rPr>
              <w:t>04</w:t>
            </w:r>
          </w:p>
        </w:tc>
        <w:tc>
          <w:tcPr>
            <w:tcW w:w="4352" w:type="dxa"/>
            <w:tcBorders>
              <w:top w:val="single" w:sz="4" w:space="0" w:color="auto"/>
              <w:left w:val="single" w:sz="4" w:space="0" w:color="auto"/>
              <w:bottom w:val="single" w:sz="4" w:space="0" w:color="auto"/>
              <w:right w:val="single" w:sz="4" w:space="0" w:color="auto"/>
            </w:tcBorders>
            <w:hideMark/>
          </w:tcPr>
          <w:p w14:paraId="1C98AB94" w14:textId="77777777" w:rsidR="009B493B" w:rsidRPr="009B493B" w:rsidRDefault="009B493B" w:rsidP="009B493B">
            <w:pPr>
              <w:rPr>
                <w:rFonts w:eastAsia="Arial"/>
                <w:lang w:bidi="pt-BR"/>
              </w:rPr>
            </w:pPr>
            <w:r w:rsidRPr="009B493B">
              <w:rPr>
                <w:rFonts w:eastAsia="Arial"/>
                <w:lang w:bidi="pt-BR"/>
              </w:rPr>
              <w:t>ENCADERNAÇÃO ATÉ 500 FLS</w:t>
            </w:r>
          </w:p>
        </w:tc>
        <w:tc>
          <w:tcPr>
            <w:tcW w:w="1333" w:type="dxa"/>
            <w:tcBorders>
              <w:top w:val="single" w:sz="4" w:space="0" w:color="auto"/>
              <w:left w:val="single" w:sz="4" w:space="0" w:color="auto"/>
              <w:bottom w:val="single" w:sz="4" w:space="0" w:color="auto"/>
              <w:right w:val="single" w:sz="4" w:space="0" w:color="auto"/>
            </w:tcBorders>
            <w:hideMark/>
          </w:tcPr>
          <w:p w14:paraId="27FB0B42" w14:textId="77777777" w:rsidR="009B493B" w:rsidRPr="009B493B" w:rsidRDefault="009B493B" w:rsidP="009B493B">
            <w:pPr>
              <w:rPr>
                <w:rFonts w:eastAsia="Arial"/>
                <w:lang w:bidi="pt-BR"/>
              </w:rPr>
            </w:pPr>
            <w:r w:rsidRPr="009B493B">
              <w:rPr>
                <w:rFonts w:eastAsia="Arial"/>
                <w:lang w:bidi="pt-BR"/>
              </w:rPr>
              <w:t>80</w:t>
            </w:r>
          </w:p>
        </w:tc>
        <w:tc>
          <w:tcPr>
            <w:tcW w:w="1147" w:type="dxa"/>
            <w:tcBorders>
              <w:top w:val="single" w:sz="4" w:space="0" w:color="auto"/>
              <w:left w:val="single" w:sz="4" w:space="0" w:color="auto"/>
              <w:bottom w:val="single" w:sz="4" w:space="0" w:color="auto"/>
              <w:right w:val="single" w:sz="4" w:space="0" w:color="auto"/>
            </w:tcBorders>
          </w:tcPr>
          <w:p w14:paraId="64EBA92F" w14:textId="77777777" w:rsidR="009B493B" w:rsidRPr="009B493B" w:rsidRDefault="009B493B" w:rsidP="009B493B">
            <w:pPr>
              <w:rPr>
                <w:rFonts w:eastAsia="Arial"/>
                <w:lang w:bidi="pt-BR"/>
              </w:rPr>
            </w:pPr>
            <w:r w:rsidRPr="009B493B">
              <w:rPr>
                <w:rFonts w:eastAsia="Arial"/>
                <w:lang w:bidi="pt-BR"/>
              </w:rPr>
              <w:t>UND</w:t>
            </w:r>
          </w:p>
        </w:tc>
        <w:tc>
          <w:tcPr>
            <w:tcW w:w="1263" w:type="dxa"/>
            <w:tcBorders>
              <w:top w:val="single" w:sz="4" w:space="0" w:color="auto"/>
              <w:left w:val="single" w:sz="4" w:space="0" w:color="auto"/>
              <w:bottom w:val="single" w:sz="4" w:space="0" w:color="auto"/>
              <w:right w:val="single" w:sz="4" w:space="0" w:color="auto"/>
            </w:tcBorders>
          </w:tcPr>
          <w:p w14:paraId="3FC6517B" w14:textId="77777777" w:rsidR="009B493B" w:rsidRPr="009B493B" w:rsidRDefault="009B493B" w:rsidP="009B493B">
            <w:pPr>
              <w:rPr>
                <w:rFonts w:eastAsia="Arial"/>
                <w:lang w:bidi="pt-BR"/>
              </w:rPr>
            </w:pPr>
          </w:p>
        </w:tc>
        <w:tc>
          <w:tcPr>
            <w:tcW w:w="1276" w:type="dxa"/>
            <w:tcBorders>
              <w:top w:val="single" w:sz="4" w:space="0" w:color="auto"/>
              <w:left w:val="single" w:sz="4" w:space="0" w:color="auto"/>
              <w:bottom w:val="single" w:sz="4" w:space="0" w:color="auto"/>
              <w:right w:val="single" w:sz="4" w:space="0" w:color="auto"/>
            </w:tcBorders>
          </w:tcPr>
          <w:p w14:paraId="3630BA9E" w14:textId="77777777" w:rsidR="009B493B" w:rsidRPr="009B493B" w:rsidRDefault="009B493B" w:rsidP="009B493B">
            <w:pPr>
              <w:rPr>
                <w:rFonts w:eastAsia="Arial"/>
                <w:lang w:bidi="pt-BR"/>
              </w:rPr>
            </w:pPr>
          </w:p>
        </w:tc>
      </w:tr>
      <w:tr w:rsidR="009B493B" w:rsidRPr="009B493B" w14:paraId="6A1BE7D2" w14:textId="77777777" w:rsidTr="00412DA3">
        <w:tc>
          <w:tcPr>
            <w:tcW w:w="694" w:type="dxa"/>
            <w:tcBorders>
              <w:top w:val="single" w:sz="4" w:space="0" w:color="auto"/>
              <w:left w:val="single" w:sz="4" w:space="0" w:color="auto"/>
              <w:bottom w:val="single" w:sz="4" w:space="0" w:color="auto"/>
              <w:right w:val="single" w:sz="4" w:space="0" w:color="auto"/>
            </w:tcBorders>
          </w:tcPr>
          <w:p w14:paraId="2FC521A7" w14:textId="77777777" w:rsidR="009B493B" w:rsidRPr="009B493B" w:rsidRDefault="009B493B" w:rsidP="009B493B">
            <w:pPr>
              <w:rPr>
                <w:rFonts w:eastAsia="Arial"/>
                <w:lang w:bidi="pt-BR"/>
              </w:rPr>
            </w:pPr>
            <w:r w:rsidRPr="009B493B">
              <w:rPr>
                <w:rFonts w:eastAsia="Arial"/>
                <w:lang w:bidi="pt-BR"/>
              </w:rPr>
              <w:t>05</w:t>
            </w:r>
          </w:p>
        </w:tc>
        <w:tc>
          <w:tcPr>
            <w:tcW w:w="4352" w:type="dxa"/>
            <w:tcBorders>
              <w:top w:val="single" w:sz="4" w:space="0" w:color="auto"/>
              <w:left w:val="single" w:sz="4" w:space="0" w:color="auto"/>
              <w:bottom w:val="single" w:sz="4" w:space="0" w:color="auto"/>
              <w:right w:val="single" w:sz="4" w:space="0" w:color="auto"/>
            </w:tcBorders>
          </w:tcPr>
          <w:p w14:paraId="38A8C502" w14:textId="77777777" w:rsidR="009B493B" w:rsidRPr="009B493B" w:rsidRDefault="009B493B" w:rsidP="009B493B">
            <w:pPr>
              <w:rPr>
                <w:rFonts w:eastAsia="Arial"/>
                <w:lang w:bidi="pt-BR"/>
              </w:rPr>
            </w:pPr>
            <w:r w:rsidRPr="009B493B">
              <w:rPr>
                <w:rFonts w:eastAsia="Arial"/>
                <w:lang w:bidi="pt-BR"/>
              </w:rPr>
              <w:t>ENCADERNAÇÃO ATÉ 750 FLS</w:t>
            </w:r>
          </w:p>
        </w:tc>
        <w:tc>
          <w:tcPr>
            <w:tcW w:w="1333" w:type="dxa"/>
            <w:tcBorders>
              <w:top w:val="single" w:sz="4" w:space="0" w:color="auto"/>
              <w:left w:val="single" w:sz="4" w:space="0" w:color="auto"/>
              <w:bottom w:val="single" w:sz="4" w:space="0" w:color="auto"/>
              <w:right w:val="single" w:sz="4" w:space="0" w:color="auto"/>
            </w:tcBorders>
          </w:tcPr>
          <w:p w14:paraId="3D9AA030" w14:textId="77777777" w:rsidR="009B493B" w:rsidRPr="009B493B" w:rsidRDefault="009B493B" w:rsidP="009B493B">
            <w:pPr>
              <w:rPr>
                <w:rFonts w:eastAsia="Arial"/>
                <w:lang w:bidi="pt-BR"/>
              </w:rPr>
            </w:pPr>
            <w:r w:rsidRPr="009B493B">
              <w:rPr>
                <w:rFonts w:eastAsia="Arial"/>
                <w:lang w:bidi="pt-BR"/>
              </w:rPr>
              <w:t>35</w:t>
            </w:r>
          </w:p>
        </w:tc>
        <w:tc>
          <w:tcPr>
            <w:tcW w:w="1147" w:type="dxa"/>
            <w:tcBorders>
              <w:top w:val="single" w:sz="4" w:space="0" w:color="auto"/>
              <w:left w:val="single" w:sz="4" w:space="0" w:color="auto"/>
              <w:bottom w:val="single" w:sz="4" w:space="0" w:color="auto"/>
              <w:right w:val="single" w:sz="4" w:space="0" w:color="auto"/>
            </w:tcBorders>
          </w:tcPr>
          <w:p w14:paraId="70002FB2" w14:textId="77777777" w:rsidR="009B493B" w:rsidRPr="009B493B" w:rsidRDefault="009B493B" w:rsidP="009B493B">
            <w:pPr>
              <w:rPr>
                <w:rFonts w:eastAsia="Arial"/>
                <w:lang w:bidi="pt-BR"/>
              </w:rPr>
            </w:pPr>
            <w:r w:rsidRPr="009B493B">
              <w:rPr>
                <w:rFonts w:eastAsia="Arial"/>
                <w:lang w:bidi="pt-BR"/>
              </w:rPr>
              <w:t>UND</w:t>
            </w:r>
          </w:p>
        </w:tc>
        <w:tc>
          <w:tcPr>
            <w:tcW w:w="1263" w:type="dxa"/>
            <w:tcBorders>
              <w:top w:val="single" w:sz="4" w:space="0" w:color="auto"/>
              <w:left w:val="single" w:sz="4" w:space="0" w:color="auto"/>
              <w:bottom w:val="single" w:sz="4" w:space="0" w:color="auto"/>
              <w:right w:val="single" w:sz="4" w:space="0" w:color="auto"/>
            </w:tcBorders>
          </w:tcPr>
          <w:p w14:paraId="5232ACD5" w14:textId="77777777" w:rsidR="009B493B" w:rsidRPr="009B493B" w:rsidRDefault="009B493B" w:rsidP="009B493B">
            <w:pPr>
              <w:rPr>
                <w:rFonts w:eastAsia="Arial"/>
                <w:lang w:bidi="pt-BR"/>
              </w:rPr>
            </w:pPr>
          </w:p>
        </w:tc>
        <w:tc>
          <w:tcPr>
            <w:tcW w:w="1276" w:type="dxa"/>
            <w:tcBorders>
              <w:top w:val="single" w:sz="4" w:space="0" w:color="auto"/>
              <w:left w:val="single" w:sz="4" w:space="0" w:color="auto"/>
              <w:bottom w:val="single" w:sz="4" w:space="0" w:color="auto"/>
              <w:right w:val="single" w:sz="4" w:space="0" w:color="auto"/>
            </w:tcBorders>
          </w:tcPr>
          <w:p w14:paraId="7D1D5A3E" w14:textId="77777777" w:rsidR="009B493B" w:rsidRPr="009B493B" w:rsidRDefault="009B493B" w:rsidP="009B493B">
            <w:pPr>
              <w:rPr>
                <w:rFonts w:eastAsia="Arial"/>
                <w:lang w:bidi="pt-BR"/>
              </w:rPr>
            </w:pPr>
          </w:p>
        </w:tc>
      </w:tr>
    </w:tbl>
    <w:p w14:paraId="4B994153" w14:textId="77777777" w:rsidR="009B493B" w:rsidRPr="009B493B" w:rsidRDefault="009B493B" w:rsidP="009B493B">
      <w:pPr>
        <w:widowControl w:val="0"/>
        <w:autoSpaceDE w:val="0"/>
        <w:autoSpaceDN w:val="0"/>
        <w:adjustRightInd w:val="0"/>
        <w:ind w:right="141"/>
        <w:jc w:val="both"/>
        <w:rPr>
          <w:rFonts w:eastAsia="Arial" w:cs="Arial"/>
          <w:sz w:val="20"/>
          <w:szCs w:val="20"/>
          <w:lang w:bidi="pt-BR"/>
        </w:rPr>
      </w:pPr>
    </w:p>
    <w:p w14:paraId="516BE56B" w14:textId="77777777" w:rsidR="009B493B" w:rsidRPr="009B493B" w:rsidRDefault="009B493B" w:rsidP="009B493B">
      <w:pPr>
        <w:widowControl w:val="0"/>
        <w:autoSpaceDE w:val="0"/>
        <w:autoSpaceDN w:val="0"/>
        <w:adjustRightInd w:val="0"/>
        <w:ind w:right="141"/>
        <w:jc w:val="both"/>
        <w:rPr>
          <w:rFonts w:eastAsia="Calibri"/>
          <w:sz w:val="20"/>
          <w:szCs w:val="20"/>
        </w:rPr>
      </w:pPr>
      <w:proofErr w:type="gramStart"/>
      <w:r w:rsidRPr="009B493B">
        <w:rPr>
          <w:rFonts w:eastAsia="Arial" w:cs="Arial"/>
          <w:sz w:val="20"/>
          <w:szCs w:val="20"/>
          <w:lang w:bidi="pt-BR"/>
        </w:rPr>
        <w:t>2.2  As</w:t>
      </w:r>
      <w:proofErr w:type="gramEnd"/>
      <w:r w:rsidRPr="009B493B">
        <w:rPr>
          <w:rFonts w:eastAsia="Arial" w:cs="Arial"/>
          <w:sz w:val="20"/>
          <w:szCs w:val="20"/>
          <w:lang w:bidi="pt-BR"/>
        </w:rPr>
        <w:t xml:space="preserve"> quantidades aqui elencadas são apenas uma estimativa, não podendo ser exigida, nem considerada, como valor para pagamento mínimo. Tal estimativa poderá sofrer acréscimos ou supressões sem que isso justifique motivo para qualquer indenização ao adjudicatário.</w:t>
      </w:r>
    </w:p>
    <w:p w14:paraId="334D12AA" w14:textId="77777777" w:rsidR="009B493B" w:rsidRPr="009B493B" w:rsidRDefault="009B493B" w:rsidP="009B493B">
      <w:pPr>
        <w:widowControl w:val="0"/>
        <w:autoSpaceDE w:val="0"/>
        <w:autoSpaceDN w:val="0"/>
        <w:adjustRightInd w:val="0"/>
        <w:ind w:right="141"/>
        <w:jc w:val="both"/>
        <w:rPr>
          <w:rFonts w:eastAsia="Arial" w:cs="Arial"/>
          <w:sz w:val="20"/>
          <w:szCs w:val="20"/>
          <w:lang w:bidi="pt-BR"/>
        </w:rPr>
      </w:pPr>
    </w:p>
    <w:p w14:paraId="2ED1C09A" w14:textId="77777777" w:rsidR="009B493B" w:rsidRPr="009B493B" w:rsidRDefault="009B493B" w:rsidP="009B493B">
      <w:pPr>
        <w:widowControl w:val="0"/>
        <w:autoSpaceDE w:val="0"/>
        <w:autoSpaceDN w:val="0"/>
        <w:adjustRightInd w:val="0"/>
        <w:ind w:right="141"/>
        <w:jc w:val="both"/>
        <w:rPr>
          <w:rFonts w:eastAsia="Arial" w:cs="Arial"/>
          <w:sz w:val="20"/>
          <w:szCs w:val="20"/>
          <w:lang w:val="pt-PT" w:bidi="pt-BR"/>
        </w:rPr>
      </w:pPr>
      <w:r w:rsidRPr="009B493B">
        <w:rPr>
          <w:rFonts w:eastAsia="Arial" w:cs="Arial"/>
          <w:sz w:val="20"/>
          <w:szCs w:val="20"/>
          <w:lang w:bidi="pt-BR"/>
        </w:rPr>
        <w:t xml:space="preserve">2.3 </w:t>
      </w:r>
      <w:r w:rsidRPr="009B493B">
        <w:rPr>
          <w:rFonts w:eastAsia="Arial" w:cs="Arial"/>
          <w:sz w:val="20"/>
          <w:szCs w:val="20"/>
          <w:lang w:val="pt-PT" w:bidi="pt-BR"/>
        </w:rPr>
        <w:t xml:space="preserve">O objeto do presente termo é essencial e justifica-se em face da necessidade de atender as demandas da prefeitura municipal. </w:t>
      </w:r>
    </w:p>
    <w:p w14:paraId="3FD69A4E" w14:textId="77777777" w:rsidR="009B493B" w:rsidRPr="009B493B" w:rsidRDefault="009B493B" w:rsidP="009B493B">
      <w:pPr>
        <w:widowControl w:val="0"/>
        <w:tabs>
          <w:tab w:val="left" w:pos="351"/>
        </w:tabs>
        <w:autoSpaceDE w:val="0"/>
        <w:autoSpaceDN w:val="0"/>
        <w:adjustRightInd w:val="0"/>
        <w:ind w:right="141"/>
        <w:rPr>
          <w:rFonts w:eastAsia="Arial" w:cs="Arial"/>
          <w:b/>
          <w:bCs/>
          <w:sz w:val="20"/>
          <w:szCs w:val="20"/>
          <w:lang w:bidi="pt-BR"/>
        </w:rPr>
      </w:pPr>
    </w:p>
    <w:p w14:paraId="26EA6B51" w14:textId="77777777" w:rsidR="009B493B" w:rsidRPr="009B493B" w:rsidRDefault="009B493B" w:rsidP="009B493B">
      <w:pPr>
        <w:widowControl w:val="0"/>
        <w:tabs>
          <w:tab w:val="left" w:pos="351"/>
        </w:tabs>
        <w:autoSpaceDE w:val="0"/>
        <w:autoSpaceDN w:val="0"/>
        <w:adjustRightInd w:val="0"/>
        <w:ind w:right="141"/>
        <w:rPr>
          <w:rFonts w:eastAsia="Arial" w:cs="Arial"/>
          <w:b/>
          <w:bCs/>
          <w:sz w:val="20"/>
          <w:szCs w:val="20"/>
          <w:lang w:bidi="pt-BR"/>
        </w:rPr>
      </w:pPr>
      <w:r w:rsidRPr="009B493B">
        <w:rPr>
          <w:rFonts w:eastAsia="Arial" w:cs="Arial"/>
          <w:b/>
          <w:bCs/>
          <w:sz w:val="20"/>
          <w:szCs w:val="20"/>
          <w:lang w:bidi="pt-BR"/>
        </w:rPr>
        <w:t>3 – Das Obrigações da Contratada</w:t>
      </w:r>
    </w:p>
    <w:p w14:paraId="0A23D91F" w14:textId="77777777" w:rsidR="009B493B" w:rsidRPr="009B493B" w:rsidRDefault="009B493B" w:rsidP="009B493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right="141"/>
        <w:jc w:val="both"/>
        <w:rPr>
          <w:rFonts w:eastAsia="Arial" w:cs="Arial"/>
          <w:sz w:val="20"/>
          <w:szCs w:val="20"/>
          <w:lang w:bidi="pt-BR"/>
        </w:rPr>
      </w:pPr>
      <w:r w:rsidRPr="009B493B">
        <w:rPr>
          <w:rFonts w:eastAsia="Arial" w:cs="Arial"/>
          <w:sz w:val="20"/>
          <w:szCs w:val="20"/>
          <w:lang w:bidi="pt-BR"/>
        </w:rPr>
        <w:t xml:space="preserve">1.  A contratada terá de executar os serviços constantes nesse termo em até 24 (vinte e quatro) horas, após receber a solicitação de serviços junto a Prefeitura de Santana dos Garrotes – PB, conforme a descrição do objeto. </w:t>
      </w:r>
    </w:p>
    <w:p w14:paraId="1C4D33CF" w14:textId="77777777" w:rsidR="009B493B" w:rsidRPr="009B493B" w:rsidRDefault="009B493B" w:rsidP="009B493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right="141"/>
        <w:jc w:val="both"/>
        <w:rPr>
          <w:rFonts w:eastAsia="Arial" w:cs="Arial"/>
          <w:sz w:val="20"/>
          <w:szCs w:val="20"/>
          <w:lang w:bidi="pt-BR"/>
        </w:rPr>
      </w:pPr>
    </w:p>
    <w:p w14:paraId="58C952DB" w14:textId="77777777" w:rsidR="009B493B" w:rsidRPr="009B493B" w:rsidRDefault="009B493B" w:rsidP="009B493B">
      <w:pPr>
        <w:widowControl w:val="0"/>
        <w:tabs>
          <w:tab w:val="left" w:pos="54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right="141"/>
        <w:jc w:val="both"/>
        <w:rPr>
          <w:rFonts w:eastAsia="Arial" w:cs="Arial"/>
          <w:sz w:val="20"/>
          <w:szCs w:val="20"/>
          <w:lang w:bidi="pt-BR"/>
        </w:rPr>
      </w:pPr>
      <w:r w:rsidRPr="009B493B">
        <w:rPr>
          <w:rFonts w:eastAsia="Arial" w:cs="Arial"/>
          <w:sz w:val="20"/>
          <w:szCs w:val="20"/>
          <w:lang w:bidi="pt-BR"/>
        </w:rPr>
        <w:t>2. Vencendo-se a Certidão Negativa de Débito - CND expedida pelo INSS e o Certificado de Regularidade de Situação junto ao FGTS- CRS expedido pela CEF, a CONTRATADA deverá anexar à Nota Fiscal as cópias devidamente atualizadas.</w:t>
      </w:r>
    </w:p>
    <w:p w14:paraId="3E7C806A" w14:textId="77777777" w:rsidR="009B493B" w:rsidRPr="009B493B" w:rsidRDefault="009B493B" w:rsidP="009B493B">
      <w:pPr>
        <w:widowControl w:val="0"/>
        <w:suppressAutoHyphens w:val="0"/>
        <w:autoSpaceDE w:val="0"/>
        <w:autoSpaceDN w:val="0"/>
        <w:adjustRightInd w:val="0"/>
        <w:ind w:right="141"/>
        <w:jc w:val="both"/>
        <w:rPr>
          <w:rFonts w:eastAsia="Arial" w:cs="Arial"/>
          <w:sz w:val="20"/>
          <w:szCs w:val="20"/>
          <w:lang w:bidi="pt-BR"/>
        </w:rPr>
      </w:pPr>
    </w:p>
    <w:p w14:paraId="495728B7" w14:textId="77777777" w:rsidR="009B493B" w:rsidRPr="009B493B" w:rsidRDefault="009B493B" w:rsidP="009B493B">
      <w:pPr>
        <w:widowControl w:val="0"/>
        <w:suppressAutoHyphens w:val="0"/>
        <w:autoSpaceDE w:val="0"/>
        <w:autoSpaceDN w:val="0"/>
        <w:adjustRightInd w:val="0"/>
        <w:ind w:right="141"/>
        <w:jc w:val="both"/>
        <w:rPr>
          <w:rFonts w:eastAsia="Arial" w:cs="Arial"/>
          <w:sz w:val="20"/>
          <w:szCs w:val="20"/>
          <w:lang w:bidi="pt-BR"/>
        </w:rPr>
      </w:pPr>
      <w:r w:rsidRPr="009B493B">
        <w:rPr>
          <w:rFonts w:eastAsia="Arial" w:cs="Arial"/>
          <w:sz w:val="20"/>
          <w:szCs w:val="20"/>
          <w:lang w:bidi="pt-BR"/>
        </w:rPr>
        <w:t>3. Serão retidos na fonte os tributos e as contribuições elencados nas disposições determinadas pelos órgãos fiscais e fazendários, em conformidade com as instruções normativas vigentes.</w:t>
      </w:r>
    </w:p>
    <w:p w14:paraId="2FC1D5E3" w14:textId="77777777" w:rsidR="009B493B" w:rsidRPr="009B493B" w:rsidRDefault="009B493B" w:rsidP="009B493B">
      <w:pPr>
        <w:widowControl w:val="0"/>
        <w:suppressAutoHyphens w:val="0"/>
        <w:autoSpaceDE w:val="0"/>
        <w:autoSpaceDN w:val="0"/>
        <w:adjustRightInd w:val="0"/>
        <w:ind w:right="141"/>
        <w:jc w:val="both"/>
        <w:rPr>
          <w:rFonts w:eastAsia="Arial" w:cs="Arial"/>
          <w:sz w:val="20"/>
          <w:szCs w:val="20"/>
          <w:lang w:bidi="pt-BR"/>
        </w:rPr>
      </w:pPr>
    </w:p>
    <w:p w14:paraId="3A374466" w14:textId="77777777" w:rsidR="009B493B" w:rsidRPr="009B493B" w:rsidRDefault="009B493B" w:rsidP="009B493B">
      <w:pPr>
        <w:widowControl w:val="0"/>
        <w:suppressAutoHyphens w:val="0"/>
        <w:autoSpaceDE w:val="0"/>
        <w:autoSpaceDN w:val="0"/>
        <w:adjustRightInd w:val="0"/>
        <w:ind w:right="141"/>
        <w:jc w:val="both"/>
        <w:rPr>
          <w:rFonts w:eastAsia="Arial" w:cs="Arial"/>
          <w:sz w:val="20"/>
          <w:szCs w:val="20"/>
          <w:lang w:bidi="pt-BR"/>
        </w:rPr>
      </w:pPr>
      <w:r w:rsidRPr="009B493B">
        <w:rPr>
          <w:rFonts w:eastAsia="Arial" w:cs="Arial"/>
          <w:sz w:val="20"/>
          <w:szCs w:val="20"/>
          <w:lang w:bidi="pt-BR"/>
        </w:rPr>
        <w:t>4.  A contratada deverá pôr no corpo da Nota Fiscal o número do processo ao qual os serviços se referem.</w:t>
      </w:r>
    </w:p>
    <w:p w14:paraId="7547DC36" w14:textId="77777777" w:rsidR="009B493B" w:rsidRPr="009B493B" w:rsidRDefault="009B493B" w:rsidP="009B493B">
      <w:pPr>
        <w:widowControl w:val="0"/>
        <w:tabs>
          <w:tab w:val="left" w:pos="360"/>
        </w:tabs>
        <w:autoSpaceDE w:val="0"/>
        <w:autoSpaceDN w:val="0"/>
        <w:adjustRightInd w:val="0"/>
        <w:ind w:right="141"/>
        <w:jc w:val="both"/>
        <w:rPr>
          <w:rFonts w:eastAsia="Arial" w:cs="Arial"/>
          <w:sz w:val="20"/>
          <w:szCs w:val="20"/>
          <w:lang w:bidi="pt-BR"/>
        </w:rPr>
      </w:pPr>
    </w:p>
    <w:p w14:paraId="60D7F7AE" w14:textId="77777777" w:rsidR="009B493B" w:rsidRPr="009B493B" w:rsidRDefault="009B493B" w:rsidP="009B493B">
      <w:pPr>
        <w:widowControl w:val="0"/>
        <w:tabs>
          <w:tab w:val="left" w:pos="360"/>
        </w:tabs>
        <w:autoSpaceDE w:val="0"/>
        <w:autoSpaceDN w:val="0"/>
        <w:adjustRightInd w:val="0"/>
        <w:ind w:right="141"/>
        <w:jc w:val="both"/>
        <w:rPr>
          <w:rFonts w:eastAsia="Arial" w:cs="Arial"/>
          <w:sz w:val="20"/>
          <w:szCs w:val="20"/>
          <w:lang w:bidi="pt-BR"/>
        </w:rPr>
      </w:pPr>
      <w:r w:rsidRPr="009B493B">
        <w:rPr>
          <w:rFonts w:eastAsia="Arial" w:cs="Arial"/>
          <w:sz w:val="20"/>
          <w:szCs w:val="20"/>
          <w:lang w:bidi="pt-BR"/>
        </w:rPr>
        <w:t>5. Reparar, corrigir, remover, reconstruir ou substituir, as suas expensas, no todo ou em parte, o objeto deste Contrato, em que se verificarem vícios, defeitos ou incorreções resultantes da entrega, salvo quando o defeito for, comprovadamente, provocado por uso indevido.</w:t>
      </w:r>
    </w:p>
    <w:p w14:paraId="5845B5FC" w14:textId="77777777" w:rsidR="009B493B" w:rsidRPr="009B493B" w:rsidRDefault="009B493B" w:rsidP="009B493B">
      <w:pPr>
        <w:widowControl w:val="0"/>
        <w:tabs>
          <w:tab w:val="left" w:pos="351"/>
        </w:tabs>
        <w:autoSpaceDE w:val="0"/>
        <w:autoSpaceDN w:val="0"/>
        <w:adjustRightInd w:val="0"/>
        <w:ind w:right="141"/>
        <w:jc w:val="both"/>
        <w:rPr>
          <w:rFonts w:eastAsia="Arial" w:cs="Arial"/>
          <w:sz w:val="20"/>
          <w:szCs w:val="20"/>
          <w:lang w:bidi="pt-BR"/>
        </w:rPr>
      </w:pPr>
    </w:p>
    <w:p w14:paraId="05637458" w14:textId="77777777" w:rsidR="009B493B" w:rsidRPr="009B493B" w:rsidRDefault="009B493B" w:rsidP="009B493B">
      <w:pPr>
        <w:widowControl w:val="0"/>
        <w:tabs>
          <w:tab w:val="left" w:pos="351"/>
        </w:tabs>
        <w:autoSpaceDE w:val="0"/>
        <w:autoSpaceDN w:val="0"/>
        <w:adjustRightInd w:val="0"/>
        <w:ind w:right="141"/>
        <w:jc w:val="both"/>
        <w:rPr>
          <w:rFonts w:eastAsia="Arial" w:cs="Arial"/>
          <w:sz w:val="20"/>
          <w:szCs w:val="20"/>
          <w:lang w:bidi="pt-BR"/>
        </w:rPr>
      </w:pPr>
      <w:r w:rsidRPr="009B493B">
        <w:rPr>
          <w:rFonts w:eastAsia="Arial" w:cs="Arial"/>
          <w:sz w:val="20"/>
          <w:szCs w:val="20"/>
          <w:lang w:bidi="pt-BR"/>
        </w:rPr>
        <w:t>6. Responsabilizar-se pela qualidade e quantidades dos serviços;</w:t>
      </w:r>
    </w:p>
    <w:p w14:paraId="537307BE" w14:textId="77777777" w:rsidR="009B493B" w:rsidRPr="009B493B" w:rsidRDefault="009B493B" w:rsidP="009B493B">
      <w:pPr>
        <w:widowControl w:val="0"/>
        <w:tabs>
          <w:tab w:val="left" w:pos="351"/>
        </w:tabs>
        <w:autoSpaceDE w:val="0"/>
        <w:autoSpaceDN w:val="0"/>
        <w:adjustRightInd w:val="0"/>
        <w:ind w:right="141"/>
        <w:jc w:val="both"/>
        <w:rPr>
          <w:rFonts w:eastAsia="Arial" w:cs="Arial"/>
          <w:sz w:val="20"/>
          <w:szCs w:val="20"/>
          <w:lang w:bidi="pt-BR"/>
        </w:rPr>
      </w:pPr>
    </w:p>
    <w:p w14:paraId="7EFCF191" w14:textId="77777777" w:rsidR="009B493B" w:rsidRPr="009B493B" w:rsidRDefault="009B493B" w:rsidP="009B493B">
      <w:pPr>
        <w:widowControl w:val="0"/>
        <w:tabs>
          <w:tab w:val="left" w:pos="351"/>
        </w:tabs>
        <w:autoSpaceDE w:val="0"/>
        <w:autoSpaceDN w:val="0"/>
        <w:adjustRightInd w:val="0"/>
        <w:ind w:right="141"/>
        <w:jc w:val="both"/>
        <w:rPr>
          <w:rFonts w:eastAsia="Arial" w:cs="Arial"/>
          <w:sz w:val="20"/>
          <w:szCs w:val="20"/>
          <w:lang w:bidi="pt-BR"/>
        </w:rPr>
      </w:pPr>
      <w:r w:rsidRPr="009B493B">
        <w:rPr>
          <w:rFonts w:eastAsia="Arial" w:cs="Arial"/>
          <w:sz w:val="20"/>
          <w:szCs w:val="20"/>
          <w:lang w:bidi="pt-BR"/>
        </w:rPr>
        <w:t xml:space="preserve">7. Em tudo agir, segundo as diretrizes da CONTRATANTE. </w:t>
      </w:r>
    </w:p>
    <w:p w14:paraId="48CC36F2" w14:textId="77777777" w:rsidR="009B493B" w:rsidRPr="009B493B" w:rsidRDefault="009B493B" w:rsidP="009B493B">
      <w:pPr>
        <w:widowControl w:val="0"/>
        <w:tabs>
          <w:tab w:val="left" w:pos="351"/>
        </w:tabs>
        <w:autoSpaceDE w:val="0"/>
        <w:autoSpaceDN w:val="0"/>
        <w:adjustRightInd w:val="0"/>
        <w:ind w:right="141"/>
        <w:jc w:val="both"/>
        <w:rPr>
          <w:rFonts w:eastAsia="Arial" w:cs="Arial"/>
          <w:sz w:val="20"/>
          <w:szCs w:val="20"/>
          <w:lang w:bidi="pt-BR"/>
        </w:rPr>
      </w:pPr>
    </w:p>
    <w:p w14:paraId="5D64B1B6" w14:textId="77777777" w:rsidR="009B493B" w:rsidRPr="009B493B" w:rsidRDefault="009B493B" w:rsidP="009B493B">
      <w:pPr>
        <w:widowControl w:val="0"/>
        <w:tabs>
          <w:tab w:val="left" w:pos="351"/>
        </w:tabs>
        <w:autoSpaceDE w:val="0"/>
        <w:autoSpaceDN w:val="0"/>
        <w:adjustRightInd w:val="0"/>
        <w:ind w:right="141"/>
        <w:jc w:val="both"/>
        <w:rPr>
          <w:rFonts w:eastAsia="Arial" w:cs="Arial"/>
          <w:b/>
          <w:bCs/>
          <w:sz w:val="20"/>
          <w:szCs w:val="20"/>
          <w:lang w:bidi="pt-BR"/>
        </w:rPr>
      </w:pPr>
      <w:r w:rsidRPr="009B493B">
        <w:rPr>
          <w:rFonts w:eastAsia="Arial" w:cs="Arial"/>
          <w:b/>
          <w:bCs/>
          <w:sz w:val="20"/>
          <w:szCs w:val="20"/>
          <w:lang w:bidi="pt-BR"/>
        </w:rPr>
        <w:t>4 – Das obrigações da Contratante</w:t>
      </w:r>
    </w:p>
    <w:p w14:paraId="7B027E1D" w14:textId="77777777" w:rsidR="009B493B" w:rsidRPr="009B493B" w:rsidRDefault="009B493B" w:rsidP="009B493B">
      <w:pPr>
        <w:widowControl w:val="0"/>
        <w:numPr>
          <w:ilvl w:val="0"/>
          <w:numId w:val="11"/>
        </w:numPr>
        <w:tabs>
          <w:tab w:val="left" w:pos="351"/>
          <w:tab w:val="left" w:pos="705"/>
        </w:tabs>
        <w:suppressAutoHyphens w:val="0"/>
        <w:autoSpaceDE w:val="0"/>
        <w:autoSpaceDN w:val="0"/>
        <w:adjustRightInd w:val="0"/>
        <w:ind w:left="0" w:right="141"/>
        <w:jc w:val="both"/>
        <w:rPr>
          <w:rFonts w:eastAsia="Arial" w:cs="Arial"/>
          <w:sz w:val="20"/>
          <w:szCs w:val="20"/>
          <w:lang w:bidi="pt-BR"/>
        </w:rPr>
      </w:pPr>
      <w:r w:rsidRPr="009B493B">
        <w:rPr>
          <w:rFonts w:eastAsia="Arial" w:cs="Arial"/>
          <w:sz w:val="20"/>
          <w:szCs w:val="20"/>
          <w:lang w:bidi="pt-BR"/>
        </w:rPr>
        <w:t>Efetuar o pagamento na forma convencionada no presente instrumento, dentro do prazo previsto, desde que atendidas às formalidades pactuadas.</w:t>
      </w:r>
    </w:p>
    <w:p w14:paraId="29AD0710" w14:textId="77777777" w:rsidR="009B493B" w:rsidRPr="009B493B" w:rsidRDefault="009B493B" w:rsidP="009B493B">
      <w:pPr>
        <w:widowControl w:val="0"/>
        <w:tabs>
          <w:tab w:val="left" w:pos="351"/>
          <w:tab w:val="left" w:pos="705"/>
        </w:tabs>
        <w:autoSpaceDE w:val="0"/>
        <w:autoSpaceDN w:val="0"/>
        <w:adjustRightInd w:val="0"/>
        <w:ind w:right="141"/>
        <w:jc w:val="both"/>
        <w:rPr>
          <w:rFonts w:eastAsia="Arial" w:cs="Arial"/>
          <w:sz w:val="20"/>
          <w:szCs w:val="20"/>
          <w:lang w:bidi="pt-BR"/>
        </w:rPr>
      </w:pPr>
    </w:p>
    <w:p w14:paraId="6DF4B345" w14:textId="77777777" w:rsidR="009B493B" w:rsidRPr="009B493B" w:rsidRDefault="009B493B" w:rsidP="009B493B">
      <w:pPr>
        <w:widowControl w:val="0"/>
        <w:suppressAutoHyphens w:val="0"/>
        <w:autoSpaceDE w:val="0"/>
        <w:autoSpaceDN w:val="0"/>
        <w:adjustRightInd w:val="0"/>
        <w:ind w:right="141"/>
        <w:jc w:val="both"/>
        <w:rPr>
          <w:rFonts w:eastAsia="Arial" w:cs="Arial"/>
          <w:b/>
          <w:bCs/>
          <w:sz w:val="20"/>
          <w:szCs w:val="20"/>
          <w:lang w:bidi="pt-BR"/>
        </w:rPr>
      </w:pPr>
      <w:r w:rsidRPr="009B493B">
        <w:rPr>
          <w:rFonts w:eastAsia="Arial" w:cs="Arial"/>
          <w:b/>
          <w:bCs/>
          <w:sz w:val="20"/>
          <w:szCs w:val="20"/>
          <w:lang w:bidi="pt-BR"/>
        </w:rPr>
        <w:t>5 - Validade da Proposta</w:t>
      </w:r>
    </w:p>
    <w:p w14:paraId="5F8E62B0" w14:textId="77777777" w:rsidR="009B493B" w:rsidRPr="009B493B" w:rsidRDefault="009B493B" w:rsidP="009B493B">
      <w:pPr>
        <w:widowControl w:val="0"/>
        <w:suppressAutoHyphens w:val="0"/>
        <w:autoSpaceDE w:val="0"/>
        <w:autoSpaceDN w:val="0"/>
        <w:adjustRightInd w:val="0"/>
        <w:ind w:right="141"/>
        <w:jc w:val="both"/>
        <w:rPr>
          <w:rFonts w:eastAsia="Arial" w:cs="Arial"/>
          <w:sz w:val="20"/>
          <w:szCs w:val="20"/>
          <w:lang w:bidi="pt-BR"/>
        </w:rPr>
      </w:pPr>
      <w:r w:rsidRPr="009B493B">
        <w:rPr>
          <w:rFonts w:eastAsia="Arial" w:cs="Arial"/>
          <w:sz w:val="20"/>
          <w:szCs w:val="20"/>
          <w:lang w:bidi="pt-BR"/>
        </w:rPr>
        <w:t>A validade da proposta deverá ser de no mínimo 30 dias.</w:t>
      </w:r>
    </w:p>
    <w:p w14:paraId="746CE741" w14:textId="77777777" w:rsidR="009B493B" w:rsidRPr="009B493B" w:rsidRDefault="009B493B" w:rsidP="009B493B">
      <w:pPr>
        <w:widowControl w:val="0"/>
        <w:suppressAutoHyphens w:val="0"/>
        <w:autoSpaceDE w:val="0"/>
        <w:autoSpaceDN w:val="0"/>
        <w:adjustRightInd w:val="0"/>
        <w:ind w:right="141"/>
        <w:jc w:val="both"/>
        <w:rPr>
          <w:rFonts w:eastAsia="Arial" w:cs="Arial"/>
          <w:sz w:val="20"/>
          <w:szCs w:val="20"/>
          <w:lang w:bidi="pt-BR"/>
        </w:rPr>
      </w:pPr>
    </w:p>
    <w:p w14:paraId="10F0A958" w14:textId="77777777" w:rsidR="009B493B" w:rsidRPr="009B493B" w:rsidRDefault="009B493B" w:rsidP="009B493B">
      <w:pPr>
        <w:widowControl w:val="0"/>
        <w:suppressAutoHyphens w:val="0"/>
        <w:autoSpaceDE w:val="0"/>
        <w:autoSpaceDN w:val="0"/>
        <w:adjustRightInd w:val="0"/>
        <w:ind w:right="141"/>
        <w:jc w:val="both"/>
        <w:rPr>
          <w:rFonts w:eastAsia="Arial" w:cs="Arial"/>
          <w:b/>
          <w:bCs/>
          <w:sz w:val="20"/>
          <w:szCs w:val="20"/>
          <w:lang w:bidi="pt-BR"/>
        </w:rPr>
      </w:pPr>
      <w:r w:rsidRPr="009B493B">
        <w:rPr>
          <w:rFonts w:eastAsia="Arial" w:cs="Arial"/>
          <w:b/>
          <w:bCs/>
          <w:sz w:val="20"/>
          <w:szCs w:val="20"/>
          <w:lang w:bidi="pt-BR"/>
        </w:rPr>
        <w:t>6 - Forma de Pagamento e vigência</w:t>
      </w:r>
    </w:p>
    <w:p w14:paraId="7B9D4AD7" w14:textId="77777777" w:rsidR="009B493B" w:rsidRPr="009B493B" w:rsidRDefault="009B493B" w:rsidP="009B493B">
      <w:pPr>
        <w:widowControl w:val="0"/>
        <w:tabs>
          <w:tab w:val="left" w:pos="180"/>
        </w:tabs>
        <w:suppressAutoHyphens w:val="0"/>
        <w:autoSpaceDE w:val="0"/>
        <w:autoSpaceDN w:val="0"/>
        <w:adjustRightInd w:val="0"/>
        <w:ind w:right="141"/>
        <w:jc w:val="both"/>
        <w:rPr>
          <w:rFonts w:eastAsia="Arial" w:cs="Arial"/>
          <w:sz w:val="20"/>
          <w:szCs w:val="20"/>
          <w:lang w:bidi="pt-BR"/>
        </w:rPr>
      </w:pPr>
      <w:r w:rsidRPr="009B493B">
        <w:rPr>
          <w:rFonts w:eastAsia="Arial" w:cs="Arial"/>
          <w:sz w:val="20"/>
          <w:szCs w:val="20"/>
          <w:lang w:bidi="pt-BR"/>
        </w:rPr>
        <w:t>O pagamento será efetuado em até 30 dias pelo setor competente, podendo ser prorrogado por trinta dias.</w:t>
      </w:r>
    </w:p>
    <w:p w14:paraId="06AF6089" w14:textId="5ED7F1F7" w:rsidR="009B493B" w:rsidRPr="009B493B" w:rsidRDefault="009B493B" w:rsidP="009B493B">
      <w:pPr>
        <w:tabs>
          <w:tab w:val="left" w:pos="180"/>
        </w:tabs>
        <w:adjustRightInd w:val="0"/>
        <w:ind w:right="141"/>
        <w:jc w:val="both"/>
        <w:rPr>
          <w:rFonts w:eastAsia="Arial" w:cs="Arial"/>
          <w:bCs/>
          <w:sz w:val="20"/>
          <w:szCs w:val="20"/>
          <w:lang w:bidi="pt-BR"/>
        </w:rPr>
      </w:pPr>
      <w:r w:rsidRPr="009B493B">
        <w:rPr>
          <w:rFonts w:eastAsia="Arial" w:cs="Arial"/>
          <w:bCs/>
          <w:sz w:val="20"/>
          <w:szCs w:val="20"/>
          <w:lang w:bidi="pt-BR"/>
        </w:rPr>
        <w:lastRenderedPageBreak/>
        <w:t>O prazo de vigência para a execução dos serviços será até 31 de dezembro de 2024, a contar da assinatura deste instrumento, limitando-se aos devidos créditos orçamentários, nos termos do art. 105 e 106 da Lei Federal 14.133/2021, podendo ser prorrogado por igual período nos termos do disposto no art. 107 da referida norma.</w:t>
      </w:r>
    </w:p>
    <w:p w14:paraId="11171BC6" w14:textId="77777777" w:rsidR="009B493B" w:rsidRPr="009B493B" w:rsidRDefault="009B493B" w:rsidP="009B493B">
      <w:pPr>
        <w:widowControl w:val="0"/>
        <w:suppressAutoHyphens w:val="0"/>
        <w:autoSpaceDE w:val="0"/>
        <w:autoSpaceDN w:val="0"/>
        <w:adjustRightInd w:val="0"/>
        <w:ind w:right="141"/>
        <w:jc w:val="both"/>
        <w:rPr>
          <w:rFonts w:eastAsia="Arial" w:cs="Arial"/>
          <w:sz w:val="20"/>
          <w:szCs w:val="20"/>
          <w:lang w:bidi="pt-BR"/>
        </w:rPr>
      </w:pPr>
    </w:p>
    <w:p w14:paraId="3E9130A7" w14:textId="77777777" w:rsidR="009B493B" w:rsidRPr="009B493B" w:rsidRDefault="009B493B" w:rsidP="009B493B">
      <w:pPr>
        <w:widowControl w:val="0"/>
        <w:suppressAutoHyphens w:val="0"/>
        <w:autoSpaceDE w:val="0"/>
        <w:autoSpaceDN w:val="0"/>
        <w:adjustRightInd w:val="0"/>
        <w:ind w:right="141"/>
        <w:jc w:val="both"/>
        <w:rPr>
          <w:rFonts w:eastAsia="Arial" w:cs="Arial"/>
          <w:b/>
          <w:bCs/>
          <w:sz w:val="20"/>
          <w:szCs w:val="20"/>
          <w:lang w:bidi="pt-BR"/>
        </w:rPr>
      </w:pPr>
      <w:r w:rsidRPr="009B493B">
        <w:rPr>
          <w:rFonts w:eastAsia="Arial" w:cs="Arial"/>
          <w:b/>
          <w:bCs/>
          <w:sz w:val="20"/>
          <w:szCs w:val="20"/>
          <w:lang w:bidi="pt-BR"/>
        </w:rPr>
        <w:t>7 - Critérios para Decisão da Proposta Vencedora</w:t>
      </w:r>
    </w:p>
    <w:p w14:paraId="63045992" w14:textId="77777777" w:rsidR="009B493B" w:rsidRPr="009B493B" w:rsidRDefault="009B493B" w:rsidP="009B493B">
      <w:pPr>
        <w:widowControl w:val="0"/>
        <w:suppressAutoHyphens w:val="0"/>
        <w:autoSpaceDE w:val="0"/>
        <w:autoSpaceDN w:val="0"/>
        <w:adjustRightInd w:val="0"/>
        <w:ind w:right="141"/>
        <w:jc w:val="both"/>
        <w:rPr>
          <w:rFonts w:eastAsia="Arial" w:cs="Arial"/>
          <w:color w:val="FF0000"/>
          <w:sz w:val="20"/>
          <w:szCs w:val="20"/>
          <w:lang w:bidi="pt-BR"/>
        </w:rPr>
      </w:pPr>
      <w:r w:rsidRPr="009B493B">
        <w:rPr>
          <w:rFonts w:eastAsia="Arial" w:cs="Arial"/>
          <w:sz w:val="20"/>
          <w:szCs w:val="20"/>
          <w:lang w:bidi="pt-BR"/>
        </w:rPr>
        <w:t xml:space="preserve">O critério para decisão da proposta vencedora será o de </w:t>
      </w:r>
      <w:r w:rsidRPr="009B493B">
        <w:rPr>
          <w:rFonts w:eastAsia="Arial" w:cs="Arial"/>
          <w:b/>
          <w:bCs/>
          <w:i/>
          <w:iCs/>
          <w:sz w:val="20"/>
          <w:szCs w:val="20"/>
          <w:lang w:bidi="pt-BR"/>
        </w:rPr>
        <w:t>menor preço no item.</w:t>
      </w:r>
    </w:p>
    <w:p w14:paraId="38ED2D40" w14:textId="77777777" w:rsidR="009B493B" w:rsidRPr="009B493B" w:rsidRDefault="009B493B" w:rsidP="009B493B">
      <w:pPr>
        <w:widowControl w:val="0"/>
        <w:suppressAutoHyphens w:val="0"/>
        <w:autoSpaceDE w:val="0"/>
        <w:autoSpaceDN w:val="0"/>
        <w:adjustRightInd w:val="0"/>
        <w:ind w:right="141"/>
        <w:jc w:val="both"/>
        <w:rPr>
          <w:rFonts w:eastAsia="Arial" w:cs="Arial"/>
          <w:b/>
          <w:bCs/>
          <w:sz w:val="20"/>
          <w:szCs w:val="20"/>
          <w:lang w:bidi="pt-BR"/>
        </w:rPr>
      </w:pPr>
    </w:p>
    <w:p w14:paraId="7DEDC9B6" w14:textId="77777777" w:rsidR="009B493B" w:rsidRPr="009B493B" w:rsidRDefault="009B493B" w:rsidP="009B493B">
      <w:pPr>
        <w:widowControl w:val="0"/>
        <w:suppressAutoHyphens w:val="0"/>
        <w:autoSpaceDE w:val="0"/>
        <w:autoSpaceDN w:val="0"/>
        <w:adjustRightInd w:val="0"/>
        <w:ind w:right="141"/>
        <w:jc w:val="both"/>
        <w:rPr>
          <w:rFonts w:eastAsia="Arial" w:cs="Arial"/>
          <w:sz w:val="20"/>
          <w:szCs w:val="20"/>
          <w:lang w:bidi="pt-BR"/>
        </w:rPr>
      </w:pPr>
      <w:r w:rsidRPr="009B493B">
        <w:rPr>
          <w:rFonts w:eastAsia="Arial" w:cs="Arial"/>
          <w:b/>
          <w:bCs/>
          <w:sz w:val="20"/>
          <w:szCs w:val="20"/>
          <w:lang w:bidi="pt-BR"/>
        </w:rPr>
        <w:t>8 – Reajustes dos preços</w:t>
      </w:r>
    </w:p>
    <w:p w14:paraId="266046AD" w14:textId="77777777" w:rsidR="009B493B" w:rsidRPr="009B493B" w:rsidRDefault="009B493B" w:rsidP="009B493B">
      <w:pPr>
        <w:widowControl w:val="0"/>
        <w:suppressAutoHyphens w:val="0"/>
        <w:autoSpaceDE w:val="0"/>
        <w:autoSpaceDN w:val="0"/>
        <w:adjustRightInd w:val="0"/>
        <w:ind w:right="141"/>
        <w:jc w:val="both"/>
        <w:rPr>
          <w:rFonts w:eastAsia="Arial" w:cs="Arial"/>
          <w:sz w:val="20"/>
          <w:szCs w:val="20"/>
          <w:lang w:bidi="pt-BR"/>
        </w:rPr>
      </w:pPr>
      <w:r w:rsidRPr="009B493B">
        <w:rPr>
          <w:rFonts w:eastAsia="Arial" w:cs="Arial"/>
          <w:sz w:val="20"/>
          <w:szCs w:val="20"/>
          <w:lang w:bidi="pt-BR"/>
        </w:rPr>
        <w:t xml:space="preserve">O preço proposto será fixo e irreajustável. </w:t>
      </w:r>
    </w:p>
    <w:p w14:paraId="5684228E" w14:textId="77777777" w:rsidR="009B493B" w:rsidRPr="009B493B" w:rsidRDefault="009B493B" w:rsidP="009B493B">
      <w:pPr>
        <w:widowControl w:val="0"/>
        <w:suppressAutoHyphens w:val="0"/>
        <w:autoSpaceDE w:val="0"/>
        <w:autoSpaceDN w:val="0"/>
        <w:adjustRightInd w:val="0"/>
        <w:ind w:right="141"/>
        <w:jc w:val="both"/>
        <w:rPr>
          <w:rFonts w:eastAsia="Arial" w:cs="Arial"/>
          <w:sz w:val="20"/>
          <w:szCs w:val="20"/>
          <w:lang w:bidi="pt-BR"/>
        </w:rPr>
      </w:pPr>
    </w:p>
    <w:p w14:paraId="262E74E8" w14:textId="77777777" w:rsidR="009B493B" w:rsidRPr="009B493B" w:rsidRDefault="009B493B" w:rsidP="009B493B">
      <w:pPr>
        <w:widowControl w:val="0"/>
        <w:suppressAutoHyphens w:val="0"/>
        <w:autoSpaceDE w:val="0"/>
        <w:autoSpaceDN w:val="0"/>
        <w:adjustRightInd w:val="0"/>
        <w:ind w:right="141"/>
        <w:jc w:val="both"/>
        <w:rPr>
          <w:rFonts w:eastAsia="Arial" w:cs="Arial"/>
          <w:b/>
          <w:bCs/>
          <w:sz w:val="20"/>
          <w:szCs w:val="20"/>
          <w:lang w:bidi="pt-BR"/>
        </w:rPr>
      </w:pPr>
      <w:r w:rsidRPr="009B493B">
        <w:rPr>
          <w:rFonts w:eastAsia="Arial" w:cs="Arial"/>
          <w:b/>
          <w:bCs/>
          <w:sz w:val="20"/>
          <w:szCs w:val="20"/>
          <w:lang w:bidi="pt-BR"/>
        </w:rPr>
        <w:t>9 – Fiscalização do Contrato –</w:t>
      </w:r>
    </w:p>
    <w:p w14:paraId="5F47C185" w14:textId="77777777" w:rsidR="009B493B" w:rsidRPr="009B493B" w:rsidRDefault="009B493B" w:rsidP="009B493B">
      <w:pPr>
        <w:widowControl w:val="0"/>
        <w:suppressAutoHyphens w:val="0"/>
        <w:autoSpaceDE w:val="0"/>
        <w:autoSpaceDN w:val="0"/>
        <w:adjustRightInd w:val="0"/>
        <w:ind w:right="141"/>
        <w:jc w:val="both"/>
        <w:rPr>
          <w:rFonts w:eastAsia="Arial" w:cs="Arial"/>
          <w:sz w:val="18"/>
          <w:szCs w:val="18"/>
          <w:lang w:bidi="pt-BR"/>
        </w:rPr>
      </w:pPr>
      <w:r w:rsidRPr="009B493B">
        <w:rPr>
          <w:rFonts w:eastAsia="Arial" w:cs="Arial"/>
          <w:sz w:val="20"/>
          <w:szCs w:val="20"/>
          <w:lang w:bidi="pt-BR"/>
        </w:rPr>
        <w:t>A execução do contrato será objeto de acompanhamento, controle, fiscalização e avaliação por representante da Administração, com atribuições específicas, devidamente designadas pela Contratante</w:t>
      </w:r>
      <w:r w:rsidRPr="009B493B">
        <w:rPr>
          <w:rFonts w:eastAsia="Arial" w:cs="Arial"/>
          <w:sz w:val="18"/>
          <w:szCs w:val="18"/>
          <w:lang w:bidi="pt-BR"/>
        </w:rPr>
        <w:t>.</w:t>
      </w:r>
    </w:p>
    <w:p w14:paraId="683D3DF7" w14:textId="58B305B9" w:rsidR="009B493B" w:rsidRDefault="009B493B" w:rsidP="009B493B">
      <w:pPr>
        <w:tabs>
          <w:tab w:val="left" w:pos="993"/>
          <w:tab w:val="left" w:pos="6900"/>
        </w:tabs>
        <w:suppressAutoHyphens w:val="0"/>
        <w:spacing w:afterLines="100" w:after="240" w:line="276" w:lineRule="auto"/>
        <w:ind w:left="-426"/>
        <w:jc w:val="center"/>
      </w:pPr>
    </w:p>
    <w:p w14:paraId="66EF7D72" w14:textId="0CAC6631" w:rsidR="005C5238" w:rsidRDefault="005C5238" w:rsidP="009B493B">
      <w:pPr>
        <w:tabs>
          <w:tab w:val="left" w:pos="993"/>
          <w:tab w:val="left" w:pos="6900"/>
        </w:tabs>
        <w:suppressAutoHyphens w:val="0"/>
        <w:spacing w:afterLines="100" w:after="240" w:line="276" w:lineRule="auto"/>
        <w:ind w:left="-426"/>
        <w:jc w:val="center"/>
      </w:pPr>
    </w:p>
    <w:p w14:paraId="4CD92F3B" w14:textId="42F5C493" w:rsidR="005C5238" w:rsidRDefault="005C5238" w:rsidP="009B493B">
      <w:pPr>
        <w:tabs>
          <w:tab w:val="left" w:pos="993"/>
          <w:tab w:val="left" w:pos="6900"/>
        </w:tabs>
        <w:suppressAutoHyphens w:val="0"/>
        <w:spacing w:afterLines="100" w:after="240" w:line="276" w:lineRule="auto"/>
        <w:ind w:left="-426"/>
        <w:jc w:val="center"/>
      </w:pPr>
    </w:p>
    <w:p w14:paraId="69830295" w14:textId="6206FD65" w:rsidR="005C5238" w:rsidRDefault="005C5238" w:rsidP="009B493B">
      <w:pPr>
        <w:tabs>
          <w:tab w:val="left" w:pos="993"/>
          <w:tab w:val="left" w:pos="6900"/>
        </w:tabs>
        <w:suppressAutoHyphens w:val="0"/>
        <w:spacing w:afterLines="100" w:after="240" w:line="276" w:lineRule="auto"/>
        <w:ind w:left="-426"/>
        <w:jc w:val="center"/>
      </w:pPr>
    </w:p>
    <w:p w14:paraId="413401C7" w14:textId="03351354" w:rsidR="005C5238" w:rsidRDefault="005C5238" w:rsidP="009B493B">
      <w:pPr>
        <w:tabs>
          <w:tab w:val="left" w:pos="993"/>
          <w:tab w:val="left" w:pos="6900"/>
        </w:tabs>
        <w:suppressAutoHyphens w:val="0"/>
        <w:spacing w:afterLines="100" w:after="240" w:line="276" w:lineRule="auto"/>
        <w:ind w:left="-426"/>
        <w:jc w:val="center"/>
      </w:pPr>
    </w:p>
    <w:p w14:paraId="26331D70" w14:textId="11FD13B4" w:rsidR="005C5238" w:rsidRDefault="005C5238" w:rsidP="009B493B">
      <w:pPr>
        <w:tabs>
          <w:tab w:val="left" w:pos="993"/>
          <w:tab w:val="left" w:pos="6900"/>
        </w:tabs>
        <w:suppressAutoHyphens w:val="0"/>
        <w:spacing w:afterLines="100" w:after="240" w:line="276" w:lineRule="auto"/>
        <w:ind w:left="-426"/>
        <w:jc w:val="center"/>
      </w:pPr>
    </w:p>
    <w:p w14:paraId="34E9ABD8" w14:textId="037253F1" w:rsidR="005C5238" w:rsidRDefault="005C5238" w:rsidP="009B493B">
      <w:pPr>
        <w:tabs>
          <w:tab w:val="left" w:pos="993"/>
          <w:tab w:val="left" w:pos="6900"/>
        </w:tabs>
        <w:suppressAutoHyphens w:val="0"/>
        <w:spacing w:afterLines="100" w:after="240" w:line="276" w:lineRule="auto"/>
        <w:ind w:left="-426"/>
        <w:jc w:val="center"/>
      </w:pPr>
    </w:p>
    <w:p w14:paraId="540AE931" w14:textId="41A0CFD2" w:rsidR="005C5238" w:rsidRDefault="005C5238" w:rsidP="009B493B">
      <w:pPr>
        <w:tabs>
          <w:tab w:val="left" w:pos="993"/>
          <w:tab w:val="left" w:pos="6900"/>
        </w:tabs>
        <w:suppressAutoHyphens w:val="0"/>
        <w:spacing w:afterLines="100" w:after="240" w:line="276" w:lineRule="auto"/>
        <w:ind w:left="-426"/>
        <w:jc w:val="center"/>
      </w:pPr>
    </w:p>
    <w:p w14:paraId="51518F05" w14:textId="40E88397" w:rsidR="005C5238" w:rsidRDefault="005C5238" w:rsidP="009B493B">
      <w:pPr>
        <w:tabs>
          <w:tab w:val="left" w:pos="993"/>
          <w:tab w:val="left" w:pos="6900"/>
        </w:tabs>
        <w:suppressAutoHyphens w:val="0"/>
        <w:spacing w:afterLines="100" w:after="240" w:line="276" w:lineRule="auto"/>
        <w:ind w:left="-426"/>
        <w:jc w:val="center"/>
      </w:pPr>
    </w:p>
    <w:p w14:paraId="330D0A5A" w14:textId="1652F803" w:rsidR="005C5238" w:rsidRDefault="005C5238" w:rsidP="009B493B">
      <w:pPr>
        <w:tabs>
          <w:tab w:val="left" w:pos="993"/>
          <w:tab w:val="left" w:pos="6900"/>
        </w:tabs>
        <w:suppressAutoHyphens w:val="0"/>
        <w:spacing w:afterLines="100" w:after="240" w:line="276" w:lineRule="auto"/>
        <w:ind w:left="-426"/>
        <w:jc w:val="center"/>
      </w:pPr>
    </w:p>
    <w:p w14:paraId="0801525A" w14:textId="35C0F035" w:rsidR="005C5238" w:rsidRDefault="005C5238" w:rsidP="009B493B">
      <w:pPr>
        <w:tabs>
          <w:tab w:val="left" w:pos="993"/>
          <w:tab w:val="left" w:pos="6900"/>
        </w:tabs>
        <w:suppressAutoHyphens w:val="0"/>
        <w:spacing w:afterLines="100" w:after="240" w:line="276" w:lineRule="auto"/>
        <w:ind w:left="-426"/>
        <w:jc w:val="center"/>
      </w:pPr>
    </w:p>
    <w:p w14:paraId="45CBECDB" w14:textId="3B4A71F7" w:rsidR="005C5238" w:rsidRDefault="005C5238" w:rsidP="009B493B">
      <w:pPr>
        <w:tabs>
          <w:tab w:val="left" w:pos="993"/>
          <w:tab w:val="left" w:pos="6900"/>
        </w:tabs>
        <w:suppressAutoHyphens w:val="0"/>
        <w:spacing w:afterLines="100" w:after="240" w:line="276" w:lineRule="auto"/>
        <w:ind w:left="-426"/>
        <w:jc w:val="center"/>
      </w:pPr>
    </w:p>
    <w:p w14:paraId="3202D37E" w14:textId="31785C8B" w:rsidR="005C5238" w:rsidRDefault="005C5238" w:rsidP="009B493B">
      <w:pPr>
        <w:tabs>
          <w:tab w:val="left" w:pos="993"/>
          <w:tab w:val="left" w:pos="6900"/>
        </w:tabs>
        <w:suppressAutoHyphens w:val="0"/>
        <w:spacing w:afterLines="100" w:after="240" w:line="276" w:lineRule="auto"/>
        <w:ind w:left="-426"/>
        <w:jc w:val="center"/>
      </w:pPr>
    </w:p>
    <w:p w14:paraId="71831D2E" w14:textId="4E036200" w:rsidR="005C5238" w:rsidRDefault="005C5238" w:rsidP="009B493B">
      <w:pPr>
        <w:tabs>
          <w:tab w:val="left" w:pos="993"/>
          <w:tab w:val="left" w:pos="6900"/>
        </w:tabs>
        <w:suppressAutoHyphens w:val="0"/>
        <w:spacing w:afterLines="100" w:after="240" w:line="276" w:lineRule="auto"/>
        <w:ind w:left="-426"/>
        <w:jc w:val="center"/>
      </w:pPr>
    </w:p>
    <w:p w14:paraId="72D3703D" w14:textId="3485D6FC" w:rsidR="005C5238" w:rsidRDefault="005C5238" w:rsidP="009B493B">
      <w:pPr>
        <w:tabs>
          <w:tab w:val="left" w:pos="993"/>
          <w:tab w:val="left" w:pos="6900"/>
        </w:tabs>
        <w:suppressAutoHyphens w:val="0"/>
        <w:spacing w:afterLines="100" w:after="240" w:line="276" w:lineRule="auto"/>
        <w:ind w:left="-426"/>
        <w:jc w:val="center"/>
      </w:pPr>
    </w:p>
    <w:p w14:paraId="0D956115" w14:textId="36BA2CCF" w:rsidR="005C5238" w:rsidRDefault="005C5238" w:rsidP="009B493B">
      <w:pPr>
        <w:tabs>
          <w:tab w:val="left" w:pos="993"/>
          <w:tab w:val="left" w:pos="6900"/>
        </w:tabs>
        <w:suppressAutoHyphens w:val="0"/>
        <w:spacing w:afterLines="100" w:after="240" w:line="276" w:lineRule="auto"/>
        <w:ind w:left="-426"/>
        <w:jc w:val="center"/>
      </w:pPr>
    </w:p>
    <w:p w14:paraId="1F55D44C" w14:textId="3ABE2BF2" w:rsidR="005C5238" w:rsidRDefault="005C5238" w:rsidP="009B493B">
      <w:pPr>
        <w:tabs>
          <w:tab w:val="left" w:pos="993"/>
          <w:tab w:val="left" w:pos="6900"/>
        </w:tabs>
        <w:suppressAutoHyphens w:val="0"/>
        <w:spacing w:afterLines="100" w:after="240" w:line="276" w:lineRule="auto"/>
        <w:ind w:left="-426"/>
        <w:jc w:val="center"/>
      </w:pPr>
    </w:p>
    <w:p w14:paraId="7C13FE51" w14:textId="321C23A6" w:rsidR="005C5238" w:rsidRDefault="005C5238" w:rsidP="009B493B">
      <w:pPr>
        <w:tabs>
          <w:tab w:val="left" w:pos="993"/>
          <w:tab w:val="left" w:pos="6900"/>
        </w:tabs>
        <w:suppressAutoHyphens w:val="0"/>
        <w:spacing w:afterLines="100" w:after="240" w:line="276" w:lineRule="auto"/>
        <w:ind w:left="-426"/>
        <w:jc w:val="center"/>
      </w:pPr>
    </w:p>
    <w:p w14:paraId="4ABEFC38" w14:textId="77777777" w:rsidR="005C5238" w:rsidRPr="005C5238" w:rsidRDefault="005C5238" w:rsidP="005C5238">
      <w:pPr>
        <w:widowControl w:val="0"/>
        <w:suppressAutoHyphens w:val="0"/>
        <w:autoSpaceDE w:val="0"/>
        <w:autoSpaceDN w:val="0"/>
        <w:ind w:left="284" w:right="438"/>
        <w:jc w:val="center"/>
        <w:rPr>
          <w:rFonts w:eastAsia="Arial"/>
          <w:b/>
          <w:bCs/>
          <w:sz w:val="22"/>
          <w:szCs w:val="22"/>
          <w:lang w:bidi="pt-BR"/>
        </w:rPr>
      </w:pPr>
      <w:r w:rsidRPr="005C5238">
        <w:rPr>
          <w:rFonts w:eastAsia="Arial"/>
          <w:b/>
          <w:bCs/>
          <w:sz w:val="22"/>
          <w:szCs w:val="22"/>
          <w:lang w:bidi="pt-BR"/>
        </w:rPr>
        <w:lastRenderedPageBreak/>
        <w:t>AVISO DE COTAÇÃO DE PREÇOS</w:t>
      </w:r>
    </w:p>
    <w:p w14:paraId="1BDECB62" w14:textId="77777777" w:rsidR="005C5238" w:rsidRPr="005C5238" w:rsidRDefault="005C5238" w:rsidP="005C5238">
      <w:pPr>
        <w:widowControl w:val="0"/>
        <w:suppressAutoHyphens w:val="0"/>
        <w:autoSpaceDE w:val="0"/>
        <w:autoSpaceDN w:val="0"/>
        <w:ind w:left="284" w:right="438"/>
        <w:jc w:val="center"/>
        <w:rPr>
          <w:rFonts w:eastAsia="Arial"/>
          <w:b/>
          <w:bCs/>
          <w:sz w:val="22"/>
          <w:szCs w:val="22"/>
          <w:lang w:bidi="pt-BR"/>
        </w:rPr>
      </w:pPr>
      <w:r w:rsidRPr="005C5238">
        <w:rPr>
          <w:rFonts w:eastAsia="Arial"/>
          <w:b/>
          <w:bCs/>
          <w:sz w:val="22"/>
          <w:szCs w:val="22"/>
          <w:lang w:bidi="pt-BR"/>
        </w:rPr>
        <w:t>DISPENSA Nº 0044/2024</w:t>
      </w:r>
    </w:p>
    <w:p w14:paraId="4D2D3CAD" w14:textId="77777777" w:rsidR="005C5238" w:rsidRPr="005C5238" w:rsidRDefault="005C5238" w:rsidP="005C5238">
      <w:pPr>
        <w:widowControl w:val="0"/>
        <w:suppressAutoHyphens w:val="0"/>
        <w:autoSpaceDE w:val="0"/>
        <w:autoSpaceDN w:val="0"/>
        <w:ind w:left="284" w:right="438"/>
        <w:jc w:val="center"/>
        <w:rPr>
          <w:rFonts w:eastAsia="Arial"/>
          <w:b/>
          <w:sz w:val="22"/>
          <w:szCs w:val="22"/>
          <w:lang w:bidi="pt-BR"/>
        </w:rPr>
      </w:pPr>
    </w:p>
    <w:p w14:paraId="5B7D9D07" w14:textId="77777777" w:rsidR="005C5238" w:rsidRPr="005C5238" w:rsidRDefault="005C5238" w:rsidP="005C5238">
      <w:pPr>
        <w:widowControl w:val="0"/>
        <w:suppressAutoHyphens w:val="0"/>
        <w:autoSpaceDE w:val="0"/>
        <w:autoSpaceDN w:val="0"/>
        <w:ind w:left="-284" w:right="296"/>
        <w:rPr>
          <w:rFonts w:eastAsia="Arial"/>
          <w:bCs/>
          <w:sz w:val="22"/>
          <w:szCs w:val="22"/>
          <w:lang w:bidi="pt-BR"/>
        </w:rPr>
      </w:pPr>
    </w:p>
    <w:p w14:paraId="7CFDE9C2" w14:textId="77777777" w:rsidR="005C5238" w:rsidRPr="005C5238" w:rsidRDefault="005C5238" w:rsidP="005C5238">
      <w:pPr>
        <w:widowControl w:val="0"/>
        <w:suppressAutoHyphens w:val="0"/>
        <w:autoSpaceDE w:val="0"/>
        <w:autoSpaceDN w:val="0"/>
        <w:ind w:left="-284" w:right="296"/>
        <w:jc w:val="both"/>
        <w:rPr>
          <w:rFonts w:eastAsia="Arial"/>
          <w:b/>
          <w:sz w:val="22"/>
          <w:szCs w:val="22"/>
          <w:lang w:bidi="pt-BR"/>
        </w:rPr>
      </w:pPr>
      <w:r w:rsidRPr="005C5238">
        <w:rPr>
          <w:rFonts w:eastAsia="Arial"/>
          <w:sz w:val="22"/>
          <w:szCs w:val="22"/>
          <w:lang w:bidi="pt-BR"/>
        </w:rPr>
        <w:t xml:space="preserve">O </w:t>
      </w:r>
      <w:r w:rsidRPr="005C5238">
        <w:rPr>
          <w:rFonts w:eastAsia="Arial"/>
          <w:b/>
          <w:sz w:val="22"/>
          <w:szCs w:val="22"/>
          <w:lang w:bidi="pt-BR"/>
        </w:rPr>
        <w:t>MUNICIPIO DE SANTANA DOS GARROTES</w:t>
      </w:r>
      <w:r w:rsidRPr="005C5238">
        <w:rPr>
          <w:rFonts w:eastAsia="Arial"/>
          <w:sz w:val="22"/>
          <w:szCs w:val="22"/>
          <w:lang w:bidi="pt-BR"/>
        </w:rPr>
        <w:t xml:space="preserve">, Estado da Paraíba, localizada na Rua </w:t>
      </w:r>
      <w:r w:rsidRPr="005C5238">
        <w:rPr>
          <w:rFonts w:eastAsia="Arial"/>
          <w:bCs/>
          <w:sz w:val="22"/>
          <w:szCs w:val="22"/>
          <w:lang w:bidi="pt-BR"/>
        </w:rPr>
        <w:t xml:space="preserve">João Araújo Fonseca, s/n, Centro, </w:t>
      </w:r>
      <w:r w:rsidRPr="005C5238">
        <w:rPr>
          <w:rFonts w:eastAsia="Arial"/>
          <w:sz w:val="22"/>
          <w:szCs w:val="22"/>
          <w:lang w:bidi="pt-BR"/>
        </w:rPr>
        <w:t xml:space="preserve">Santana dos Garrotes/PB, em conformidade com o art. 75, II da Lei Federal nº 14.133/2021, Nova Lei de Licitações e Contratos Administrativos, torna público para conhecimento dos interessados, que, fará realizar entre os dias </w:t>
      </w:r>
      <w:r w:rsidRPr="005C5238">
        <w:rPr>
          <w:rFonts w:eastAsia="Arial"/>
          <w:b/>
          <w:sz w:val="22"/>
          <w:szCs w:val="22"/>
          <w:lang w:bidi="pt-BR"/>
        </w:rPr>
        <w:t xml:space="preserve">22 de novembro de 2024 a 27 de novembro de 2024, cotação adicional de preços para o fornecimento diário de lanches e refeições tipo (PF, quentinha e comercial), destinado às necessidades das diversas secretarias do município de Santana dos Garrotes - PB, </w:t>
      </w:r>
      <w:r w:rsidRPr="005C5238">
        <w:rPr>
          <w:rFonts w:eastAsia="Arial"/>
          <w:sz w:val="22"/>
          <w:szCs w:val="22"/>
          <w:lang w:bidi="pt-BR"/>
        </w:rPr>
        <w:t>que obedecerá às disposições do art. 75, inciso II, da Lei Federal nº 14.133 de 01 de abril de 2021. Segue em anexo o Termo de referência.</w:t>
      </w:r>
    </w:p>
    <w:p w14:paraId="33FDBDF9" w14:textId="77777777" w:rsidR="005C5238" w:rsidRPr="005C5238" w:rsidRDefault="005C5238" w:rsidP="005C5238">
      <w:pPr>
        <w:widowControl w:val="0"/>
        <w:suppressAutoHyphens w:val="0"/>
        <w:autoSpaceDE w:val="0"/>
        <w:autoSpaceDN w:val="0"/>
        <w:ind w:left="-284" w:right="296"/>
        <w:jc w:val="both"/>
        <w:rPr>
          <w:rFonts w:eastAsia="Arial"/>
          <w:sz w:val="22"/>
          <w:szCs w:val="22"/>
          <w:lang w:bidi="pt-BR"/>
        </w:rPr>
      </w:pPr>
    </w:p>
    <w:p w14:paraId="286DD519" w14:textId="77777777" w:rsidR="005C5238" w:rsidRPr="005C5238" w:rsidRDefault="005C5238" w:rsidP="005C5238">
      <w:pPr>
        <w:widowControl w:val="0"/>
        <w:suppressAutoHyphens w:val="0"/>
        <w:autoSpaceDE w:val="0"/>
        <w:autoSpaceDN w:val="0"/>
        <w:ind w:left="-284" w:right="296"/>
        <w:jc w:val="both"/>
        <w:rPr>
          <w:rFonts w:eastAsia="Arial"/>
          <w:sz w:val="22"/>
          <w:szCs w:val="22"/>
          <w:lang w:bidi="pt-BR"/>
        </w:rPr>
      </w:pPr>
      <w:r w:rsidRPr="005C5238">
        <w:rPr>
          <w:rFonts w:eastAsia="Arial"/>
          <w:sz w:val="22"/>
          <w:szCs w:val="22"/>
          <w:lang w:bidi="pt-BR"/>
        </w:rPr>
        <w:t>Os interessados deverão protocolizar suas cotações no setor de licitações da prefeitura no endereço acima mencionado até às 12:00 (doze) horas do último dia para apresentação de cotações, juntamente com documentos que comprovem a regularidade, fiscal, social e trabalhista da proponente, bem como documentos comprobatórios da constituição e titularidade da mesma. Oportunidade em que a Administração escolherá a mais vantajosa.</w:t>
      </w:r>
    </w:p>
    <w:p w14:paraId="1894D92E" w14:textId="77777777" w:rsidR="005C5238" w:rsidRPr="005C5238" w:rsidRDefault="005C5238" w:rsidP="005C5238">
      <w:pPr>
        <w:widowControl w:val="0"/>
        <w:suppressAutoHyphens w:val="0"/>
        <w:autoSpaceDE w:val="0"/>
        <w:autoSpaceDN w:val="0"/>
        <w:ind w:left="-284" w:right="296"/>
        <w:jc w:val="both"/>
        <w:rPr>
          <w:rFonts w:eastAsia="Arial"/>
          <w:sz w:val="22"/>
          <w:szCs w:val="22"/>
          <w:lang w:bidi="pt-BR"/>
        </w:rPr>
      </w:pPr>
    </w:p>
    <w:p w14:paraId="215C7CEC" w14:textId="77777777" w:rsidR="005C5238" w:rsidRPr="005C5238" w:rsidRDefault="005C5238" w:rsidP="005C5238">
      <w:pPr>
        <w:widowControl w:val="0"/>
        <w:suppressAutoHyphens w:val="0"/>
        <w:autoSpaceDE w:val="0"/>
        <w:autoSpaceDN w:val="0"/>
        <w:ind w:left="-284" w:right="296"/>
        <w:jc w:val="both"/>
        <w:rPr>
          <w:rFonts w:eastAsia="Arial"/>
          <w:sz w:val="22"/>
          <w:szCs w:val="22"/>
          <w:lang w:bidi="pt-BR"/>
        </w:rPr>
      </w:pPr>
      <w:r w:rsidRPr="005C5238">
        <w:rPr>
          <w:rFonts w:eastAsia="Arial"/>
          <w:sz w:val="22"/>
          <w:szCs w:val="22"/>
          <w:lang w:bidi="pt-BR"/>
        </w:rPr>
        <w:t xml:space="preserve">Qualquer informação poderá ser obtida no setor de Licitação no endereço acima mencionado, nos horários de expediente normal. </w:t>
      </w:r>
    </w:p>
    <w:p w14:paraId="743140F3" w14:textId="77777777" w:rsidR="005C5238" w:rsidRPr="005C5238" w:rsidRDefault="005C5238" w:rsidP="005C5238">
      <w:pPr>
        <w:widowControl w:val="0"/>
        <w:suppressAutoHyphens w:val="0"/>
        <w:autoSpaceDE w:val="0"/>
        <w:autoSpaceDN w:val="0"/>
        <w:ind w:left="-284" w:right="296"/>
        <w:rPr>
          <w:rFonts w:eastAsia="Arial"/>
          <w:sz w:val="22"/>
          <w:szCs w:val="22"/>
          <w:lang w:bidi="pt-BR"/>
        </w:rPr>
      </w:pPr>
    </w:p>
    <w:p w14:paraId="2095949A" w14:textId="77777777" w:rsidR="005C5238" w:rsidRPr="005C5238" w:rsidRDefault="005C5238" w:rsidP="005C5238">
      <w:pPr>
        <w:widowControl w:val="0"/>
        <w:suppressAutoHyphens w:val="0"/>
        <w:autoSpaceDE w:val="0"/>
        <w:autoSpaceDN w:val="0"/>
        <w:ind w:left="-284" w:right="296"/>
        <w:rPr>
          <w:rFonts w:eastAsia="Arial"/>
          <w:sz w:val="22"/>
          <w:szCs w:val="22"/>
          <w:lang w:bidi="pt-BR"/>
        </w:rPr>
      </w:pPr>
      <w:r w:rsidRPr="005C5238">
        <w:rPr>
          <w:rFonts w:eastAsia="Arial"/>
          <w:sz w:val="22"/>
          <w:szCs w:val="22"/>
          <w:lang w:bidi="pt-BR"/>
        </w:rPr>
        <w:t>Prefeitura Municipal de Santana dos Garrotes/PB, 18 de novembro de 2024.</w:t>
      </w:r>
    </w:p>
    <w:p w14:paraId="2572A832" w14:textId="77777777" w:rsidR="005C5238" w:rsidRPr="005C5238" w:rsidRDefault="005C5238" w:rsidP="005C5238">
      <w:pPr>
        <w:widowControl w:val="0"/>
        <w:tabs>
          <w:tab w:val="left" w:pos="142"/>
        </w:tabs>
        <w:suppressAutoHyphens w:val="0"/>
        <w:autoSpaceDE w:val="0"/>
        <w:autoSpaceDN w:val="0"/>
        <w:ind w:left="284" w:right="438"/>
        <w:jc w:val="center"/>
        <w:rPr>
          <w:rFonts w:eastAsia="Arial"/>
          <w:b/>
          <w:sz w:val="22"/>
          <w:szCs w:val="22"/>
          <w:lang w:bidi="pt-BR"/>
        </w:rPr>
      </w:pPr>
    </w:p>
    <w:p w14:paraId="3AAB4E3F" w14:textId="77777777" w:rsidR="005C5238" w:rsidRPr="005C5238" w:rsidRDefault="005C5238" w:rsidP="005C5238">
      <w:pPr>
        <w:widowControl w:val="0"/>
        <w:suppressAutoHyphens w:val="0"/>
        <w:autoSpaceDE w:val="0"/>
        <w:autoSpaceDN w:val="0"/>
        <w:spacing w:before="89" w:line="321" w:lineRule="exact"/>
        <w:ind w:left="284" w:right="438"/>
        <w:jc w:val="center"/>
        <w:rPr>
          <w:rFonts w:eastAsia="Arial"/>
          <w:b/>
          <w:sz w:val="22"/>
          <w:szCs w:val="22"/>
          <w:lang w:bidi="pt-BR"/>
        </w:rPr>
      </w:pPr>
    </w:p>
    <w:p w14:paraId="58E596AF" w14:textId="77777777" w:rsidR="005C5238" w:rsidRPr="005C5238" w:rsidRDefault="005C5238" w:rsidP="005C5238">
      <w:pPr>
        <w:widowControl w:val="0"/>
        <w:suppressAutoHyphens w:val="0"/>
        <w:autoSpaceDE w:val="0"/>
        <w:autoSpaceDN w:val="0"/>
        <w:spacing w:before="89" w:line="321" w:lineRule="exact"/>
        <w:ind w:left="284" w:right="438"/>
        <w:jc w:val="center"/>
        <w:rPr>
          <w:rFonts w:eastAsia="Arial"/>
          <w:b/>
          <w:sz w:val="22"/>
          <w:szCs w:val="22"/>
          <w:lang w:bidi="pt-BR"/>
        </w:rPr>
      </w:pPr>
      <w:r w:rsidRPr="005C5238">
        <w:rPr>
          <w:rFonts w:eastAsia="Arial"/>
          <w:b/>
          <w:sz w:val="22"/>
          <w:szCs w:val="22"/>
          <w:lang w:bidi="pt-BR"/>
        </w:rPr>
        <w:t>Francisco Barboza de Morais</w:t>
      </w:r>
    </w:p>
    <w:p w14:paraId="7AD2A292" w14:textId="77777777" w:rsidR="005C5238" w:rsidRPr="005C5238" w:rsidRDefault="005C5238" w:rsidP="005C5238">
      <w:pPr>
        <w:widowControl w:val="0"/>
        <w:suppressAutoHyphens w:val="0"/>
        <w:autoSpaceDE w:val="0"/>
        <w:autoSpaceDN w:val="0"/>
        <w:ind w:left="284" w:right="438"/>
        <w:jc w:val="center"/>
        <w:rPr>
          <w:rFonts w:eastAsia="Arial"/>
          <w:sz w:val="22"/>
          <w:szCs w:val="22"/>
          <w:lang w:bidi="pt-BR"/>
        </w:rPr>
      </w:pPr>
      <w:r w:rsidRPr="005C5238">
        <w:rPr>
          <w:rFonts w:eastAsia="Arial"/>
          <w:sz w:val="22"/>
          <w:szCs w:val="22"/>
          <w:lang w:bidi="pt-BR"/>
        </w:rPr>
        <w:t>Agente de contratação</w:t>
      </w:r>
    </w:p>
    <w:p w14:paraId="7DB3A390" w14:textId="77777777" w:rsidR="005C5238" w:rsidRPr="005C5238" w:rsidRDefault="005C5238" w:rsidP="005C5238">
      <w:pPr>
        <w:widowControl w:val="0"/>
        <w:suppressAutoHyphens w:val="0"/>
        <w:autoSpaceDE w:val="0"/>
        <w:autoSpaceDN w:val="0"/>
        <w:ind w:left="284" w:right="438"/>
        <w:jc w:val="center"/>
        <w:rPr>
          <w:rFonts w:eastAsia="Arial"/>
          <w:sz w:val="22"/>
          <w:szCs w:val="22"/>
          <w:lang w:bidi="pt-BR"/>
        </w:rPr>
      </w:pPr>
    </w:p>
    <w:p w14:paraId="7C9066A6" w14:textId="6F96B422" w:rsidR="005C5238" w:rsidRDefault="005C5238" w:rsidP="009B493B">
      <w:pPr>
        <w:tabs>
          <w:tab w:val="left" w:pos="993"/>
          <w:tab w:val="left" w:pos="6900"/>
        </w:tabs>
        <w:suppressAutoHyphens w:val="0"/>
        <w:spacing w:afterLines="100" w:after="240" w:line="276" w:lineRule="auto"/>
        <w:ind w:left="-426"/>
        <w:jc w:val="center"/>
      </w:pPr>
    </w:p>
    <w:p w14:paraId="0389810E" w14:textId="4D289D93" w:rsidR="005C5238" w:rsidRDefault="005C5238" w:rsidP="009B493B">
      <w:pPr>
        <w:tabs>
          <w:tab w:val="left" w:pos="993"/>
          <w:tab w:val="left" w:pos="6900"/>
        </w:tabs>
        <w:suppressAutoHyphens w:val="0"/>
        <w:spacing w:afterLines="100" w:after="240" w:line="276" w:lineRule="auto"/>
        <w:ind w:left="-426"/>
        <w:jc w:val="center"/>
      </w:pPr>
    </w:p>
    <w:p w14:paraId="2A31DFAE" w14:textId="565ED06E" w:rsidR="005C5238" w:rsidRDefault="005C5238" w:rsidP="009B493B">
      <w:pPr>
        <w:tabs>
          <w:tab w:val="left" w:pos="993"/>
          <w:tab w:val="left" w:pos="6900"/>
        </w:tabs>
        <w:suppressAutoHyphens w:val="0"/>
        <w:spacing w:afterLines="100" w:after="240" w:line="276" w:lineRule="auto"/>
        <w:ind w:left="-426"/>
        <w:jc w:val="center"/>
      </w:pPr>
    </w:p>
    <w:p w14:paraId="0E6EEAF9" w14:textId="50391238" w:rsidR="005C5238" w:rsidRDefault="005C5238" w:rsidP="009B493B">
      <w:pPr>
        <w:tabs>
          <w:tab w:val="left" w:pos="993"/>
          <w:tab w:val="left" w:pos="6900"/>
        </w:tabs>
        <w:suppressAutoHyphens w:val="0"/>
        <w:spacing w:afterLines="100" w:after="240" w:line="276" w:lineRule="auto"/>
        <w:ind w:left="-426"/>
        <w:jc w:val="center"/>
      </w:pPr>
    </w:p>
    <w:p w14:paraId="387CDE4A" w14:textId="29687E99" w:rsidR="005C5238" w:rsidRDefault="005C5238" w:rsidP="009B493B">
      <w:pPr>
        <w:tabs>
          <w:tab w:val="left" w:pos="993"/>
          <w:tab w:val="left" w:pos="6900"/>
        </w:tabs>
        <w:suppressAutoHyphens w:val="0"/>
        <w:spacing w:afterLines="100" w:after="240" w:line="276" w:lineRule="auto"/>
        <w:ind w:left="-426"/>
        <w:jc w:val="center"/>
      </w:pPr>
    </w:p>
    <w:p w14:paraId="28CD7286" w14:textId="6CAF4855" w:rsidR="005C5238" w:rsidRDefault="005C5238" w:rsidP="009B493B">
      <w:pPr>
        <w:tabs>
          <w:tab w:val="left" w:pos="993"/>
          <w:tab w:val="left" w:pos="6900"/>
        </w:tabs>
        <w:suppressAutoHyphens w:val="0"/>
        <w:spacing w:afterLines="100" w:after="240" w:line="276" w:lineRule="auto"/>
        <w:ind w:left="-426"/>
        <w:jc w:val="center"/>
      </w:pPr>
    </w:p>
    <w:p w14:paraId="1B76D3ED" w14:textId="38ACE611" w:rsidR="005C5238" w:rsidRDefault="005C5238" w:rsidP="009B493B">
      <w:pPr>
        <w:tabs>
          <w:tab w:val="left" w:pos="993"/>
          <w:tab w:val="left" w:pos="6900"/>
        </w:tabs>
        <w:suppressAutoHyphens w:val="0"/>
        <w:spacing w:afterLines="100" w:after="240" w:line="276" w:lineRule="auto"/>
        <w:ind w:left="-426"/>
        <w:jc w:val="center"/>
      </w:pPr>
    </w:p>
    <w:p w14:paraId="5C02F224" w14:textId="7810325B" w:rsidR="005C5238" w:rsidRDefault="005C5238" w:rsidP="009B493B">
      <w:pPr>
        <w:tabs>
          <w:tab w:val="left" w:pos="993"/>
          <w:tab w:val="left" w:pos="6900"/>
        </w:tabs>
        <w:suppressAutoHyphens w:val="0"/>
        <w:spacing w:afterLines="100" w:after="240" w:line="276" w:lineRule="auto"/>
        <w:ind w:left="-426"/>
        <w:jc w:val="center"/>
      </w:pPr>
    </w:p>
    <w:p w14:paraId="7F731883" w14:textId="7D805E6F" w:rsidR="005C5238" w:rsidRDefault="005C5238" w:rsidP="009B493B">
      <w:pPr>
        <w:tabs>
          <w:tab w:val="left" w:pos="993"/>
          <w:tab w:val="left" w:pos="6900"/>
        </w:tabs>
        <w:suppressAutoHyphens w:val="0"/>
        <w:spacing w:afterLines="100" w:after="240" w:line="276" w:lineRule="auto"/>
        <w:ind w:left="-426"/>
        <w:jc w:val="center"/>
      </w:pPr>
    </w:p>
    <w:p w14:paraId="3C51FEE4" w14:textId="77777777" w:rsidR="00E05D2F" w:rsidRDefault="00E05D2F" w:rsidP="009B493B">
      <w:pPr>
        <w:tabs>
          <w:tab w:val="left" w:pos="993"/>
          <w:tab w:val="left" w:pos="6900"/>
        </w:tabs>
        <w:suppressAutoHyphens w:val="0"/>
        <w:spacing w:afterLines="100" w:after="240" w:line="276" w:lineRule="auto"/>
        <w:ind w:left="-426"/>
        <w:jc w:val="center"/>
      </w:pPr>
    </w:p>
    <w:p w14:paraId="59D974E6" w14:textId="77777777" w:rsidR="00E05D2F" w:rsidRDefault="00E05D2F" w:rsidP="009B493B">
      <w:pPr>
        <w:tabs>
          <w:tab w:val="left" w:pos="993"/>
          <w:tab w:val="left" w:pos="6900"/>
        </w:tabs>
        <w:suppressAutoHyphens w:val="0"/>
        <w:spacing w:afterLines="100" w:after="240" w:line="276" w:lineRule="auto"/>
        <w:ind w:left="-426"/>
        <w:jc w:val="center"/>
      </w:pPr>
    </w:p>
    <w:p w14:paraId="29D196A4" w14:textId="77777777" w:rsidR="005C5238" w:rsidRPr="005C5238" w:rsidRDefault="005C5238" w:rsidP="005C5238">
      <w:pPr>
        <w:widowControl w:val="0"/>
        <w:suppressAutoHyphens w:val="0"/>
        <w:autoSpaceDE w:val="0"/>
        <w:autoSpaceDN w:val="0"/>
        <w:ind w:right="12"/>
        <w:jc w:val="center"/>
        <w:rPr>
          <w:rFonts w:eastAsia="Arial"/>
          <w:b/>
          <w:sz w:val="22"/>
          <w:szCs w:val="22"/>
          <w:u w:val="single"/>
          <w:lang w:bidi="pt-BR"/>
        </w:rPr>
      </w:pPr>
      <w:r w:rsidRPr="005C5238">
        <w:rPr>
          <w:rFonts w:eastAsia="Arial"/>
          <w:b/>
          <w:sz w:val="22"/>
          <w:szCs w:val="22"/>
          <w:u w:val="single"/>
          <w:lang w:bidi="pt-BR"/>
        </w:rPr>
        <w:lastRenderedPageBreak/>
        <w:t xml:space="preserve">TERMO DE REFERÊNCIA </w:t>
      </w:r>
    </w:p>
    <w:p w14:paraId="688CD3AA" w14:textId="77777777" w:rsidR="005C5238" w:rsidRPr="005C5238" w:rsidRDefault="005C5238" w:rsidP="005C5238">
      <w:pPr>
        <w:widowControl w:val="0"/>
        <w:suppressAutoHyphens w:val="0"/>
        <w:autoSpaceDE w:val="0"/>
        <w:autoSpaceDN w:val="0"/>
        <w:ind w:right="12"/>
        <w:jc w:val="center"/>
        <w:rPr>
          <w:rFonts w:eastAsia="Arial"/>
          <w:sz w:val="22"/>
          <w:szCs w:val="22"/>
          <w:u w:val="single"/>
          <w:lang w:bidi="pt-BR"/>
        </w:rPr>
      </w:pPr>
    </w:p>
    <w:p w14:paraId="7DA10289" w14:textId="77777777" w:rsidR="005C5238" w:rsidRPr="005C5238" w:rsidRDefault="005C5238" w:rsidP="005C5238">
      <w:pPr>
        <w:widowControl w:val="0"/>
        <w:suppressAutoHyphens w:val="0"/>
        <w:autoSpaceDE w:val="0"/>
        <w:autoSpaceDN w:val="0"/>
        <w:ind w:right="12"/>
        <w:jc w:val="center"/>
        <w:rPr>
          <w:rFonts w:eastAsia="Arial"/>
          <w:sz w:val="22"/>
          <w:szCs w:val="22"/>
          <w:lang w:bidi="pt-BR"/>
        </w:rPr>
      </w:pPr>
    </w:p>
    <w:p w14:paraId="24EB438C" w14:textId="77777777" w:rsidR="005C5238" w:rsidRPr="005C5238" w:rsidRDefault="005C5238" w:rsidP="005C5238">
      <w:pPr>
        <w:widowControl w:val="0"/>
        <w:suppressAutoHyphens w:val="0"/>
        <w:autoSpaceDE w:val="0"/>
        <w:autoSpaceDN w:val="0"/>
        <w:ind w:right="124"/>
        <w:jc w:val="both"/>
        <w:rPr>
          <w:rFonts w:eastAsia="Arial"/>
          <w:sz w:val="20"/>
          <w:szCs w:val="20"/>
          <w:lang w:bidi="pt-BR"/>
        </w:rPr>
      </w:pPr>
      <w:r w:rsidRPr="005C5238">
        <w:rPr>
          <w:rFonts w:eastAsia="Arial"/>
          <w:b/>
          <w:sz w:val="20"/>
          <w:szCs w:val="20"/>
          <w:lang w:bidi="pt-BR"/>
        </w:rPr>
        <w:t>1. OBJETO:</w:t>
      </w:r>
      <w:r w:rsidRPr="005C5238">
        <w:rPr>
          <w:rFonts w:eastAsia="Arial"/>
          <w:sz w:val="20"/>
          <w:szCs w:val="20"/>
          <w:lang w:bidi="pt-BR"/>
        </w:rPr>
        <w:t xml:space="preserve"> Fornecimento diário de lanches e refeições tipo (PF, quentinha e comercial), destinado às necessidades das diversas secretarias do município de Santana dos Garrotes - PB, que obedecerá às disposições do art. 75, inciso II, da Lei Federal nº 14.133 de 01 de abril de 2021. </w:t>
      </w:r>
    </w:p>
    <w:p w14:paraId="708B1C69" w14:textId="77777777" w:rsidR="005C5238" w:rsidRPr="005C5238" w:rsidRDefault="005C5238" w:rsidP="005C5238">
      <w:pPr>
        <w:widowControl w:val="0"/>
        <w:suppressAutoHyphens w:val="0"/>
        <w:autoSpaceDE w:val="0"/>
        <w:autoSpaceDN w:val="0"/>
        <w:ind w:right="124"/>
        <w:jc w:val="both"/>
        <w:rPr>
          <w:rFonts w:eastAsia="Arial"/>
          <w:sz w:val="20"/>
          <w:szCs w:val="20"/>
          <w:lang w:bidi="pt-BR"/>
        </w:rPr>
      </w:pPr>
    </w:p>
    <w:p w14:paraId="23CDDE15" w14:textId="77777777" w:rsidR="005C5238" w:rsidRPr="005C5238" w:rsidRDefault="005C5238" w:rsidP="005C5238">
      <w:pPr>
        <w:widowControl w:val="0"/>
        <w:suppressAutoHyphens w:val="0"/>
        <w:autoSpaceDE w:val="0"/>
        <w:autoSpaceDN w:val="0"/>
        <w:ind w:right="12"/>
        <w:rPr>
          <w:rFonts w:eastAsia="Arial"/>
          <w:b/>
          <w:bCs/>
          <w:sz w:val="20"/>
          <w:szCs w:val="20"/>
          <w:lang w:bidi="pt-BR"/>
        </w:rPr>
      </w:pPr>
      <w:r w:rsidRPr="005C5238">
        <w:rPr>
          <w:rFonts w:eastAsia="Arial"/>
          <w:b/>
          <w:bCs/>
          <w:sz w:val="20"/>
          <w:szCs w:val="20"/>
          <w:lang w:bidi="pt-BR"/>
        </w:rPr>
        <w:t>2. DESCRIÇÃO:</w:t>
      </w:r>
    </w:p>
    <w:p w14:paraId="2BCDA1DF" w14:textId="77777777" w:rsidR="005C5238" w:rsidRPr="005C5238" w:rsidRDefault="005C5238" w:rsidP="005C5238">
      <w:pPr>
        <w:widowControl w:val="0"/>
        <w:suppressAutoHyphens w:val="0"/>
        <w:autoSpaceDE w:val="0"/>
        <w:autoSpaceDN w:val="0"/>
        <w:ind w:right="12"/>
        <w:rPr>
          <w:rFonts w:eastAsia="Arial"/>
          <w:b/>
          <w:bCs/>
          <w:sz w:val="20"/>
          <w:szCs w:val="20"/>
          <w:lang w:bidi="pt-BR"/>
        </w:rPr>
      </w:pPr>
    </w:p>
    <w:tbl>
      <w:tblPr>
        <w:tblStyle w:val="Tabelacomgrade8"/>
        <w:tblW w:w="10065" w:type="dxa"/>
        <w:tblInd w:w="108" w:type="dxa"/>
        <w:tblLook w:val="04A0" w:firstRow="1" w:lastRow="0" w:firstColumn="1" w:lastColumn="0" w:noHBand="0" w:noVBand="1"/>
      </w:tblPr>
      <w:tblGrid>
        <w:gridCol w:w="694"/>
        <w:gridCol w:w="4352"/>
        <w:gridCol w:w="1333"/>
        <w:gridCol w:w="1147"/>
        <w:gridCol w:w="1263"/>
        <w:gridCol w:w="1276"/>
      </w:tblGrid>
      <w:tr w:rsidR="005C5238" w:rsidRPr="005C5238" w14:paraId="7B49FE98" w14:textId="77777777" w:rsidTr="00412DA3">
        <w:tc>
          <w:tcPr>
            <w:tcW w:w="694" w:type="dxa"/>
            <w:tcBorders>
              <w:top w:val="single" w:sz="4" w:space="0" w:color="auto"/>
              <w:left w:val="single" w:sz="4" w:space="0" w:color="auto"/>
              <w:bottom w:val="single" w:sz="4" w:space="0" w:color="auto"/>
              <w:right w:val="single" w:sz="4" w:space="0" w:color="auto"/>
            </w:tcBorders>
            <w:hideMark/>
          </w:tcPr>
          <w:p w14:paraId="0AC7C47A" w14:textId="77777777" w:rsidR="005C5238" w:rsidRPr="005C5238" w:rsidRDefault="005C5238" w:rsidP="005C5238">
            <w:r w:rsidRPr="005C5238">
              <w:rPr>
                <w:rFonts w:eastAsia="Arial"/>
                <w:lang w:bidi="pt-BR"/>
              </w:rPr>
              <w:t>Item</w:t>
            </w:r>
          </w:p>
        </w:tc>
        <w:tc>
          <w:tcPr>
            <w:tcW w:w="4352" w:type="dxa"/>
            <w:tcBorders>
              <w:top w:val="single" w:sz="4" w:space="0" w:color="auto"/>
              <w:left w:val="single" w:sz="4" w:space="0" w:color="auto"/>
              <w:bottom w:val="single" w:sz="4" w:space="0" w:color="auto"/>
              <w:right w:val="single" w:sz="4" w:space="0" w:color="auto"/>
            </w:tcBorders>
            <w:hideMark/>
          </w:tcPr>
          <w:p w14:paraId="2CC93558" w14:textId="77777777" w:rsidR="005C5238" w:rsidRPr="005C5238" w:rsidRDefault="005C5238" w:rsidP="005C5238">
            <w:pPr>
              <w:rPr>
                <w:rFonts w:eastAsia="Arial"/>
                <w:lang w:bidi="pt-BR"/>
              </w:rPr>
            </w:pPr>
            <w:r w:rsidRPr="005C5238">
              <w:rPr>
                <w:rFonts w:eastAsia="Arial"/>
                <w:lang w:bidi="pt-BR"/>
              </w:rPr>
              <w:t>Descrição</w:t>
            </w:r>
          </w:p>
        </w:tc>
        <w:tc>
          <w:tcPr>
            <w:tcW w:w="1333" w:type="dxa"/>
            <w:tcBorders>
              <w:top w:val="single" w:sz="4" w:space="0" w:color="auto"/>
              <w:left w:val="single" w:sz="4" w:space="0" w:color="auto"/>
              <w:bottom w:val="single" w:sz="4" w:space="0" w:color="auto"/>
              <w:right w:val="single" w:sz="4" w:space="0" w:color="auto"/>
            </w:tcBorders>
            <w:hideMark/>
          </w:tcPr>
          <w:p w14:paraId="3E102D36" w14:textId="77777777" w:rsidR="005C5238" w:rsidRPr="005C5238" w:rsidRDefault="005C5238" w:rsidP="005C5238">
            <w:pPr>
              <w:rPr>
                <w:rFonts w:eastAsia="Arial"/>
                <w:lang w:bidi="pt-BR"/>
              </w:rPr>
            </w:pPr>
            <w:r w:rsidRPr="005C5238">
              <w:rPr>
                <w:rFonts w:eastAsia="Arial"/>
                <w:lang w:bidi="pt-BR"/>
              </w:rPr>
              <w:t>Quantidade</w:t>
            </w:r>
          </w:p>
        </w:tc>
        <w:tc>
          <w:tcPr>
            <w:tcW w:w="1147" w:type="dxa"/>
            <w:tcBorders>
              <w:top w:val="single" w:sz="4" w:space="0" w:color="auto"/>
              <w:left w:val="single" w:sz="4" w:space="0" w:color="auto"/>
              <w:bottom w:val="single" w:sz="4" w:space="0" w:color="auto"/>
              <w:right w:val="single" w:sz="4" w:space="0" w:color="auto"/>
            </w:tcBorders>
          </w:tcPr>
          <w:p w14:paraId="0DA34BF5" w14:textId="77777777" w:rsidR="005C5238" w:rsidRPr="005C5238" w:rsidRDefault="005C5238" w:rsidP="005C5238">
            <w:pPr>
              <w:rPr>
                <w:rFonts w:eastAsia="Arial"/>
                <w:lang w:bidi="pt-BR"/>
              </w:rPr>
            </w:pPr>
            <w:r w:rsidRPr="005C5238">
              <w:rPr>
                <w:rFonts w:eastAsia="Arial"/>
                <w:lang w:bidi="pt-BR"/>
              </w:rPr>
              <w:t>Unidade</w:t>
            </w:r>
          </w:p>
        </w:tc>
        <w:tc>
          <w:tcPr>
            <w:tcW w:w="1263" w:type="dxa"/>
            <w:tcBorders>
              <w:top w:val="single" w:sz="4" w:space="0" w:color="auto"/>
              <w:left w:val="single" w:sz="4" w:space="0" w:color="auto"/>
              <w:bottom w:val="single" w:sz="4" w:space="0" w:color="auto"/>
              <w:right w:val="single" w:sz="4" w:space="0" w:color="auto"/>
            </w:tcBorders>
            <w:hideMark/>
          </w:tcPr>
          <w:p w14:paraId="4CA5B997" w14:textId="77777777" w:rsidR="005C5238" w:rsidRPr="005C5238" w:rsidRDefault="005C5238" w:rsidP="005C5238">
            <w:pPr>
              <w:rPr>
                <w:rFonts w:eastAsia="Arial"/>
                <w:lang w:bidi="pt-BR"/>
              </w:rPr>
            </w:pPr>
            <w:r w:rsidRPr="005C5238">
              <w:rPr>
                <w:rFonts w:eastAsia="Arial"/>
                <w:lang w:bidi="pt-BR"/>
              </w:rPr>
              <w:t>Valor unitário R$</w:t>
            </w:r>
          </w:p>
        </w:tc>
        <w:tc>
          <w:tcPr>
            <w:tcW w:w="1276" w:type="dxa"/>
            <w:tcBorders>
              <w:top w:val="single" w:sz="4" w:space="0" w:color="auto"/>
              <w:left w:val="single" w:sz="4" w:space="0" w:color="auto"/>
              <w:bottom w:val="single" w:sz="4" w:space="0" w:color="auto"/>
              <w:right w:val="single" w:sz="4" w:space="0" w:color="auto"/>
            </w:tcBorders>
            <w:hideMark/>
          </w:tcPr>
          <w:p w14:paraId="0CCDA98E" w14:textId="77777777" w:rsidR="005C5238" w:rsidRPr="005C5238" w:rsidRDefault="005C5238" w:rsidP="005C5238">
            <w:pPr>
              <w:rPr>
                <w:rFonts w:eastAsia="Arial"/>
                <w:lang w:bidi="pt-BR"/>
              </w:rPr>
            </w:pPr>
            <w:r w:rsidRPr="005C5238">
              <w:rPr>
                <w:rFonts w:eastAsia="Arial"/>
                <w:lang w:bidi="pt-BR"/>
              </w:rPr>
              <w:t>Valor total</w:t>
            </w:r>
          </w:p>
          <w:p w14:paraId="48EE5BF1" w14:textId="77777777" w:rsidR="005C5238" w:rsidRPr="005C5238" w:rsidRDefault="005C5238" w:rsidP="005C5238">
            <w:pPr>
              <w:rPr>
                <w:rFonts w:eastAsia="Arial"/>
                <w:lang w:bidi="pt-BR"/>
              </w:rPr>
            </w:pPr>
            <w:r w:rsidRPr="005C5238">
              <w:rPr>
                <w:rFonts w:eastAsia="Arial"/>
                <w:lang w:bidi="pt-BR"/>
              </w:rPr>
              <w:t>R$</w:t>
            </w:r>
          </w:p>
        </w:tc>
      </w:tr>
      <w:tr w:rsidR="005C5238" w:rsidRPr="005C5238" w14:paraId="1769D56C" w14:textId="77777777" w:rsidTr="00412DA3">
        <w:tc>
          <w:tcPr>
            <w:tcW w:w="694" w:type="dxa"/>
            <w:tcBorders>
              <w:top w:val="single" w:sz="4" w:space="0" w:color="auto"/>
              <w:left w:val="single" w:sz="4" w:space="0" w:color="auto"/>
              <w:bottom w:val="single" w:sz="4" w:space="0" w:color="auto"/>
              <w:right w:val="single" w:sz="4" w:space="0" w:color="auto"/>
            </w:tcBorders>
            <w:hideMark/>
          </w:tcPr>
          <w:p w14:paraId="60B90973" w14:textId="77777777" w:rsidR="005C5238" w:rsidRPr="005C5238" w:rsidRDefault="005C5238" w:rsidP="005C5238">
            <w:pPr>
              <w:rPr>
                <w:rFonts w:eastAsia="Arial"/>
                <w:lang w:bidi="pt-BR"/>
              </w:rPr>
            </w:pPr>
            <w:r w:rsidRPr="005C5238">
              <w:rPr>
                <w:rFonts w:eastAsia="Arial"/>
                <w:lang w:bidi="pt-BR"/>
              </w:rPr>
              <w:t>01</w:t>
            </w:r>
          </w:p>
        </w:tc>
        <w:tc>
          <w:tcPr>
            <w:tcW w:w="4352" w:type="dxa"/>
            <w:tcBorders>
              <w:top w:val="single" w:sz="4" w:space="0" w:color="auto"/>
              <w:left w:val="single" w:sz="4" w:space="0" w:color="auto"/>
              <w:bottom w:val="single" w:sz="4" w:space="0" w:color="auto"/>
              <w:right w:val="single" w:sz="4" w:space="0" w:color="auto"/>
            </w:tcBorders>
          </w:tcPr>
          <w:p w14:paraId="35AC60E9" w14:textId="77777777" w:rsidR="005C5238" w:rsidRPr="005C5238" w:rsidRDefault="005C5238" w:rsidP="005C5238">
            <w:pPr>
              <w:rPr>
                <w:rFonts w:eastAsia="Arial"/>
                <w:lang w:bidi="pt-BR"/>
              </w:rPr>
            </w:pPr>
            <w:r w:rsidRPr="005C5238">
              <w:rPr>
                <w:rFonts w:eastAsia="Arial"/>
                <w:lang w:bidi="pt-BR"/>
              </w:rPr>
              <w:t>Refeição Prato Feito (tipo quentinha – arroz, feijão, macarrão, salada, batata doce / proteína 2: carne bovina, suína, frango, carne moída, linguiça de frango, fígado)</w:t>
            </w:r>
          </w:p>
        </w:tc>
        <w:tc>
          <w:tcPr>
            <w:tcW w:w="1333" w:type="dxa"/>
            <w:tcBorders>
              <w:top w:val="single" w:sz="4" w:space="0" w:color="auto"/>
              <w:left w:val="single" w:sz="4" w:space="0" w:color="auto"/>
              <w:bottom w:val="single" w:sz="4" w:space="0" w:color="auto"/>
              <w:right w:val="single" w:sz="4" w:space="0" w:color="auto"/>
            </w:tcBorders>
          </w:tcPr>
          <w:p w14:paraId="310EA635" w14:textId="77777777" w:rsidR="005C5238" w:rsidRPr="005C5238" w:rsidRDefault="005C5238" w:rsidP="005C5238">
            <w:pPr>
              <w:rPr>
                <w:rFonts w:eastAsia="Arial"/>
                <w:lang w:bidi="pt-BR"/>
              </w:rPr>
            </w:pPr>
            <w:r w:rsidRPr="005C5238">
              <w:rPr>
                <w:rFonts w:eastAsia="Arial"/>
                <w:lang w:bidi="pt-BR"/>
              </w:rPr>
              <w:t>1.600</w:t>
            </w:r>
          </w:p>
        </w:tc>
        <w:tc>
          <w:tcPr>
            <w:tcW w:w="1147" w:type="dxa"/>
            <w:tcBorders>
              <w:top w:val="single" w:sz="4" w:space="0" w:color="auto"/>
              <w:left w:val="single" w:sz="4" w:space="0" w:color="auto"/>
              <w:bottom w:val="single" w:sz="4" w:space="0" w:color="auto"/>
              <w:right w:val="single" w:sz="4" w:space="0" w:color="auto"/>
            </w:tcBorders>
          </w:tcPr>
          <w:p w14:paraId="1A0B17BF" w14:textId="77777777" w:rsidR="005C5238" w:rsidRPr="005C5238" w:rsidRDefault="005C5238" w:rsidP="005C5238">
            <w:pPr>
              <w:rPr>
                <w:rFonts w:eastAsia="Arial"/>
                <w:lang w:bidi="pt-BR"/>
              </w:rPr>
            </w:pPr>
            <w:r w:rsidRPr="005C5238">
              <w:rPr>
                <w:rFonts w:eastAsia="Arial"/>
                <w:lang w:bidi="pt-BR"/>
              </w:rPr>
              <w:t>UND</w:t>
            </w:r>
          </w:p>
        </w:tc>
        <w:tc>
          <w:tcPr>
            <w:tcW w:w="1263" w:type="dxa"/>
            <w:tcBorders>
              <w:top w:val="single" w:sz="4" w:space="0" w:color="auto"/>
              <w:left w:val="single" w:sz="4" w:space="0" w:color="auto"/>
              <w:bottom w:val="single" w:sz="4" w:space="0" w:color="auto"/>
              <w:right w:val="single" w:sz="4" w:space="0" w:color="auto"/>
            </w:tcBorders>
          </w:tcPr>
          <w:p w14:paraId="369AC1B8" w14:textId="77777777" w:rsidR="005C5238" w:rsidRPr="005C5238" w:rsidRDefault="005C5238" w:rsidP="005C5238">
            <w:pPr>
              <w:rPr>
                <w:rFonts w:eastAsia="Arial"/>
                <w:lang w:bidi="pt-BR"/>
              </w:rPr>
            </w:pPr>
          </w:p>
        </w:tc>
        <w:tc>
          <w:tcPr>
            <w:tcW w:w="1276" w:type="dxa"/>
            <w:tcBorders>
              <w:top w:val="single" w:sz="4" w:space="0" w:color="auto"/>
              <w:left w:val="single" w:sz="4" w:space="0" w:color="auto"/>
              <w:bottom w:val="single" w:sz="4" w:space="0" w:color="auto"/>
              <w:right w:val="single" w:sz="4" w:space="0" w:color="auto"/>
            </w:tcBorders>
          </w:tcPr>
          <w:p w14:paraId="6A0686AF" w14:textId="77777777" w:rsidR="005C5238" w:rsidRPr="005C5238" w:rsidRDefault="005C5238" w:rsidP="005C5238">
            <w:pPr>
              <w:rPr>
                <w:rFonts w:eastAsia="Arial"/>
                <w:lang w:bidi="pt-BR"/>
              </w:rPr>
            </w:pPr>
          </w:p>
        </w:tc>
      </w:tr>
      <w:tr w:rsidR="005C5238" w:rsidRPr="005C5238" w14:paraId="60A61B91" w14:textId="77777777" w:rsidTr="00412DA3">
        <w:tc>
          <w:tcPr>
            <w:tcW w:w="694" w:type="dxa"/>
            <w:tcBorders>
              <w:top w:val="single" w:sz="4" w:space="0" w:color="auto"/>
              <w:left w:val="single" w:sz="4" w:space="0" w:color="auto"/>
              <w:bottom w:val="single" w:sz="4" w:space="0" w:color="auto"/>
              <w:right w:val="single" w:sz="4" w:space="0" w:color="auto"/>
            </w:tcBorders>
            <w:hideMark/>
          </w:tcPr>
          <w:p w14:paraId="522D4EA6" w14:textId="77777777" w:rsidR="005C5238" w:rsidRPr="005C5238" w:rsidRDefault="005C5238" w:rsidP="005C5238">
            <w:pPr>
              <w:rPr>
                <w:rFonts w:eastAsia="Arial"/>
                <w:lang w:bidi="pt-BR"/>
              </w:rPr>
            </w:pPr>
            <w:r w:rsidRPr="005C5238">
              <w:rPr>
                <w:rFonts w:eastAsia="Arial"/>
                <w:lang w:bidi="pt-BR"/>
              </w:rPr>
              <w:t>02</w:t>
            </w:r>
          </w:p>
        </w:tc>
        <w:tc>
          <w:tcPr>
            <w:tcW w:w="4352" w:type="dxa"/>
            <w:tcBorders>
              <w:top w:val="single" w:sz="4" w:space="0" w:color="auto"/>
              <w:left w:val="single" w:sz="4" w:space="0" w:color="auto"/>
              <w:bottom w:val="single" w:sz="4" w:space="0" w:color="auto"/>
              <w:right w:val="single" w:sz="4" w:space="0" w:color="auto"/>
            </w:tcBorders>
          </w:tcPr>
          <w:p w14:paraId="2F2F1BE9" w14:textId="77777777" w:rsidR="005C5238" w:rsidRPr="005C5238" w:rsidRDefault="005C5238" w:rsidP="005C5238">
            <w:pPr>
              <w:rPr>
                <w:rFonts w:eastAsia="Arial"/>
                <w:lang w:bidi="pt-BR"/>
              </w:rPr>
            </w:pPr>
            <w:r w:rsidRPr="005C5238">
              <w:rPr>
                <w:rFonts w:eastAsia="Arial"/>
                <w:lang w:bidi="pt-BR"/>
              </w:rPr>
              <w:t>Comercial (arroz, feijão, macarrão, salada, batata doce / proteína 2: carne bovina, suína, frango, carne moída, linguiça de frango, fígado)</w:t>
            </w:r>
          </w:p>
        </w:tc>
        <w:tc>
          <w:tcPr>
            <w:tcW w:w="1333" w:type="dxa"/>
            <w:tcBorders>
              <w:top w:val="single" w:sz="4" w:space="0" w:color="auto"/>
              <w:left w:val="single" w:sz="4" w:space="0" w:color="auto"/>
              <w:bottom w:val="single" w:sz="4" w:space="0" w:color="auto"/>
              <w:right w:val="single" w:sz="4" w:space="0" w:color="auto"/>
            </w:tcBorders>
          </w:tcPr>
          <w:p w14:paraId="3D4E78CF" w14:textId="77777777" w:rsidR="005C5238" w:rsidRPr="005C5238" w:rsidRDefault="005C5238" w:rsidP="005C5238">
            <w:pPr>
              <w:rPr>
                <w:rFonts w:eastAsia="Arial"/>
                <w:lang w:bidi="pt-BR"/>
              </w:rPr>
            </w:pPr>
            <w:r w:rsidRPr="005C5238">
              <w:rPr>
                <w:rFonts w:eastAsia="Arial"/>
                <w:lang w:bidi="pt-BR"/>
              </w:rPr>
              <w:t>1.000</w:t>
            </w:r>
          </w:p>
        </w:tc>
        <w:tc>
          <w:tcPr>
            <w:tcW w:w="1147" w:type="dxa"/>
            <w:tcBorders>
              <w:top w:val="single" w:sz="4" w:space="0" w:color="auto"/>
              <w:left w:val="single" w:sz="4" w:space="0" w:color="auto"/>
              <w:bottom w:val="single" w:sz="4" w:space="0" w:color="auto"/>
              <w:right w:val="single" w:sz="4" w:space="0" w:color="auto"/>
            </w:tcBorders>
          </w:tcPr>
          <w:p w14:paraId="067D7BC3" w14:textId="77777777" w:rsidR="005C5238" w:rsidRPr="005C5238" w:rsidRDefault="005C5238" w:rsidP="005C5238">
            <w:pPr>
              <w:rPr>
                <w:rFonts w:eastAsia="Arial"/>
                <w:lang w:bidi="pt-BR"/>
              </w:rPr>
            </w:pPr>
            <w:r w:rsidRPr="005C5238">
              <w:rPr>
                <w:rFonts w:eastAsia="Arial"/>
                <w:lang w:bidi="pt-BR"/>
              </w:rPr>
              <w:t>UND</w:t>
            </w:r>
          </w:p>
        </w:tc>
        <w:tc>
          <w:tcPr>
            <w:tcW w:w="1263" w:type="dxa"/>
            <w:tcBorders>
              <w:top w:val="single" w:sz="4" w:space="0" w:color="auto"/>
              <w:left w:val="single" w:sz="4" w:space="0" w:color="auto"/>
              <w:bottom w:val="single" w:sz="4" w:space="0" w:color="auto"/>
              <w:right w:val="single" w:sz="4" w:space="0" w:color="auto"/>
            </w:tcBorders>
          </w:tcPr>
          <w:p w14:paraId="1701A429" w14:textId="77777777" w:rsidR="005C5238" w:rsidRPr="005C5238" w:rsidRDefault="005C5238" w:rsidP="005C5238">
            <w:pPr>
              <w:rPr>
                <w:rFonts w:eastAsia="Arial"/>
                <w:lang w:bidi="pt-BR"/>
              </w:rPr>
            </w:pPr>
          </w:p>
        </w:tc>
        <w:tc>
          <w:tcPr>
            <w:tcW w:w="1276" w:type="dxa"/>
            <w:tcBorders>
              <w:top w:val="single" w:sz="4" w:space="0" w:color="auto"/>
              <w:left w:val="single" w:sz="4" w:space="0" w:color="auto"/>
              <w:bottom w:val="single" w:sz="4" w:space="0" w:color="auto"/>
              <w:right w:val="single" w:sz="4" w:space="0" w:color="auto"/>
            </w:tcBorders>
          </w:tcPr>
          <w:p w14:paraId="350374D7" w14:textId="77777777" w:rsidR="005C5238" w:rsidRPr="005C5238" w:rsidRDefault="005C5238" w:rsidP="005C5238">
            <w:pPr>
              <w:rPr>
                <w:rFonts w:eastAsia="Arial"/>
                <w:lang w:bidi="pt-BR"/>
              </w:rPr>
            </w:pPr>
          </w:p>
        </w:tc>
      </w:tr>
      <w:tr w:rsidR="005C5238" w:rsidRPr="005C5238" w14:paraId="17AA8367" w14:textId="77777777" w:rsidTr="00412DA3">
        <w:tc>
          <w:tcPr>
            <w:tcW w:w="694" w:type="dxa"/>
            <w:tcBorders>
              <w:top w:val="single" w:sz="4" w:space="0" w:color="auto"/>
              <w:left w:val="single" w:sz="4" w:space="0" w:color="auto"/>
              <w:bottom w:val="single" w:sz="4" w:space="0" w:color="auto"/>
              <w:right w:val="single" w:sz="4" w:space="0" w:color="auto"/>
            </w:tcBorders>
            <w:hideMark/>
          </w:tcPr>
          <w:p w14:paraId="5F7C841B" w14:textId="77777777" w:rsidR="005C5238" w:rsidRPr="005C5238" w:rsidRDefault="005C5238" w:rsidP="005C5238">
            <w:pPr>
              <w:rPr>
                <w:rFonts w:eastAsia="Arial"/>
                <w:lang w:bidi="pt-BR"/>
              </w:rPr>
            </w:pPr>
            <w:r w:rsidRPr="005C5238">
              <w:rPr>
                <w:rFonts w:eastAsia="Arial"/>
                <w:lang w:bidi="pt-BR"/>
              </w:rPr>
              <w:t>03</w:t>
            </w:r>
          </w:p>
        </w:tc>
        <w:tc>
          <w:tcPr>
            <w:tcW w:w="4352" w:type="dxa"/>
            <w:tcBorders>
              <w:top w:val="single" w:sz="4" w:space="0" w:color="auto"/>
              <w:left w:val="single" w:sz="4" w:space="0" w:color="auto"/>
              <w:bottom w:val="single" w:sz="4" w:space="0" w:color="auto"/>
              <w:right w:val="single" w:sz="4" w:space="0" w:color="auto"/>
            </w:tcBorders>
          </w:tcPr>
          <w:p w14:paraId="46E4F85E" w14:textId="77777777" w:rsidR="005C5238" w:rsidRPr="005C5238" w:rsidRDefault="005C5238" w:rsidP="005C5238">
            <w:pPr>
              <w:rPr>
                <w:rFonts w:eastAsia="Arial"/>
                <w:lang w:bidi="pt-BR"/>
              </w:rPr>
            </w:pPr>
            <w:r w:rsidRPr="005C5238">
              <w:rPr>
                <w:rFonts w:eastAsia="Arial"/>
                <w:lang w:bidi="pt-BR"/>
              </w:rPr>
              <w:t xml:space="preserve">Lanche (pão com queijo, pão com ovo, café com leite) </w:t>
            </w:r>
          </w:p>
        </w:tc>
        <w:tc>
          <w:tcPr>
            <w:tcW w:w="1333" w:type="dxa"/>
            <w:tcBorders>
              <w:top w:val="single" w:sz="4" w:space="0" w:color="auto"/>
              <w:left w:val="single" w:sz="4" w:space="0" w:color="auto"/>
              <w:bottom w:val="single" w:sz="4" w:space="0" w:color="auto"/>
              <w:right w:val="single" w:sz="4" w:space="0" w:color="auto"/>
            </w:tcBorders>
          </w:tcPr>
          <w:p w14:paraId="591911F4" w14:textId="77777777" w:rsidR="005C5238" w:rsidRPr="005C5238" w:rsidRDefault="005C5238" w:rsidP="005C5238">
            <w:pPr>
              <w:rPr>
                <w:rFonts w:eastAsia="Arial"/>
                <w:lang w:bidi="pt-BR"/>
              </w:rPr>
            </w:pPr>
            <w:r w:rsidRPr="005C5238">
              <w:rPr>
                <w:rFonts w:eastAsia="Arial"/>
                <w:lang w:bidi="pt-BR"/>
              </w:rPr>
              <w:t>200</w:t>
            </w:r>
          </w:p>
        </w:tc>
        <w:tc>
          <w:tcPr>
            <w:tcW w:w="1147" w:type="dxa"/>
            <w:tcBorders>
              <w:top w:val="single" w:sz="4" w:space="0" w:color="auto"/>
              <w:left w:val="single" w:sz="4" w:space="0" w:color="auto"/>
              <w:bottom w:val="single" w:sz="4" w:space="0" w:color="auto"/>
              <w:right w:val="single" w:sz="4" w:space="0" w:color="auto"/>
            </w:tcBorders>
          </w:tcPr>
          <w:p w14:paraId="31D29562" w14:textId="77777777" w:rsidR="005C5238" w:rsidRPr="005C5238" w:rsidRDefault="005C5238" w:rsidP="005C5238">
            <w:pPr>
              <w:rPr>
                <w:rFonts w:eastAsia="Arial"/>
                <w:lang w:bidi="pt-BR"/>
              </w:rPr>
            </w:pPr>
            <w:r w:rsidRPr="005C5238">
              <w:rPr>
                <w:rFonts w:eastAsia="Arial"/>
                <w:lang w:bidi="pt-BR"/>
              </w:rPr>
              <w:t>UND</w:t>
            </w:r>
          </w:p>
        </w:tc>
        <w:tc>
          <w:tcPr>
            <w:tcW w:w="1263" w:type="dxa"/>
            <w:tcBorders>
              <w:top w:val="single" w:sz="4" w:space="0" w:color="auto"/>
              <w:left w:val="single" w:sz="4" w:space="0" w:color="auto"/>
              <w:bottom w:val="single" w:sz="4" w:space="0" w:color="auto"/>
              <w:right w:val="single" w:sz="4" w:space="0" w:color="auto"/>
            </w:tcBorders>
          </w:tcPr>
          <w:p w14:paraId="76B99EF9" w14:textId="77777777" w:rsidR="005C5238" w:rsidRPr="005C5238" w:rsidRDefault="005C5238" w:rsidP="005C5238">
            <w:pPr>
              <w:rPr>
                <w:rFonts w:eastAsia="Arial"/>
                <w:lang w:bidi="pt-BR"/>
              </w:rPr>
            </w:pPr>
          </w:p>
        </w:tc>
        <w:tc>
          <w:tcPr>
            <w:tcW w:w="1276" w:type="dxa"/>
            <w:tcBorders>
              <w:top w:val="single" w:sz="4" w:space="0" w:color="auto"/>
              <w:left w:val="single" w:sz="4" w:space="0" w:color="auto"/>
              <w:bottom w:val="single" w:sz="4" w:space="0" w:color="auto"/>
              <w:right w:val="single" w:sz="4" w:space="0" w:color="auto"/>
            </w:tcBorders>
          </w:tcPr>
          <w:p w14:paraId="4A14B682" w14:textId="77777777" w:rsidR="005C5238" w:rsidRPr="005C5238" w:rsidRDefault="005C5238" w:rsidP="005C5238">
            <w:pPr>
              <w:rPr>
                <w:rFonts w:eastAsia="Arial"/>
                <w:lang w:bidi="pt-BR"/>
              </w:rPr>
            </w:pPr>
          </w:p>
        </w:tc>
      </w:tr>
      <w:tr w:rsidR="005C5238" w:rsidRPr="005C5238" w14:paraId="11471E0A" w14:textId="77777777" w:rsidTr="00412DA3">
        <w:tc>
          <w:tcPr>
            <w:tcW w:w="694" w:type="dxa"/>
            <w:tcBorders>
              <w:top w:val="single" w:sz="4" w:space="0" w:color="auto"/>
              <w:left w:val="single" w:sz="4" w:space="0" w:color="auto"/>
              <w:bottom w:val="single" w:sz="4" w:space="0" w:color="auto"/>
              <w:right w:val="single" w:sz="4" w:space="0" w:color="auto"/>
            </w:tcBorders>
            <w:hideMark/>
          </w:tcPr>
          <w:p w14:paraId="037FC8A9" w14:textId="77777777" w:rsidR="005C5238" w:rsidRPr="005C5238" w:rsidRDefault="005C5238" w:rsidP="005C5238">
            <w:pPr>
              <w:rPr>
                <w:rFonts w:eastAsia="Arial"/>
                <w:lang w:bidi="pt-BR"/>
              </w:rPr>
            </w:pPr>
            <w:r w:rsidRPr="005C5238">
              <w:rPr>
                <w:rFonts w:eastAsia="Arial"/>
                <w:lang w:bidi="pt-BR"/>
              </w:rPr>
              <w:t>04</w:t>
            </w:r>
          </w:p>
        </w:tc>
        <w:tc>
          <w:tcPr>
            <w:tcW w:w="4352" w:type="dxa"/>
            <w:tcBorders>
              <w:top w:val="single" w:sz="4" w:space="0" w:color="auto"/>
              <w:left w:val="single" w:sz="4" w:space="0" w:color="auto"/>
              <w:bottom w:val="single" w:sz="4" w:space="0" w:color="auto"/>
              <w:right w:val="single" w:sz="4" w:space="0" w:color="auto"/>
            </w:tcBorders>
          </w:tcPr>
          <w:p w14:paraId="58419E63" w14:textId="77777777" w:rsidR="005C5238" w:rsidRPr="005C5238" w:rsidRDefault="005C5238" w:rsidP="005C5238">
            <w:pPr>
              <w:rPr>
                <w:rFonts w:eastAsia="Arial"/>
                <w:lang w:bidi="pt-BR"/>
              </w:rPr>
            </w:pPr>
            <w:r w:rsidRPr="005C5238">
              <w:rPr>
                <w:rFonts w:eastAsia="Arial"/>
                <w:lang w:bidi="pt-BR"/>
              </w:rPr>
              <w:t>Jarro de sucos (diversos sabores) 1 litro</w:t>
            </w:r>
          </w:p>
        </w:tc>
        <w:tc>
          <w:tcPr>
            <w:tcW w:w="1333" w:type="dxa"/>
            <w:tcBorders>
              <w:top w:val="single" w:sz="4" w:space="0" w:color="auto"/>
              <w:left w:val="single" w:sz="4" w:space="0" w:color="auto"/>
              <w:bottom w:val="single" w:sz="4" w:space="0" w:color="auto"/>
              <w:right w:val="single" w:sz="4" w:space="0" w:color="auto"/>
            </w:tcBorders>
          </w:tcPr>
          <w:p w14:paraId="68660F22" w14:textId="77777777" w:rsidR="005C5238" w:rsidRPr="005C5238" w:rsidRDefault="005C5238" w:rsidP="005C5238">
            <w:pPr>
              <w:rPr>
                <w:rFonts w:eastAsia="Arial"/>
                <w:lang w:bidi="pt-BR"/>
              </w:rPr>
            </w:pPr>
            <w:r w:rsidRPr="005C5238">
              <w:rPr>
                <w:rFonts w:eastAsia="Arial"/>
                <w:lang w:bidi="pt-BR"/>
              </w:rPr>
              <w:t>100</w:t>
            </w:r>
          </w:p>
        </w:tc>
        <w:tc>
          <w:tcPr>
            <w:tcW w:w="1147" w:type="dxa"/>
            <w:tcBorders>
              <w:top w:val="single" w:sz="4" w:space="0" w:color="auto"/>
              <w:left w:val="single" w:sz="4" w:space="0" w:color="auto"/>
              <w:bottom w:val="single" w:sz="4" w:space="0" w:color="auto"/>
              <w:right w:val="single" w:sz="4" w:space="0" w:color="auto"/>
            </w:tcBorders>
          </w:tcPr>
          <w:p w14:paraId="2E5F7D05" w14:textId="77777777" w:rsidR="005C5238" w:rsidRPr="005C5238" w:rsidRDefault="005C5238" w:rsidP="005C5238">
            <w:pPr>
              <w:rPr>
                <w:rFonts w:eastAsia="Arial"/>
                <w:lang w:bidi="pt-BR"/>
              </w:rPr>
            </w:pPr>
            <w:r w:rsidRPr="005C5238">
              <w:rPr>
                <w:rFonts w:eastAsia="Arial"/>
                <w:lang w:bidi="pt-BR"/>
              </w:rPr>
              <w:t>UND</w:t>
            </w:r>
          </w:p>
        </w:tc>
        <w:tc>
          <w:tcPr>
            <w:tcW w:w="1263" w:type="dxa"/>
            <w:tcBorders>
              <w:top w:val="single" w:sz="4" w:space="0" w:color="auto"/>
              <w:left w:val="single" w:sz="4" w:space="0" w:color="auto"/>
              <w:bottom w:val="single" w:sz="4" w:space="0" w:color="auto"/>
              <w:right w:val="single" w:sz="4" w:space="0" w:color="auto"/>
            </w:tcBorders>
          </w:tcPr>
          <w:p w14:paraId="204BF159" w14:textId="77777777" w:rsidR="005C5238" w:rsidRPr="005C5238" w:rsidRDefault="005C5238" w:rsidP="005C5238">
            <w:pPr>
              <w:rPr>
                <w:rFonts w:eastAsia="Arial"/>
                <w:lang w:bidi="pt-BR"/>
              </w:rPr>
            </w:pPr>
          </w:p>
        </w:tc>
        <w:tc>
          <w:tcPr>
            <w:tcW w:w="1276" w:type="dxa"/>
            <w:tcBorders>
              <w:top w:val="single" w:sz="4" w:space="0" w:color="auto"/>
              <w:left w:val="single" w:sz="4" w:space="0" w:color="auto"/>
              <w:bottom w:val="single" w:sz="4" w:space="0" w:color="auto"/>
              <w:right w:val="single" w:sz="4" w:space="0" w:color="auto"/>
            </w:tcBorders>
          </w:tcPr>
          <w:p w14:paraId="1C76B694" w14:textId="77777777" w:rsidR="005C5238" w:rsidRPr="005C5238" w:rsidRDefault="005C5238" w:rsidP="005C5238">
            <w:pPr>
              <w:rPr>
                <w:rFonts w:eastAsia="Arial"/>
                <w:lang w:bidi="pt-BR"/>
              </w:rPr>
            </w:pPr>
          </w:p>
        </w:tc>
      </w:tr>
    </w:tbl>
    <w:p w14:paraId="70582A0A" w14:textId="77777777" w:rsidR="005C5238" w:rsidRPr="005C5238" w:rsidRDefault="005C5238" w:rsidP="005C5238">
      <w:pPr>
        <w:widowControl w:val="0"/>
        <w:autoSpaceDE w:val="0"/>
        <w:autoSpaceDN w:val="0"/>
        <w:adjustRightInd w:val="0"/>
        <w:ind w:right="141"/>
        <w:jc w:val="both"/>
        <w:rPr>
          <w:rFonts w:eastAsia="Arial" w:cs="Arial"/>
          <w:sz w:val="20"/>
          <w:szCs w:val="20"/>
          <w:lang w:bidi="pt-BR"/>
        </w:rPr>
      </w:pPr>
    </w:p>
    <w:p w14:paraId="0151BB9F" w14:textId="77777777" w:rsidR="005C5238" w:rsidRPr="005C5238" w:rsidRDefault="005C5238" w:rsidP="005C5238">
      <w:pPr>
        <w:widowControl w:val="0"/>
        <w:autoSpaceDE w:val="0"/>
        <w:autoSpaceDN w:val="0"/>
        <w:adjustRightInd w:val="0"/>
        <w:ind w:right="141"/>
        <w:jc w:val="both"/>
        <w:rPr>
          <w:rFonts w:eastAsia="Calibri"/>
          <w:sz w:val="20"/>
          <w:szCs w:val="20"/>
        </w:rPr>
      </w:pPr>
      <w:proofErr w:type="gramStart"/>
      <w:r w:rsidRPr="005C5238">
        <w:rPr>
          <w:rFonts w:eastAsia="Arial" w:cs="Arial"/>
          <w:sz w:val="20"/>
          <w:szCs w:val="20"/>
          <w:lang w:bidi="pt-BR"/>
        </w:rPr>
        <w:t>2.2  As</w:t>
      </w:r>
      <w:proofErr w:type="gramEnd"/>
      <w:r w:rsidRPr="005C5238">
        <w:rPr>
          <w:rFonts w:eastAsia="Arial" w:cs="Arial"/>
          <w:sz w:val="20"/>
          <w:szCs w:val="20"/>
          <w:lang w:bidi="pt-BR"/>
        </w:rPr>
        <w:t xml:space="preserve"> quantidades aqui elencadas são apenas uma estimativa, não podendo ser exigida, nem considerada, como valor para pagamento mínimo. Tal estimativa poderá sofrer acréscimos ou supressões sem que isso justifique motivo para qualquer indenização ao adjudicatário.</w:t>
      </w:r>
    </w:p>
    <w:p w14:paraId="37976B26" w14:textId="77777777" w:rsidR="005C5238" w:rsidRPr="005C5238" w:rsidRDefault="005C5238" w:rsidP="005C5238">
      <w:pPr>
        <w:widowControl w:val="0"/>
        <w:autoSpaceDE w:val="0"/>
        <w:autoSpaceDN w:val="0"/>
        <w:adjustRightInd w:val="0"/>
        <w:ind w:right="141"/>
        <w:jc w:val="both"/>
        <w:rPr>
          <w:rFonts w:eastAsia="Arial" w:cs="Arial"/>
          <w:sz w:val="20"/>
          <w:szCs w:val="20"/>
          <w:lang w:bidi="pt-BR"/>
        </w:rPr>
      </w:pPr>
    </w:p>
    <w:p w14:paraId="46F666F9" w14:textId="77777777" w:rsidR="005C5238" w:rsidRPr="005C5238" w:rsidRDefault="005C5238" w:rsidP="005C5238">
      <w:pPr>
        <w:widowControl w:val="0"/>
        <w:autoSpaceDE w:val="0"/>
        <w:autoSpaceDN w:val="0"/>
        <w:adjustRightInd w:val="0"/>
        <w:ind w:right="141"/>
        <w:jc w:val="both"/>
        <w:rPr>
          <w:rFonts w:eastAsia="Arial" w:cs="Arial"/>
          <w:sz w:val="20"/>
          <w:szCs w:val="20"/>
          <w:lang w:val="pt-PT" w:bidi="pt-BR"/>
        </w:rPr>
      </w:pPr>
      <w:r w:rsidRPr="005C5238">
        <w:rPr>
          <w:rFonts w:eastAsia="Arial" w:cs="Arial"/>
          <w:sz w:val="20"/>
          <w:szCs w:val="20"/>
          <w:lang w:bidi="pt-BR"/>
        </w:rPr>
        <w:t xml:space="preserve">2.3 </w:t>
      </w:r>
      <w:r w:rsidRPr="005C5238">
        <w:rPr>
          <w:rFonts w:eastAsia="Arial" w:cs="Arial"/>
          <w:sz w:val="20"/>
          <w:szCs w:val="20"/>
          <w:lang w:val="pt-PT" w:bidi="pt-BR"/>
        </w:rPr>
        <w:t xml:space="preserve">O objeto do presente termo é essencial e justifica-se em face da necessidade de atender as demandas da prefeitura municipal. </w:t>
      </w:r>
    </w:p>
    <w:p w14:paraId="75D93F69" w14:textId="77777777" w:rsidR="005C5238" w:rsidRPr="005C5238" w:rsidRDefault="005C5238" w:rsidP="005C5238">
      <w:pPr>
        <w:widowControl w:val="0"/>
        <w:tabs>
          <w:tab w:val="left" w:pos="351"/>
        </w:tabs>
        <w:autoSpaceDE w:val="0"/>
        <w:autoSpaceDN w:val="0"/>
        <w:adjustRightInd w:val="0"/>
        <w:ind w:right="141"/>
        <w:rPr>
          <w:rFonts w:eastAsia="Arial" w:cs="Arial"/>
          <w:b/>
          <w:bCs/>
          <w:sz w:val="20"/>
          <w:szCs w:val="20"/>
          <w:lang w:bidi="pt-BR"/>
        </w:rPr>
      </w:pPr>
    </w:p>
    <w:p w14:paraId="2A62A0FF" w14:textId="77777777" w:rsidR="005C5238" w:rsidRPr="005C5238" w:rsidRDefault="005C5238" w:rsidP="005C5238">
      <w:pPr>
        <w:widowControl w:val="0"/>
        <w:tabs>
          <w:tab w:val="left" w:pos="351"/>
        </w:tabs>
        <w:autoSpaceDE w:val="0"/>
        <w:autoSpaceDN w:val="0"/>
        <w:adjustRightInd w:val="0"/>
        <w:ind w:right="141"/>
        <w:rPr>
          <w:rFonts w:eastAsia="Arial" w:cs="Arial"/>
          <w:b/>
          <w:bCs/>
          <w:sz w:val="20"/>
          <w:szCs w:val="20"/>
          <w:lang w:bidi="pt-BR"/>
        </w:rPr>
      </w:pPr>
      <w:r w:rsidRPr="005C5238">
        <w:rPr>
          <w:rFonts w:eastAsia="Arial" w:cs="Arial"/>
          <w:b/>
          <w:bCs/>
          <w:sz w:val="20"/>
          <w:szCs w:val="20"/>
          <w:lang w:bidi="pt-BR"/>
        </w:rPr>
        <w:t>3 – Das Obrigações da Contratada</w:t>
      </w:r>
    </w:p>
    <w:p w14:paraId="24C7283C" w14:textId="77777777" w:rsidR="005C5238" w:rsidRPr="005C5238" w:rsidRDefault="005C5238" w:rsidP="005C523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right="141"/>
        <w:jc w:val="both"/>
        <w:rPr>
          <w:rFonts w:eastAsia="Arial" w:cs="Arial"/>
          <w:sz w:val="20"/>
          <w:szCs w:val="20"/>
          <w:lang w:bidi="pt-BR"/>
        </w:rPr>
      </w:pPr>
      <w:r w:rsidRPr="005C5238">
        <w:rPr>
          <w:rFonts w:eastAsia="Arial" w:cs="Arial"/>
          <w:sz w:val="20"/>
          <w:szCs w:val="20"/>
          <w:lang w:bidi="pt-BR"/>
        </w:rPr>
        <w:t xml:space="preserve">1.  A contratada terá de fornecer os produtos constantes nesse termo em até 24 (vinte e quatro) horas, após receber a solicitação de fornecimento junto a Prefeitura de Santana dos Garrotes – PB, conforme a descrição do objeto. </w:t>
      </w:r>
    </w:p>
    <w:p w14:paraId="075F5839" w14:textId="77777777" w:rsidR="005C5238" w:rsidRPr="005C5238" w:rsidRDefault="005C5238" w:rsidP="005C523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right="141"/>
        <w:jc w:val="both"/>
        <w:rPr>
          <w:rFonts w:eastAsia="Arial" w:cs="Arial"/>
          <w:sz w:val="20"/>
          <w:szCs w:val="20"/>
          <w:lang w:bidi="pt-BR"/>
        </w:rPr>
      </w:pPr>
    </w:p>
    <w:p w14:paraId="6FC82EB0" w14:textId="77777777" w:rsidR="005C5238" w:rsidRPr="005C5238" w:rsidRDefault="005C5238" w:rsidP="005C5238">
      <w:pPr>
        <w:widowControl w:val="0"/>
        <w:tabs>
          <w:tab w:val="left" w:pos="54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right="141"/>
        <w:jc w:val="both"/>
        <w:rPr>
          <w:rFonts w:eastAsia="Arial" w:cs="Arial"/>
          <w:sz w:val="20"/>
          <w:szCs w:val="20"/>
          <w:lang w:bidi="pt-BR"/>
        </w:rPr>
      </w:pPr>
      <w:r w:rsidRPr="005C5238">
        <w:rPr>
          <w:rFonts w:eastAsia="Arial" w:cs="Arial"/>
          <w:sz w:val="20"/>
          <w:szCs w:val="20"/>
          <w:lang w:bidi="pt-BR"/>
        </w:rPr>
        <w:t>2. Vencendo-se a Certidão Negativa de Débito - CND expedida pelo INSS e o Certificado de Regularidade de Situação junto ao FGTS- CRS expedido pela CEF, a CONTRATADA deverá anexar à Nota Fiscal as cópias devidamente atualizadas.</w:t>
      </w:r>
    </w:p>
    <w:p w14:paraId="6DB407AD" w14:textId="77777777" w:rsidR="005C5238" w:rsidRPr="005C5238" w:rsidRDefault="005C5238" w:rsidP="005C5238">
      <w:pPr>
        <w:widowControl w:val="0"/>
        <w:suppressAutoHyphens w:val="0"/>
        <w:autoSpaceDE w:val="0"/>
        <w:autoSpaceDN w:val="0"/>
        <w:adjustRightInd w:val="0"/>
        <w:ind w:right="141"/>
        <w:jc w:val="both"/>
        <w:rPr>
          <w:rFonts w:eastAsia="Arial" w:cs="Arial"/>
          <w:sz w:val="20"/>
          <w:szCs w:val="20"/>
          <w:lang w:bidi="pt-BR"/>
        </w:rPr>
      </w:pPr>
    </w:p>
    <w:p w14:paraId="2E976DDC" w14:textId="77777777" w:rsidR="005C5238" w:rsidRPr="005C5238" w:rsidRDefault="005C5238" w:rsidP="005C5238">
      <w:pPr>
        <w:widowControl w:val="0"/>
        <w:suppressAutoHyphens w:val="0"/>
        <w:autoSpaceDE w:val="0"/>
        <w:autoSpaceDN w:val="0"/>
        <w:adjustRightInd w:val="0"/>
        <w:ind w:right="141"/>
        <w:jc w:val="both"/>
        <w:rPr>
          <w:rFonts w:eastAsia="Arial" w:cs="Arial"/>
          <w:sz w:val="20"/>
          <w:szCs w:val="20"/>
          <w:lang w:bidi="pt-BR"/>
        </w:rPr>
      </w:pPr>
      <w:r w:rsidRPr="005C5238">
        <w:rPr>
          <w:rFonts w:eastAsia="Arial" w:cs="Arial"/>
          <w:sz w:val="20"/>
          <w:szCs w:val="20"/>
          <w:lang w:bidi="pt-BR"/>
        </w:rPr>
        <w:t>3. Serão retidos na fonte os tributos e as contribuições elencados nas disposições determinadas pelos órgãos fiscais e fazendários, em conformidade com as instruções normativas vigentes.</w:t>
      </w:r>
    </w:p>
    <w:p w14:paraId="025E6E10" w14:textId="77777777" w:rsidR="005C5238" w:rsidRPr="005C5238" w:rsidRDefault="005C5238" w:rsidP="005C5238">
      <w:pPr>
        <w:widowControl w:val="0"/>
        <w:suppressAutoHyphens w:val="0"/>
        <w:autoSpaceDE w:val="0"/>
        <w:autoSpaceDN w:val="0"/>
        <w:adjustRightInd w:val="0"/>
        <w:ind w:right="141"/>
        <w:jc w:val="both"/>
        <w:rPr>
          <w:rFonts w:eastAsia="Arial" w:cs="Arial"/>
          <w:sz w:val="20"/>
          <w:szCs w:val="20"/>
          <w:lang w:bidi="pt-BR"/>
        </w:rPr>
      </w:pPr>
    </w:p>
    <w:p w14:paraId="7BB106D1" w14:textId="77777777" w:rsidR="005C5238" w:rsidRPr="005C5238" w:rsidRDefault="005C5238" w:rsidP="005C5238">
      <w:pPr>
        <w:widowControl w:val="0"/>
        <w:suppressAutoHyphens w:val="0"/>
        <w:autoSpaceDE w:val="0"/>
        <w:autoSpaceDN w:val="0"/>
        <w:adjustRightInd w:val="0"/>
        <w:ind w:right="141"/>
        <w:jc w:val="both"/>
        <w:rPr>
          <w:rFonts w:eastAsia="Arial" w:cs="Arial"/>
          <w:sz w:val="20"/>
          <w:szCs w:val="20"/>
          <w:lang w:bidi="pt-BR"/>
        </w:rPr>
      </w:pPr>
      <w:r w:rsidRPr="005C5238">
        <w:rPr>
          <w:rFonts w:eastAsia="Arial" w:cs="Arial"/>
          <w:sz w:val="20"/>
          <w:szCs w:val="20"/>
          <w:lang w:bidi="pt-BR"/>
        </w:rPr>
        <w:t>4.  A contratada deverá pôr no corpo da Nota Fiscal o número do processo ao qual os produtos se referem.</w:t>
      </w:r>
    </w:p>
    <w:p w14:paraId="515F8A2C" w14:textId="77777777" w:rsidR="005C5238" w:rsidRPr="005C5238" w:rsidRDefault="005C5238" w:rsidP="005C5238">
      <w:pPr>
        <w:widowControl w:val="0"/>
        <w:tabs>
          <w:tab w:val="left" w:pos="360"/>
        </w:tabs>
        <w:autoSpaceDE w:val="0"/>
        <w:autoSpaceDN w:val="0"/>
        <w:adjustRightInd w:val="0"/>
        <w:ind w:right="141"/>
        <w:jc w:val="both"/>
        <w:rPr>
          <w:rFonts w:eastAsia="Arial" w:cs="Arial"/>
          <w:sz w:val="20"/>
          <w:szCs w:val="20"/>
          <w:lang w:bidi="pt-BR"/>
        </w:rPr>
      </w:pPr>
    </w:p>
    <w:p w14:paraId="59448955" w14:textId="77777777" w:rsidR="005C5238" w:rsidRPr="005C5238" w:rsidRDefault="005C5238" w:rsidP="005C5238">
      <w:pPr>
        <w:widowControl w:val="0"/>
        <w:tabs>
          <w:tab w:val="left" w:pos="360"/>
        </w:tabs>
        <w:autoSpaceDE w:val="0"/>
        <w:autoSpaceDN w:val="0"/>
        <w:adjustRightInd w:val="0"/>
        <w:ind w:right="141"/>
        <w:jc w:val="both"/>
        <w:rPr>
          <w:rFonts w:eastAsia="Arial" w:cs="Arial"/>
          <w:sz w:val="20"/>
          <w:szCs w:val="20"/>
          <w:lang w:bidi="pt-BR"/>
        </w:rPr>
      </w:pPr>
      <w:r w:rsidRPr="005C5238">
        <w:rPr>
          <w:rFonts w:eastAsia="Arial" w:cs="Arial"/>
          <w:sz w:val="20"/>
          <w:szCs w:val="20"/>
          <w:lang w:bidi="pt-BR"/>
        </w:rPr>
        <w:t>5. Reparar, corrigir, remover, reconstruir ou substituir, as suas expensas, no todo ou em parte, o objeto deste Contrato, em que se verificarem vícios, defeitos ou incorreções resultantes da entrega, salvo quando o defeito for, comprovadamente, provocado por uso indevido.</w:t>
      </w:r>
    </w:p>
    <w:p w14:paraId="3555696E" w14:textId="77777777" w:rsidR="005C5238" w:rsidRPr="005C5238" w:rsidRDefault="005C5238" w:rsidP="005C5238">
      <w:pPr>
        <w:widowControl w:val="0"/>
        <w:tabs>
          <w:tab w:val="left" w:pos="351"/>
        </w:tabs>
        <w:autoSpaceDE w:val="0"/>
        <w:autoSpaceDN w:val="0"/>
        <w:adjustRightInd w:val="0"/>
        <w:ind w:right="141"/>
        <w:jc w:val="both"/>
        <w:rPr>
          <w:rFonts w:eastAsia="Arial" w:cs="Arial"/>
          <w:sz w:val="20"/>
          <w:szCs w:val="20"/>
          <w:lang w:bidi="pt-BR"/>
        </w:rPr>
      </w:pPr>
    </w:p>
    <w:p w14:paraId="28BA7BDA" w14:textId="77777777" w:rsidR="005C5238" w:rsidRPr="005C5238" w:rsidRDefault="005C5238" w:rsidP="005C5238">
      <w:pPr>
        <w:widowControl w:val="0"/>
        <w:tabs>
          <w:tab w:val="left" w:pos="351"/>
        </w:tabs>
        <w:autoSpaceDE w:val="0"/>
        <w:autoSpaceDN w:val="0"/>
        <w:adjustRightInd w:val="0"/>
        <w:ind w:right="141"/>
        <w:jc w:val="both"/>
        <w:rPr>
          <w:rFonts w:eastAsia="Arial" w:cs="Arial"/>
          <w:sz w:val="20"/>
          <w:szCs w:val="20"/>
          <w:lang w:bidi="pt-BR"/>
        </w:rPr>
      </w:pPr>
      <w:r w:rsidRPr="005C5238">
        <w:rPr>
          <w:rFonts w:eastAsia="Arial" w:cs="Arial"/>
          <w:sz w:val="20"/>
          <w:szCs w:val="20"/>
          <w:lang w:bidi="pt-BR"/>
        </w:rPr>
        <w:t>6. Responsabilizar-se pela qualidade e quantidades dos produtos;</w:t>
      </w:r>
    </w:p>
    <w:p w14:paraId="152E1A56" w14:textId="77777777" w:rsidR="005C5238" w:rsidRPr="005C5238" w:rsidRDefault="005C5238" w:rsidP="005C5238">
      <w:pPr>
        <w:widowControl w:val="0"/>
        <w:tabs>
          <w:tab w:val="left" w:pos="351"/>
        </w:tabs>
        <w:autoSpaceDE w:val="0"/>
        <w:autoSpaceDN w:val="0"/>
        <w:adjustRightInd w:val="0"/>
        <w:ind w:right="141"/>
        <w:jc w:val="both"/>
        <w:rPr>
          <w:rFonts w:eastAsia="Arial" w:cs="Arial"/>
          <w:sz w:val="20"/>
          <w:szCs w:val="20"/>
          <w:lang w:bidi="pt-BR"/>
        </w:rPr>
      </w:pPr>
    </w:p>
    <w:p w14:paraId="24B51B4D" w14:textId="77777777" w:rsidR="005C5238" w:rsidRPr="005C5238" w:rsidRDefault="005C5238" w:rsidP="005C5238">
      <w:pPr>
        <w:widowControl w:val="0"/>
        <w:tabs>
          <w:tab w:val="left" w:pos="351"/>
        </w:tabs>
        <w:autoSpaceDE w:val="0"/>
        <w:autoSpaceDN w:val="0"/>
        <w:adjustRightInd w:val="0"/>
        <w:ind w:right="141"/>
        <w:jc w:val="both"/>
        <w:rPr>
          <w:rFonts w:eastAsia="Arial" w:cs="Arial"/>
          <w:sz w:val="20"/>
          <w:szCs w:val="20"/>
          <w:lang w:bidi="pt-BR"/>
        </w:rPr>
      </w:pPr>
      <w:r w:rsidRPr="005C5238">
        <w:rPr>
          <w:rFonts w:eastAsia="Arial" w:cs="Arial"/>
          <w:sz w:val="20"/>
          <w:szCs w:val="20"/>
          <w:lang w:bidi="pt-BR"/>
        </w:rPr>
        <w:t xml:space="preserve">7. Em tudo agir, segundo as diretrizes da CONTRATANTE. </w:t>
      </w:r>
    </w:p>
    <w:p w14:paraId="52E52C71" w14:textId="77777777" w:rsidR="005C5238" w:rsidRPr="005C5238" w:rsidRDefault="005C5238" w:rsidP="005C5238">
      <w:pPr>
        <w:widowControl w:val="0"/>
        <w:tabs>
          <w:tab w:val="left" w:pos="351"/>
        </w:tabs>
        <w:autoSpaceDE w:val="0"/>
        <w:autoSpaceDN w:val="0"/>
        <w:adjustRightInd w:val="0"/>
        <w:ind w:right="141"/>
        <w:jc w:val="both"/>
        <w:rPr>
          <w:rFonts w:eastAsia="Arial" w:cs="Arial"/>
          <w:sz w:val="20"/>
          <w:szCs w:val="20"/>
          <w:lang w:bidi="pt-BR"/>
        </w:rPr>
      </w:pPr>
    </w:p>
    <w:p w14:paraId="3CE6D23A" w14:textId="77777777" w:rsidR="005C5238" w:rsidRPr="005C5238" w:rsidRDefault="005C5238" w:rsidP="005C5238">
      <w:pPr>
        <w:widowControl w:val="0"/>
        <w:tabs>
          <w:tab w:val="left" w:pos="351"/>
        </w:tabs>
        <w:autoSpaceDE w:val="0"/>
        <w:autoSpaceDN w:val="0"/>
        <w:adjustRightInd w:val="0"/>
        <w:ind w:right="141"/>
        <w:jc w:val="both"/>
        <w:rPr>
          <w:rFonts w:eastAsia="Arial" w:cs="Arial"/>
          <w:b/>
          <w:bCs/>
          <w:sz w:val="20"/>
          <w:szCs w:val="20"/>
          <w:lang w:bidi="pt-BR"/>
        </w:rPr>
      </w:pPr>
      <w:r w:rsidRPr="005C5238">
        <w:rPr>
          <w:rFonts w:eastAsia="Arial" w:cs="Arial"/>
          <w:b/>
          <w:bCs/>
          <w:sz w:val="20"/>
          <w:szCs w:val="20"/>
          <w:lang w:bidi="pt-BR"/>
        </w:rPr>
        <w:t>4 – Das obrigações da Contratante</w:t>
      </w:r>
    </w:p>
    <w:p w14:paraId="7E1BD97A" w14:textId="555A71C9" w:rsidR="005C5238" w:rsidRDefault="005C5238" w:rsidP="005C5238">
      <w:pPr>
        <w:widowControl w:val="0"/>
        <w:numPr>
          <w:ilvl w:val="0"/>
          <w:numId w:val="11"/>
        </w:numPr>
        <w:tabs>
          <w:tab w:val="left" w:pos="351"/>
          <w:tab w:val="left" w:pos="705"/>
        </w:tabs>
        <w:suppressAutoHyphens w:val="0"/>
        <w:autoSpaceDE w:val="0"/>
        <w:autoSpaceDN w:val="0"/>
        <w:adjustRightInd w:val="0"/>
        <w:ind w:left="0" w:right="141"/>
        <w:jc w:val="both"/>
        <w:rPr>
          <w:rFonts w:eastAsia="Arial" w:cs="Arial"/>
          <w:sz w:val="20"/>
          <w:szCs w:val="20"/>
          <w:lang w:bidi="pt-BR"/>
        </w:rPr>
      </w:pPr>
      <w:r w:rsidRPr="005C5238">
        <w:rPr>
          <w:rFonts w:eastAsia="Arial" w:cs="Arial"/>
          <w:sz w:val="20"/>
          <w:szCs w:val="20"/>
          <w:lang w:bidi="pt-BR"/>
        </w:rPr>
        <w:t xml:space="preserve">Efetuar o pagamento na forma convencionada no presente instrumento, dentro do prazo previsto, desde que atendidas </w:t>
      </w:r>
      <w:r w:rsidRPr="005C5238">
        <w:rPr>
          <w:rFonts w:eastAsia="Arial" w:cs="Arial"/>
          <w:sz w:val="20"/>
          <w:szCs w:val="20"/>
          <w:lang w:bidi="pt-BR"/>
        </w:rPr>
        <w:lastRenderedPageBreak/>
        <w:t>às formalidades pactuadas.</w:t>
      </w:r>
    </w:p>
    <w:p w14:paraId="290BBA9F" w14:textId="77777777" w:rsidR="005C5238" w:rsidRDefault="005C5238" w:rsidP="005C5238">
      <w:pPr>
        <w:adjustRightInd w:val="0"/>
        <w:ind w:right="141"/>
        <w:jc w:val="both"/>
        <w:rPr>
          <w:b/>
          <w:bCs/>
          <w:sz w:val="20"/>
          <w:szCs w:val="20"/>
        </w:rPr>
      </w:pPr>
    </w:p>
    <w:p w14:paraId="60EE2CD2" w14:textId="4267F416" w:rsidR="005C5238" w:rsidRDefault="005C5238" w:rsidP="005C5238">
      <w:pPr>
        <w:adjustRightInd w:val="0"/>
        <w:ind w:right="141"/>
        <w:jc w:val="both"/>
        <w:rPr>
          <w:b/>
          <w:bCs/>
          <w:sz w:val="20"/>
          <w:szCs w:val="20"/>
        </w:rPr>
      </w:pPr>
      <w:r>
        <w:rPr>
          <w:b/>
          <w:bCs/>
          <w:sz w:val="20"/>
          <w:szCs w:val="20"/>
        </w:rPr>
        <w:t>5 - Validade da Proposta</w:t>
      </w:r>
    </w:p>
    <w:p w14:paraId="2C3A6FEC" w14:textId="77777777" w:rsidR="005C5238" w:rsidRDefault="005C5238" w:rsidP="005C5238">
      <w:pPr>
        <w:adjustRightInd w:val="0"/>
        <w:ind w:right="141"/>
        <w:jc w:val="both"/>
        <w:rPr>
          <w:sz w:val="20"/>
          <w:szCs w:val="20"/>
        </w:rPr>
      </w:pPr>
      <w:r>
        <w:rPr>
          <w:sz w:val="20"/>
          <w:szCs w:val="20"/>
        </w:rPr>
        <w:t>A validade da proposta deverá ser de no mínimo 30 dias.</w:t>
      </w:r>
    </w:p>
    <w:p w14:paraId="58E47F55" w14:textId="77777777" w:rsidR="005C5238" w:rsidRDefault="005C5238" w:rsidP="005C5238">
      <w:pPr>
        <w:adjustRightInd w:val="0"/>
        <w:ind w:right="141"/>
        <w:jc w:val="both"/>
        <w:rPr>
          <w:sz w:val="20"/>
          <w:szCs w:val="20"/>
        </w:rPr>
      </w:pPr>
    </w:p>
    <w:p w14:paraId="50F5CE79" w14:textId="77777777" w:rsidR="005C5238" w:rsidRDefault="005C5238" w:rsidP="005C5238">
      <w:pPr>
        <w:adjustRightInd w:val="0"/>
        <w:ind w:right="141"/>
        <w:jc w:val="both"/>
        <w:rPr>
          <w:b/>
          <w:bCs/>
          <w:sz w:val="20"/>
          <w:szCs w:val="20"/>
        </w:rPr>
      </w:pPr>
      <w:r>
        <w:rPr>
          <w:b/>
          <w:bCs/>
          <w:sz w:val="20"/>
          <w:szCs w:val="20"/>
        </w:rPr>
        <w:t>6 - Forma de Pagamento e vigência</w:t>
      </w:r>
    </w:p>
    <w:p w14:paraId="00FED5B2" w14:textId="77777777" w:rsidR="005C5238" w:rsidRDefault="005C5238" w:rsidP="005C5238">
      <w:pPr>
        <w:tabs>
          <w:tab w:val="left" w:pos="180"/>
        </w:tabs>
        <w:adjustRightInd w:val="0"/>
        <w:ind w:right="141"/>
        <w:jc w:val="both"/>
        <w:rPr>
          <w:sz w:val="20"/>
          <w:szCs w:val="20"/>
        </w:rPr>
      </w:pPr>
      <w:r>
        <w:rPr>
          <w:sz w:val="20"/>
          <w:szCs w:val="20"/>
        </w:rPr>
        <w:t>O pagamento será efetuado em até 30 dias pelo setor competente, podendo ser prorrogado por trinta dias.</w:t>
      </w:r>
    </w:p>
    <w:p w14:paraId="4B58CA0E" w14:textId="77777777" w:rsidR="005C5238" w:rsidRDefault="005C5238" w:rsidP="005C5238">
      <w:pPr>
        <w:tabs>
          <w:tab w:val="left" w:pos="180"/>
        </w:tabs>
        <w:adjustRightInd w:val="0"/>
        <w:ind w:right="141"/>
        <w:jc w:val="both"/>
        <w:rPr>
          <w:bCs/>
          <w:sz w:val="20"/>
          <w:szCs w:val="20"/>
        </w:rPr>
      </w:pPr>
      <w:r>
        <w:rPr>
          <w:bCs/>
          <w:sz w:val="20"/>
          <w:szCs w:val="20"/>
        </w:rPr>
        <w:t>O prazo de vigência para a execução do fornecimento será até 31 de dezembro de 2024, a contar da assinatura deste instrumento, limitando-se aos devidos créditos orçamentários, nos termos do art. 105 e 106 da Lei Federal 14.133/2021, podendo ser prorrogado por igual período nos termos do disposto no art. 107 da referida norma.</w:t>
      </w:r>
    </w:p>
    <w:p w14:paraId="284C645D" w14:textId="77777777" w:rsidR="005C5238" w:rsidRDefault="005C5238" w:rsidP="005C5238">
      <w:pPr>
        <w:adjustRightInd w:val="0"/>
        <w:ind w:right="141"/>
        <w:jc w:val="both"/>
        <w:rPr>
          <w:sz w:val="20"/>
          <w:szCs w:val="20"/>
        </w:rPr>
      </w:pPr>
    </w:p>
    <w:p w14:paraId="15B30A98" w14:textId="77777777" w:rsidR="005C5238" w:rsidRDefault="005C5238" w:rsidP="005C5238">
      <w:pPr>
        <w:adjustRightInd w:val="0"/>
        <w:ind w:right="141"/>
        <w:jc w:val="both"/>
        <w:rPr>
          <w:b/>
          <w:bCs/>
          <w:sz w:val="20"/>
          <w:szCs w:val="20"/>
        </w:rPr>
      </w:pPr>
      <w:r>
        <w:rPr>
          <w:b/>
          <w:bCs/>
          <w:sz w:val="20"/>
          <w:szCs w:val="20"/>
        </w:rPr>
        <w:t>7 - Critérios para Decisão da Proposta Vencedora</w:t>
      </w:r>
    </w:p>
    <w:p w14:paraId="10AA35A6" w14:textId="77777777" w:rsidR="005C5238" w:rsidRDefault="005C5238" w:rsidP="005C5238">
      <w:pPr>
        <w:adjustRightInd w:val="0"/>
        <w:ind w:right="141"/>
        <w:jc w:val="both"/>
        <w:rPr>
          <w:color w:val="FF0000"/>
          <w:sz w:val="20"/>
          <w:szCs w:val="20"/>
        </w:rPr>
      </w:pPr>
      <w:r>
        <w:rPr>
          <w:sz w:val="20"/>
          <w:szCs w:val="20"/>
        </w:rPr>
        <w:t xml:space="preserve">O critério para decisão da proposta vencedora será o de </w:t>
      </w:r>
      <w:r>
        <w:rPr>
          <w:b/>
          <w:bCs/>
          <w:i/>
          <w:iCs/>
          <w:sz w:val="20"/>
          <w:szCs w:val="20"/>
        </w:rPr>
        <w:t>menor preço no item.</w:t>
      </w:r>
    </w:p>
    <w:p w14:paraId="6CD8DF45" w14:textId="77777777" w:rsidR="005C5238" w:rsidRDefault="005C5238" w:rsidP="005C5238">
      <w:pPr>
        <w:adjustRightInd w:val="0"/>
        <w:ind w:right="141"/>
        <w:jc w:val="both"/>
        <w:rPr>
          <w:b/>
          <w:bCs/>
          <w:sz w:val="20"/>
          <w:szCs w:val="20"/>
        </w:rPr>
      </w:pPr>
    </w:p>
    <w:p w14:paraId="56FA3C39" w14:textId="77777777" w:rsidR="005C5238" w:rsidRDefault="005C5238" w:rsidP="005C5238">
      <w:pPr>
        <w:adjustRightInd w:val="0"/>
        <w:ind w:right="141"/>
        <w:jc w:val="both"/>
        <w:rPr>
          <w:sz w:val="20"/>
          <w:szCs w:val="20"/>
        </w:rPr>
      </w:pPr>
      <w:r>
        <w:rPr>
          <w:b/>
          <w:bCs/>
          <w:sz w:val="20"/>
          <w:szCs w:val="20"/>
        </w:rPr>
        <w:t>8 – Reajustes dos preços</w:t>
      </w:r>
    </w:p>
    <w:p w14:paraId="58E52EBF" w14:textId="77777777" w:rsidR="005C5238" w:rsidRDefault="005C5238" w:rsidP="005C5238">
      <w:pPr>
        <w:adjustRightInd w:val="0"/>
        <w:ind w:right="141"/>
        <w:jc w:val="both"/>
        <w:rPr>
          <w:sz w:val="20"/>
          <w:szCs w:val="20"/>
        </w:rPr>
      </w:pPr>
      <w:r>
        <w:rPr>
          <w:sz w:val="20"/>
          <w:szCs w:val="20"/>
        </w:rPr>
        <w:t xml:space="preserve">O preço proposto será fixo e irreajustável. </w:t>
      </w:r>
    </w:p>
    <w:p w14:paraId="6B3F3FA2" w14:textId="77777777" w:rsidR="005C5238" w:rsidRDefault="005C5238" w:rsidP="005C5238">
      <w:pPr>
        <w:adjustRightInd w:val="0"/>
        <w:ind w:right="141"/>
        <w:jc w:val="both"/>
        <w:rPr>
          <w:sz w:val="20"/>
          <w:szCs w:val="20"/>
        </w:rPr>
      </w:pPr>
    </w:p>
    <w:p w14:paraId="7479196B" w14:textId="77777777" w:rsidR="005C5238" w:rsidRDefault="005C5238" w:rsidP="005C5238">
      <w:pPr>
        <w:adjustRightInd w:val="0"/>
        <w:ind w:right="141"/>
        <w:jc w:val="both"/>
        <w:rPr>
          <w:b/>
          <w:bCs/>
          <w:sz w:val="20"/>
          <w:szCs w:val="20"/>
        </w:rPr>
      </w:pPr>
      <w:r>
        <w:rPr>
          <w:b/>
          <w:bCs/>
          <w:sz w:val="20"/>
          <w:szCs w:val="20"/>
        </w:rPr>
        <w:t>9 – Fiscalização do Contrato –</w:t>
      </w:r>
    </w:p>
    <w:p w14:paraId="64D1098B" w14:textId="77777777" w:rsidR="005C5238" w:rsidRDefault="005C5238" w:rsidP="005C5238">
      <w:pPr>
        <w:adjustRightInd w:val="0"/>
        <w:ind w:right="141"/>
        <w:jc w:val="both"/>
        <w:rPr>
          <w:sz w:val="18"/>
          <w:szCs w:val="18"/>
        </w:rPr>
      </w:pPr>
      <w:r>
        <w:rPr>
          <w:sz w:val="20"/>
          <w:szCs w:val="20"/>
        </w:rPr>
        <w:t>A execução do contrato será objeto de acompanhamento, controle, fiscalização e avaliação por representante da Administração, com atribuições específicas, devidamente designadas pela Contratante</w:t>
      </w:r>
      <w:r>
        <w:rPr>
          <w:sz w:val="18"/>
          <w:szCs w:val="18"/>
        </w:rPr>
        <w:t>.</w:t>
      </w:r>
    </w:p>
    <w:p w14:paraId="09CC1EF7" w14:textId="77777777" w:rsidR="005C5238" w:rsidRPr="005C5238" w:rsidRDefault="005C5238" w:rsidP="005C5238">
      <w:pPr>
        <w:widowControl w:val="0"/>
        <w:tabs>
          <w:tab w:val="left" w:pos="351"/>
          <w:tab w:val="left" w:pos="705"/>
        </w:tabs>
        <w:suppressAutoHyphens w:val="0"/>
        <w:autoSpaceDE w:val="0"/>
        <w:autoSpaceDN w:val="0"/>
        <w:adjustRightInd w:val="0"/>
        <w:ind w:right="141"/>
        <w:jc w:val="both"/>
        <w:rPr>
          <w:rFonts w:eastAsia="Arial" w:cs="Arial"/>
          <w:sz w:val="20"/>
          <w:szCs w:val="20"/>
          <w:lang w:bidi="pt-BR"/>
        </w:rPr>
      </w:pPr>
    </w:p>
    <w:p w14:paraId="40B3CA7A" w14:textId="47C88BA6" w:rsidR="005C5238" w:rsidRDefault="005C5238" w:rsidP="009B493B">
      <w:pPr>
        <w:tabs>
          <w:tab w:val="left" w:pos="993"/>
          <w:tab w:val="left" w:pos="6900"/>
        </w:tabs>
        <w:suppressAutoHyphens w:val="0"/>
        <w:spacing w:afterLines="100" w:after="240" w:line="276" w:lineRule="auto"/>
        <w:ind w:left="-426"/>
        <w:jc w:val="center"/>
      </w:pPr>
    </w:p>
    <w:p w14:paraId="73A22D87" w14:textId="2FB98629" w:rsidR="00213CBD" w:rsidRDefault="00213CBD" w:rsidP="009B493B">
      <w:pPr>
        <w:tabs>
          <w:tab w:val="left" w:pos="993"/>
          <w:tab w:val="left" w:pos="6900"/>
        </w:tabs>
        <w:suppressAutoHyphens w:val="0"/>
        <w:spacing w:afterLines="100" w:after="240" w:line="276" w:lineRule="auto"/>
        <w:ind w:left="-426"/>
        <w:jc w:val="center"/>
      </w:pPr>
    </w:p>
    <w:p w14:paraId="7B5C9EF2" w14:textId="2B4A91C4" w:rsidR="00213CBD" w:rsidRDefault="00213CBD" w:rsidP="009B493B">
      <w:pPr>
        <w:tabs>
          <w:tab w:val="left" w:pos="993"/>
          <w:tab w:val="left" w:pos="6900"/>
        </w:tabs>
        <w:suppressAutoHyphens w:val="0"/>
        <w:spacing w:afterLines="100" w:after="240" w:line="276" w:lineRule="auto"/>
        <w:ind w:left="-426"/>
        <w:jc w:val="center"/>
      </w:pPr>
    </w:p>
    <w:p w14:paraId="66C6DCC0" w14:textId="760F95B4" w:rsidR="00213CBD" w:rsidRDefault="00213CBD" w:rsidP="009B493B">
      <w:pPr>
        <w:tabs>
          <w:tab w:val="left" w:pos="993"/>
          <w:tab w:val="left" w:pos="6900"/>
        </w:tabs>
        <w:suppressAutoHyphens w:val="0"/>
        <w:spacing w:afterLines="100" w:after="240" w:line="276" w:lineRule="auto"/>
        <w:ind w:left="-426"/>
        <w:jc w:val="center"/>
      </w:pPr>
    </w:p>
    <w:p w14:paraId="4EEF0011" w14:textId="41E278BF" w:rsidR="00213CBD" w:rsidRDefault="00213CBD" w:rsidP="009B493B">
      <w:pPr>
        <w:tabs>
          <w:tab w:val="left" w:pos="993"/>
          <w:tab w:val="left" w:pos="6900"/>
        </w:tabs>
        <w:suppressAutoHyphens w:val="0"/>
        <w:spacing w:afterLines="100" w:after="240" w:line="276" w:lineRule="auto"/>
        <w:ind w:left="-426"/>
        <w:jc w:val="center"/>
      </w:pPr>
    </w:p>
    <w:p w14:paraId="283F18CC" w14:textId="17A702AF" w:rsidR="00213CBD" w:rsidRDefault="00213CBD" w:rsidP="009B493B">
      <w:pPr>
        <w:tabs>
          <w:tab w:val="left" w:pos="993"/>
          <w:tab w:val="left" w:pos="6900"/>
        </w:tabs>
        <w:suppressAutoHyphens w:val="0"/>
        <w:spacing w:afterLines="100" w:after="240" w:line="276" w:lineRule="auto"/>
        <w:ind w:left="-426"/>
        <w:jc w:val="center"/>
      </w:pPr>
    </w:p>
    <w:p w14:paraId="7D1EAC5E" w14:textId="1CC78637" w:rsidR="00213CBD" w:rsidRDefault="00213CBD" w:rsidP="009B493B">
      <w:pPr>
        <w:tabs>
          <w:tab w:val="left" w:pos="993"/>
          <w:tab w:val="left" w:pos="6900"/>
        </w:tabs>
        <w:suppressAutoHyphens w:val="0"/>
        <w:spacing w:afterLines="100" w:after="240" w:line="276" w:lineRule="auto"/>
        <w:ind w:left="-426"/>
        <w:jc w:val="center"/>
      </w:pPr>
    </w:p>
    <w:p w14:paraId="2D74AD65" w14:textId="702CC51E" w:rsidR="00213CBD" w:rsidRDefault="00213CBD" w:rsidP="009B493B">
      <w:pPr>
        <w:tabs>
          <w:tab w:val="left" w:pos="993"/>
          <w:tab w:val="left" w:pos="6900"/>
        </w:tabs>
        <w:suppressAutoHyphens w:val="0"/>
        <w:spacing w:afterLines="100" w:after="240" w:line="276" w:lineRule="auto"/>
        <w:ind w:left="-426"/>
        <w:jc w:val="center"/>
      </w:pPr>
    </w:p>
    <w:p w14:paraId="00931068" w14:textId="24E906AD" w:rsidR="00213CBD" w:rsidRDefault="00213CBD" w:rsidP="009B493B">
      <w:pPr>
        <w:tabs>
          <w:tab w:val="left" w:pos="993"/>
          <w:tab w:val="left" w:pos="6900"/>
        </w:tabs>
        <w:suppressAutoHyphens w:val="0"/>
        <w:spacing w:afterLines="100" w:after="240" w:line="276" w:lineRule="auto"/>
        <w:ind w:left="-426"/>
        <w:jc w:val="center"/>
      </w:pPr>
    </w:p>
    <w:p w14:paraId="1AB1EABA" w14:textId="36869250" w:rsidR="00213CBD" w:rsidRDefault="00213CBD" w:rsidP="009B493B">
      <w:pPr>
        <w:tabs>
          <w:tab w:val="left" w:pos="993"/>
          <w:tab w:val="left" w:pos="6900"/>
        </w:tabs>
        <w:suppressAutoHyphens w:val="0"/>
        <w:spacing w:afterLines="100" w:after="240" w:line="276" w:lineRule="auto"/>
        <w:ind w:left="-426"/>
        <w:jc w:val="center"/>
      </w:pPr>
    </w:p>
    <w:p w14:paraId="63A7D3C0" w14:textId="38735640" w:rsidR="00213CBD" w:rsidRDefault="00213CBD" w:rsidP="009B493B">
      <w:pPr>
        <w:tabs>
          <w:tab w:val="left" w:pos="993"/>
          <w:tab w:val="left" w:pos="6900"/>
        </w:tabs>
        <w:suppressAutoHyphens w:val="0"/>
        <w:spacing w:afterLines="100" w:after="240" w:line="276" w:lineRule="auto"/>
        <w:ind w:left="-426"/>
        <w:jc w:val="center"/>
      </w:pPr>
    </w:p>
    <w:p w14:paraId="3BC0A580" w14:textId="6899E794" w:rsidR="00213CBD" w:rsidRDefault="00213CBD" w:rsidP="009B493B">
      <w:pPr>
        <w:tabs>
          <w:tab w:val="left" w:pos="993"/>
          <w:tab w:val="left" w:pos="6900"/>
        </w:tabs>
        <w:suppressAutoHyphens w:val="0"/>
        <w:spacing w:afterLines="100" w:after="240" w:line="276" w:lineRule="auto"/>
        <w:ind w:left="-426"/>
        <w:jc w:val="center"/>
      </w:pPr>
    </w:p>
    <w:p w14:paraId="73560EED" w14:textId="47878518" w:rsidR="00213CBD" w:rsidRDefault="00213CBD" w:rsidP="009B493B">
      <w:pPr>
        <w:tabs>
          <w:tab w:val="left" w:pos="993"/>
          <w:tab w:val="left" w:pos="6900"/>
        </w:tabs>
        <w:suppressAutoHyphens w:val="0"/>
        <w:spacing w:afterLines="100" w:after="240" w:line="276" w:lineRule="auto"/>
        <w:ind w:left="-426"/>
        <w:jc w:val="center"/>
      </w:pPr>
    </w:p>
    <w:p w14:paraId="3509D23F" w14:textId="54D37D46" w:rsidR="00213CBD" w:rsidRDefault="00213CBD" w:rsidP="009B493B">
      <w:pPr>
        <w:tabs>
          <w:tab w:val="left" w:pos="993"/>
          <w:tab w:val="left" w:pos="6900"/>
        </w:tabs>
        <w:suppressAutoHyphens w:val="0"/>
        <w:spacing w:afterLines="100" w:after="240" w:line="276" w:lineRule="auto"/>
        <w:ind w:left="-426"/>
        <w:jc w:val="center"/>
      </w:pPr>
    </w:p>
    <w:p w14:paraId="5D96BE10" w14:textId="77777777" w:rsidR="00213CBD" w:rsidRDefault="00213CBD" w:rsidP="00213CBD">
      <w:pPr>
        <w:ind w:left="284" w:right="438"/>
        <w:jc w:val="center"/>
        <w:rPr>
          <w:b/>
          <w:bCs/>
        </w:rPr>
      </w:pPr>
      <w:r w:rsidRPr="00357142">
        <w:rPr>
          <w:b/>
          <w:bCs/>
        </w:rPr>
        <w:lastRenderedPageBreak/>
        <w:t>AVISO DE COTAÇÃO DE PREÇOS</w:t>
      </w:r>
    </w:p>
    <w:p w14:paraId="7B0659BB" w14:textId="77777777" w:rsidR="00213CBD" w:rsidRDefault="00213CBD" w:rsidP="00213CBD">
      <w:pPr>
        <w:ind w:left="284" w:right="438"/>
        <w:jc w:val="center"/>
        <w:rPr>
          <w:b/>
          <w:bCs/>
        </w:rPr>
      </w:pPr>
      <w:r>
        <w:rPr>
          <w:b/>
          <w:bCs/>
        </w:rPr>
        <w:t>DISPENSA Nº 0045/2024</w:t>
      </w:r>
    </w:p>
    <w:p w14:paraId="3DAD46AE" w14:textId="77777777" w:rsidR="00213CBD" w:rsidRPr="00357142" w:rsidRDefault="00213CBD" w:rsidP="00213CBD">
      <w:pPr>
        <w:ind w:left="284" w:right="438"/>
        <w:jc w:val="center"/>
        <w:rPr>
          <w:b/>
        </w:rPr>
      </w:pPr>
    </w:p>
    <w:p w14:paraId="3B7D62D8" w14:textId="77777777" w:rsidR="00213CBD" w:rsidRPr="00357142" w:rsidRDefault="00213CBD" w:rsidP="00213CBD">
      <w:pPr>
        <w:ind w:left="-284" w:right="296"/>
        <w:rPr>
          <w:bCs/>
        </w:rPr>
      </w:pPr>
    </w:p>
    <w:p w14:paraId="5445C5F2" w14:textId="77777777" w:rsidR="00213CBD" w:rsidRPr="00985AA1" w:rsidRDefault="00213CBD" w:rsidP="00213CBD">
      <w:pPr>
        <w:ind w:left="-284" w:right="296"/>
        <w:jc w:val="both"/>
        <w:rPr>
          <w:b/>
        </w:rPr>
      </w:pPr>
      <w:r w:rsidRPr="00E1098D">
        <w:t xml:space="preserve">O </w:t>
      </w:r>
      <w:r w:rsidRPr="00E1098D">
        <w:rPr>
          <w:b/>
        </w:rPr>
        <w:t>MUNIC</w:t>
      </w:r>
      <w:r>
        <w:rPr>
          <w:b/>
        </w:rPr>
        <w:t>I</w:t>
      </w:r>
      <w:r w:rsidRPr="00E1098D">
        <w:rPr>
          <w:b/>
        </w:rPr>
        <w:t>PIO DE SANTANA DOS GARROTES</w:t>
      </w:r>
      <w:r w:rsidRPr="00E1098D">
        <w:t xml:space="preserve">, Estado da Paraíba, </w:t>
      </w:r>
      <w:r w:rsidRPr="006C1263">
        <w:t xml:space="preserve">localizada na </w:t>
      </w:r>
      <w:r w:rsidRPr="00E7450C">
        <w:t xml:space="preserve">Rua </w:t>
      </w:r>
      <w:r w:rsidRPr="00E7450C">
        <w:rPr>
          <w:bCs/>
        </w:rPr>
        <w:t xml:space="preserve">João Araújo Fonseca, s/n, Centro, </w:t>
      </w:r>
      <w:r w:rsidRPr="00E7450C">
        <w:t>Santana dos Garrotes/PB</w:t>
      </w:r>
      <w:r w:rsidRPr="006C1263">
        <w:t xml:space="preserve">, em conformidade com o art. 75, II da Lei Federal nº 14.133/2021, Nova Lei de Licitações e Contratos Administrativos, torna público para conhecimento dos interessados, que, fará realizar entre os dias </w:t>
      </w:r>
      <w:r>
        <w:rPr>
          <w:b/>
        </w:rPr>
        <w:t>22 de novembro de 2024 a 27 de novembro de 2024</w:t>
      </w:r>
      <w:r w:rsidRPr="006C1263">
        <w:rPr>
          <w:b/>
        </w:rPr>
        <w:t xml:space="preserve">, cotação adicional de preços para </w:t>
      </w:r>
      <w:r>
        <w:rPr>
          <w:b/>
        </w:rPr>
        <w:t xml:space="preserve">os </w:t>
      </w:r>
      <w:r w:rsidRPr="00807EFF">
        <w:rPr>
          <w:b/>
        </w:rPr>
        <w:t>serviços de decoração para festas de colação de grau das escolas municipais, e confraterniz</w:t>
      </w:r>
      <w:r>
        <w:rPr>
          <w:b/>
        </w:rPr>
        <w:t xml:space="preserve">ação dos servidores da educação do </w:t>
      </w:r>
      <w:r w:rsidRPr="00A844FA">
        <w:rPr>
          <w:b/>
        </w:rPr>
        <w:t>município de Santana dos Garrotes/P</w:t>
      </w:r>
      <w:r>
        <w:rPr>
          <w:b/>
        </w:rPr>
        <w:t xml:space="preserve">B, </w:t>
      </w:r>
      <w:r w:rsidRPr="00E1098D">
        <w:t xml:space="preserve">que obedecerá às disposições do art. 75, </w:t>
      </w:r>
      <w:r>
        <w:t xml:space="preserve">inciso </w:t>
      </w:r>
      <w:r w:rsidRPr="00E1098D">
        <w:t>II, da Lei Federal nº 14.133 de 01 de abril de 2021.</w:t>
      </w:r>
      <w:r>
        <w:t xml:space="preserve"> Segue em anexo o Termo de referência.</w:t>
      </w:r>
    </w:p>
    <w:p w14:paraId="13C7A7B6" w14:textId="77777777" w:rsidR="00213CBD" w:rsidRDefault="00213CBD" w:rsidP="00213CBD">
      <w:pPr>
        <w:ind w:left="-284" w:right="296"/>
        <w:jc w:val="both"/>
      </w:pPr>
    </w:p>
    <w:p w14:paraId="6D79BFF0" w14:textId="77777777" w:rsidR="00213CBD" w:rsidRPr="00E1098D" w:rsidRDefault="00213CBD" w:rsidP="00213CBD">
      <w:pPr>
        <w:ind w:left="-284" w:right="296"/>
        <w:jc w:val="both"/>
      </w:pPr>
      <w:r w:rsidRPr="00E1098D">
        <w:t>Os interessados deverão protocolizar suas cotações no setor de licitações da prefeitura no endereço acima mencionado até às 12:00 (doze)</w:t>
      </w:r>
      <w:r>
        <w:t xml:space="preserve"> horas</w:t>
      </w:r>
      <w:r w:rsidRPr="00E1098D">
        <w:t xml:space="preserve"> do último dia para apresentação de cotações, juntamente com documentos que comprovem a regularidade, fiscal, social e trabalhista da proponente, bem como documentos comprobatórios da </w:t>
      </w:r>
      <w:r>
        <w:t xml:space="preserve">constituição e </w:t>
      </w:r>
      <w:r w:rsidRPr="00E1098D">
        <w:t>titularidade da mesma. Oportunidade em que a Administração escolherá a mais vantajosa.</w:t>
      </w:r>
    </w:p>
    <w:p w14:paraId="72C55DAF" w14:textId="77777777" w:rsidR="00213CBD" w:rsidRPr="00357142" w:rsidRDefault="00213CBD" w:rsidP="00213CBD">
      <w:pPr>
        <w:ind w:left="-284" w:right="296"/>
        <w:jc w:val="both"/>
      </w:pPr>
    </w:p>
    <w:p w14:paraId="18A7FA63" w14:textId="77777777" w:rsidR="00213CBD" w:rsidRPr="00357142" w:rsidRDefault="00213CBD" w:rsidP="00213CBD">
      <w:pPr>
        <w:ind w:left="-284" w:right="296"/>
        <w:jc w:val="both"/>
      </w:pPr>
      <w:r w:rsidRPr="00357142">
        <w:t xml:space="preserve">Qualquer informação poderá ser obtida no setor de Licitação no endereço acima mencionado, nos horários de expediente normal. </w:t>
      </w:r>
    </w:p>
    <w:p w14:paraId="7F3D6C85" w14:textId="77777777" w:rsidR="00213CBD" w:rsidRPr="00357142" w:rsidRDefault="00213CBD" w:rsidP="00213CBD">
      <w:pPr>
        <w:ind w:left="-284" w:right="296"/>
      </w:pPr>
    </w:p>
    <w:p w14:paraId="7279323C" w14:textId="77777777" w:rsidR="00213CBD" w:rsidRPr="00357142" w:rsidRDefault="00213CBD" w:rsidP="00213CBD">
      <w:pPr>
        <w:ind w:left="-284" w:right="296"/>
      </w:pPr>
      <w:r w:rsidRPr="00357142">
        <w:t xml:space="preserve">Prefeitura Municipal de Santana dos Garrotes/PB, </w:t>
      </w:r>
      <w:r>
        <w:t>18 de novembro de 2024</w:t>
      </w:r>
      <w:r w:rsidRPr="00357142">
        <w:t>.</w:t>
      </w:r>
    </w:p>
    <w:p w14:paraId="2E8914D2" w14:textId="77777777" w:rsidR="00213CBD" w:rsidRPr="00357142" w:rsidRDefault="00213CBD" w:rsidP="00213CBD">
      <w:pPr>
        <w:tabs>
          <w:tab w:val="left" w:pos="142"/>
        </w:tabs>
        <w:ind w:left="284" w:right="438"/>
        <w:jc w:val="center"/>
        <w:rPr>
          <w:b/>
        </w:rPr>
      </w:pPr>
    </w:p>
    <w:p w14:paraId="5BF07ADA" w14:textId="77777777" w:rsidR="00213CBD" w:rsidRDefault="00213CBD" w:rsidP="00213CBD">
      <w:pPr>
        <w:spacing w:before="89" w:line="321" w:lineRule="exact"/>
        <w:ind w:left="284" w:right="438"/>
        <w:jc w:val="center"/>
        <w:rPr>
          <w:b/>
        </w:rPr>
      </w:pPr>
    </w:p>
    <w:p w14:paraId="33A5F0BC" w14:textId="77777777" w:rsidR="00213CBD" w:rsidRPr="00357142" w:rsidRDefault="00213CBD" w:rsidP="00213CBD">
      <w:pPr>
        <w:spacing w:before="89" w:line="321" w:lineRule="exact"/>
        <w:ind w:left="284" w:right="438"/>
        <w:jc w:val="center"/>
        <w:rPr>
          <w:b/>
        </w:rPr>
      </w:pPr>
      <w:r>
        <w:rPr>
          <w:b/>
        </w:rPr>
        <w:t>Francisco Barboza de Morais</w:t>
      </w:r>
    </w:p>
    <w:p w14:paraId="00113996" w14:textId="77777777" w:rsidR="00213CBD" w:rsidRPr="00357142" w:rsidRDefault="00213CBD" w:rsidP="00213CBD">
      <w:pPr>
        <w:ind w:left="284" w:right="438"/>
        <w:jc w:val="center"/>
      </w:pPr>
      <w:r>
        <w:t>Agente de contratação</w:t>
      </w:r>
    </w:p>
    <w:p w14:paraId="2FDAE870" w14:textId="77777777" w:rsidR="00213CBD" w:rsidRPr="00357142" w:rsidRDefault="00213CBD" w:rsidP="00213CBD">
      <w:pPr>
        <w:ind w:left="284" w:right="438"/>
        <w:jc w:val="center"/>
      </w:pPr>
    </w:p>
    <w:p w14:paraId="7C13EC53" w14:textId="77777777" w:rsidR="00213CBD" w:rsidRPr="00357142" w:rsidRDefault="00213CBD" w:rsidP="00213CBD">
      <w:pPr>
        <w:ind w:left="284" w:right="438"/>
        <w:jc w:val="center"/>
        <w:rPr>
          <w:b/>
          <w:u w:val="single"/>
        </w:rPr>
      </w:pPr>
    </w:p>
    <w:p w14:paraId="11D96F7D" w14:textId="235E1940" w:rsidR="00213CBD" w:rsidRDefault="00213CBD" w:rsidP="009B493B">
      <w:pPr>
        <w:tabs>
          <w:tab w:val="left" w:pos="993"/>
          <w:tab w:val="left" w:pos="6900"/>
        </w:tabs>
        <w:suppressAutoHyphens w:val="0"/>
        <w:spacing w:afterLines="100" w:after="240" w:line="276" w:lineRule="auto"/>
        <w:ind w:left="-426"/>
        <w:jc w:val="center"/>
      </w:pPr>
    </w:p>
    <w:p w14:paraId="6BFB71B5" w14:textId="28461535" w:rsidR="00213CBD" w:rsidRDefault="00213CBD" w:rsidP="009B493B">
      <w:pPr>
        <w:tabs>
          <w:tab w:val="left" w:pos="993"/>
          <w:tab w:val="left" w:pos="6900"/>
        </w:tabs>
        <w:suppressAutoHyphens w:val="0"/>
        <w:spacing w:afterLines="100" w:after="240" w:line="276" w:lineRule="auto"/>
        <w:ind w:left="-426"/>
        <w:jc w:val="center"/>
      </w:pPr>
    </w:p>
    <w:p w14:paraId="23A84DD3" w14:textId="0ABE5AA4" w:rsidR="00213CBD" w:rsidRDefault="00213CBD" w:rsidP="009B493B">
      <w:pPr>
        <w:tabs>
          <w:tab w:val="left" w:pos="993"/>
          <w:tab w:val="left" w:pos="6900"/>
        </w:tabs>
        <w:suppressAutoHyphens w:val="0"/>
        <w:spacing w:afterLines="100" w:after="240" w:line="276" w:lineRule="auto"/>
        <w:ind w:left="-426"/>
        <w:jc w:val="center"/>
      </w:pPr>
    </w:p>
    <w:p w14:paraId="43A807E4" w14:textId="20438627" w:rsidR="00213CBD" w:rsidRDefault="00213CBD" w:rsidP="009B493B">
      <w:pPr>
        <w:tabs>
          <w:tab w:val="left" w:pos="993"/>
          <w:tab w:val="left" w:pos="6900"/>
        </w:tabs>
        <w:suppressAutoHyphens w:val="0"/>
        <w:spacing w:afterLines="100" w:after="240" w:line="276" w:lineRule="auto"/>
        <w:ind w:left="-426"/>
        <w:jc w:val="center"/>
      </w:pPr>
    </w:p>
    <w:p w14:paraId="597E5537" w14:textId="5E981105" w:rsidR="00213CBD" w:rsidRDefault="00213CBD" w:rsidP="009B493B">
      <w:pPr>
        <w:tabs>
          <w:tab w:val="left" w:pos="993"/>
          <w:tab w:val="left" w:pos="6900"/>
        </w:tabs>
        <w:suppressAutoHyphens w:val="0"/>
        <w:spacing w:afterLines="100" w:after="240" w:line="276" w:lineRule="auto"/>
        <w:ind w:left="-426"/>
        <w:jc w:val="center"/>
      </w:pPr>
    </w:p>
    <w:p w14:paraId="0AD1D831" w14:textId="2F5F8E71" w:rsidR="00213CBD" w:rsidRDefault="00213CBD" w:rsidP="009B493B">
      <w:pPr>
        <w:tabs>
          <w:tab w:val="left" w:pos="993"/>
          <w:tab w:val="left" w:pos="6900"/>
        </w:tabs>
        <w:suppressAutoHyphens w:val="0"/>
        <w:spacing w:afterLines="100" w:after="240" w:line="276" w:lineRule="auto"/>
        <w:ind w:left="-426"/>
        <w:jc w:val="center"/>
      </w:pPr>
    </w:p>
    <w:p w14:paraId="7FE85931" w14:textId="0FB2AC55" w:rsidR="00213CBD" w:rsidRDefault="00213CBD" w:rsidP="009B493B">
      <w:pPr>
        <w:tabs>
          <w:tab w:val="left" w:pos="993"/>
          <w:tab w:val="left" w:pos="6900"/>
        </w:tabs>
        <w:suppressAutoHyphens w:val="0"/>
        <w:spacing w:afterLines="100" w:after="240" w:line="276" w:lineRule="auto"/>
        <w:ind w:left="-426"/>
        <w:jc w:val="center"/>
      </w:pPr>
    </w:p>
    <w:p w14:paraId="762A2F82" w14:textId="443E4B8C" w:rsidR="00213CBD" w:rsidRDefault="00213CBD" w:rsidP="009B493B">
      <w:pPr>
        <w:tabs>
          <w:tab w:val="left" w:pos="993"/>
          <w:tab w:val="left" w:pos="6900"/>
        </w:tabs>
        <w:suppressAutoHyphens w:val="0"/>
        <w:spacing w:afterLines="100" w:after="240" w:line="276" w:lineRule="auto"/>
        <w:ind w:left="-426"/>
        <w:jc w:val="center"/>
      </w:pPr>
    </w:p>
    <w:p w14:paraId="2241E42D" w14:textId="77777777" w:rsidR="00213CBD" w:rsidRPr="00213CBD" w:rsidRDefault="00213CBD" w:rsidP="00213CBD">
      <w:pPr>
        <w:widowControl w:val="0"/>
        <w:suppressAutoHyphens w:val="0"/>
        <w:autoSpaceDE w:val="0"/>
        <w:autoSpaceDN w:val="0"/>
        <w:ind w:right="12"/>
        <w:jc w:val="center"/>
        <w:rPr>
          <w:rFonts w:eastAsia="Arial"/>
          <w:b/>
          <w:sz w:val="22"/>
          <w:szCs w:val="22"/>
          <w:u w:val="single"/>
          <w:lang w:bidi="pt-BR"/>
        </w:rPr>
      </w:pPr>
      <w:r w:rsidRPr="00213CBD">
        <w:rPr>
          <w:rFonts w:eastAsia="Arial"/>
          <w:b/>
          <w:sz w:val="22"/>
          <w:szCs w:val="22"/>
          <w:u w:val="single"/>
          <w:lang w:bidi="pt-BR"/>
        </w:rPr>
        <w:lastRenderedPageBreak/>
        <w:t xml:space="preserve">TERMO DE REFERÊNCIA </w:t>
      </w:r>
    </w:p>
    <w:p w14:paraId="54DB4DC4" w14:textId="77777777" w:rsidR="00213CBD" w:rsidRPr="00213CBD" w:rsidRDefault="00213CBD" w:rsidP="00213CBD">
      <w:pPr>
        <w:widowControl w:val="0"/>
        <w:suppressAutoHyphens w:val="0"/>
        <w:autoSpaceDE w:val="0"/>
        <w:autoSpaceDN w:val="0"/>
        <w:ind w:right="12"/>
        <w:jc w:val="center"/>
        <w:rPr>
          <w:rFonts w:eastAsia="Arial"/>
          <w:sz w:val="22"/>
          <w:szCs w:val="22"/>
          <w:u w:val="single"/>
          <w:lang w:bidi="pt-BR"/>
        </w:rPr>
      </w:pPr>
    </w:p>
    <w:p w14:paraId="7C43339D" w14:textId="77777777" w:rsidR="00213CBD" w:rsidRPr="00213CBD" w:rsidRDefault="00213CBD" w:rsidP="00213CBD">
      <w:pPr>
        <w:widowControl w:val="0"/>
        <w:suppressAutoHyphens w:val="0"/>
        <w:autoSpaceDE w:val="0"/>
        <w:autoSpaceDN w:val="0"/>
        <w:ind w:right="12"/>
        <w:jc w:val="center"/>
        <w:rPr>
          <w:rFonts w:eastAsia="Arial"/>
          <w:sz w:val="22"/>
          <w:szCs w:val="22"/>
          <w:lang w:bidi="pt-BR"/>
        </w:rPr>
      </w:pPr>
    </w:p>
    <w:p w14:paraId="391FFEF4" w14:textId="77777777" w:rsidR="00213CBD" w:rsidRPr="00213CBD" w:rsidRDefault="00213CBD" w:rsidP="00213CBD">
      <w:pPr>
        <w:widowControl w:val="0"/>
        <w:suppressAutoHyphens w:val="0"/>
        <w:autoSpaceDE w:val="0"/>
        <w:autoSpaceDN w:val="0"/>
        <w:ind w:right="124"/>
        <w:jc w:val="both"/>
        <w:rPr>
          <w:rFonts w:eastAsia="Arial"/>
          <w:sz w:val="20"/>
          <w:szCs w:val="20"/>
          <w:lang w:bidi="pt-BR"/>
        </w:rPr>
      </w:pPr>
      <w:r w:rsidRPr="00213CBD">
        <w:rPr>
          <w:rFonts w:eastAsia="Arial"/>
          <w:b/>
          <w:sz w:val="20"/>
          <w:szCs w:val="20"/>
          <w:lang w:bidi="pt-BR"/>
        </w:rPr>
        <w:t>1. OBJETO:</w:t>
      </w:r>
      <w:r w:rsidRPr="00213CBD">
        <w:rPr>
          <w:rFonts w:eastAsia="Arial"/>
          <w:sz w:val="20"/>
          <w:szCs w:val="20"/>
          <w:lang w:bidi="pt-BR"/>
        </w:rPr>
        <w:t xml:space="preserve"> Serviços de decoração para festas de colação de grau das escolas municipais, e confraternização dos servidores da educação do município de Santana dos Garrotes/PB, que obedecerá às disposições do art. 75, inciso II, da Lei Federal nº 14.133 de 01 de abril de 2021. </w:t>
      </w:r>
    </w:p>
    <w:p w14:paraId="1B84A64B" w14:textId="77777777" w:rsidR="00213CBD" w:rsidRPr="00213CBD" w:rsidRDefault="00213CBD" w:rsidP="00213CBD">
      <w:pPr>
        <w:widowControl w:val="0"/>
        <w:suppressAutoHyphens w:val="0"/>
        <w:autoSpaceDE w:val="0"/>
        <w:autoSpaceDN w:val="0"/>
        <w:ind w:right="124"/>
        <w:jc w:val="both"/>
        <w:rPr>
          <w:rFonts w:eastAsia="Arial"/>
          <w:sz w:val="20"/>
          <w:szCs w:val="20"/>
          <w:lang w:bidi="pt-BR"/>
        </w:rPr>
      </w:pPr>
    </w:p>
    <w:p w14:paraId="4AEC41F2" w14:textId="77777777" w:rsidR="00213CBD" w:rsidRPr="00213CBD" w:rsidRDefault="00213CBD" w:rsidP="00213CBD">
      <w:pPr>
        <w:widowControl w:val="0"/>
        <w:suppressAutoHyphens w:val="0"/>
        <w:autoSpaceDE w:val="0"/>
        <w:autoSpaceDN w:val="0"/>
        <w:ind w:right="12"/>
        <w:rPr>
          <w:rFonts w:eastAsia="Arial"/>
          <w:b/>
          <w:bCs/>
          <w:sz w:val="20"/>
          <w:szCs w:val="20"/>
          <w:lang w:bidi="pt-BR"/>
        </w:rPr>
      </w:pPr>
      <w:r w:rsidRPr="00213CBD">
        <w:rPr>
          <w:rFonts w:eastAsia="Arial"/>
          <w:b/>
          <w:bCs/>
          <w:sz w:val="20"/>
          <w:szCs w:val="20"/>
          <w:lang w:bidi="pt-BR"/>
        </w:rPr>
        <w:t>2. DESCRIÇÃO DO SERVIÇO:</w:t>
      </w:r>
    </w:p>
    <w:p w14:paraId="64AAAB51" w14:textId="77777777" w:rsidR="00213CBD" w:rsidRPr="00213CBD" w:rsidRDefault="00213CBD" w:rsidP="00213CBD">
      <w:pPr>
        <w:widowControl w:val="0"/>
        <w:suppressAutoHyphens w:val="0"/>
        <w:autoSpaceDE w:val="0"/>
        <w:autoSpaceDN w:val="0"/>
        <w:ind w:right="12"/>
        <w:rPr>
          <w:rFonts w:eastAsia="Arial"/>
          <w:b/>
          <w:bCs/>
          <w:sz w:val="20"/>
          <w:szCs w:val="20"/>
          <w:lang w:bidi="pt-BR"/>
        </w:rPr>
      </w:pPr>
    </w:p>
    <w:tbl>
      <w:tblPr>
        <w:tblStyle w:val="Tabelacomgrade9"/>
        <w:tblW w:w="10206" w:type="dxa"/>
        <w:tblInd w:w="108" w:type="dxa"/>
        <w:tblLook w:val="04A0" w:firstRow="1" w:lastRow="0" w:firstColumn="1" w:lastColumn="0" w:noHBand="0" w:noVBand="1"/>
      </w:tblPr>
      <w:tblGrid>
        <w:gridCol w:w="958"/>
        <w:gridCol w:w="4304"/>
        <w:gridCol w:w="1312"/>
        <w:gridCol w:w="1099"/>
        <w:gridCol w:w="1280"/>
        <w:gridCol w:w="1253"/>
      </w:tblGrid>
      <w:tr w:rsidR="00213CBD" w:rsidRPr="00213CBD" w14:paraId="33D988C9" w14:textId="77777777" w:rsidTr="00412DA3">
        <w:tc>
          <w:tcPr>
            <w:tcW w:w="958" w:type="dxa"/>
          </w:tcPr>
          <w:p w14:paraId="027B2A6E" w14:textId="77777777" w:rsidR="00213CBD" w:rsidRPr="00213CBD" w:rsidRDefault="00213CBD" w:rsidP="00213CBD">
            <w:pPr>
              <w:jc w:val="center"/>
              <w:rPr>
                <w:rFonts w:eastAsia="Arial"/>
                <w:b/>
                <w:lang w:bidi="pt-BR"/>
              </w:rPr>
            </w:pPr>
            <w:r w:rsidRPr="00213CBD">
              <w:rPr>
                <w:rFonts w:eastAsia="Arial"/>
                <w:b/>
                <w:lang w:bidi="pt-BR"/>
              </w:rPr>
              <w:t>ITEM</w:t>
            </w:r>
          </w:p>
        </w:tc>
        <w:tc>
          <w:tcPr>
            <w:tcW w:w="4304" w:type="dxa"/>
          </w:tcPr>
          <w:p w14:paraId="4A1775EF" w14:textId="77777777" w:rsidR="00213CBD" w:rsidRPr="00213CBD" w:rsidRDefault="00213CBD" w:rsidP="00213CBD">
            <w:pPr>
              <w:jc w:val="center"/>
              <w:rPr>
                <w:rFonts w:eastAsia="Arial"/>
                <w:b/>
                <w:lang w:bidi="pt-BR"/>
              </w:rPr>
            </w:pPr>
            <w:r w:rsidRPr="00213CBD">
              <w:rPr>
                <w:rFonts w:eastAsia="Arial"/>
                <w:b/>
                <w:lang w:bidi="pt-BR"/>
              </w:rPr>
              <w:t>DESCRIÇÃO</w:t>
            </w:r>
          </w:p>
        </w:tc>
        <w:tc>
          <w:tcPr>
            <w:tcW w:w="1312" w:type="dxa"/>
          </w:tcPr>
          <w:p w14:paraId="01141F9B" w14:textId="77777777" w:rsidR="00213CBD" w:rsidRPr="00213CBD" w:rsidRDefault="00213CBD" w:rsidP="00213CBD">
            <w:pPr>
              <w:jc w:val="center"/>
              <w:rPr>
                <w:rFonts w:eastAsia="Arial"/>
                <w:b/>
                <w:lang w:bidi="pt-BR"/>
              </w:rPr>
            </w:pPr>
            <w:r w:rsidRPr="00213CBD">
              <w:rPr>
                <w:rFonts w:eastAsia="Arial"/>
                <w:b/>
                <w:lang w:bidi="pt-BR"/>
              </w:rPr>
              <w:t>QUANTI</w:t>
            </w:r>
          </w:p>
          <w:p w14:paraId="7C0D3640" w14:textId="77777777" w:rsidR="00213CBD" w:rsidRPr="00213CBD" w:rsidRDefault="00213CBD" w:rsidP="00213CBD">
            <w:pPr>
              <w:jc w:val="center"/>
              <w:rPr>
                <w:rFonts w:eastAsia="Arial"/>
                <w:b/>
                <w:lang w:bidi="pt-BR"/>
              </w:rPr>
            </w:pPr>
            <w:r w:rsidRPr="00213CBD">
              <w:rPr>
                <w:rFonts w:eastAsia="Arial"/>
                <w:b/>
                <w:lang w:bidi="pt-BR"/>
              </w:rPr>
              <w:t>DADE</w:t>
            </w:r>
          </w:p>
        </w:tc>
        <w:tc>
          <w:tcPr>
            <w:tcW w:w="1099" w:type="dxa"/>
          </w:tcPr>
          <w:p w14:paraId="21E73741" w14:textId="77777777" w:rsidR="00213CBD" w:rsidRPr="00213CBD" w:rsidRDefault="00213CBD" w:rsidP="00213CBD">
            <w:pPr>
              <w:jc w:val="center"/>
              <w:rPr>
                <w:rFonts w:eastAsia="Arial"/>
                <w:b/>
                <w:lang w:bidi="pt-BR"/>
              </w:rPr>
            </w:pPr>
            <w:r w:rsidRPr="00213CBD">
              <w:rPr>
                <w:rFonts w:eastAsia="Arial"/>
                <w:b/>
                <w:lang w:bidi="pt-BR"/>
              </w:rPr>
              <w:t>UNID</w:t>
            </w:r>
          </w:p>
        </w:tc>
        <w:tc>
          <w:tcPr>
            <w:tcW w:w="1280" w:type="dxa"/>
          </w:tcPr>
          <w:p w14:paraId="3E3F7D53" w14:textId="77777777" w:rsidR="00213CBD" w:rsidRPr="00213CBD" w:rsidRDefault="00213CBD" w:rsidP="00213CBD">
            <w:pPr>
              <w:jc w:val="center"/>
              <w:rPr>
                <w:rFonts w:eastAsia="Arial"/>
                <w:b/>
                <w:lang w:bidi="pt-BR"/>
              </w:rPr>
            </w:pPr>
            <w:r w:rsidRPr="00213CBD">
              <w:rPr>
                <w:rFonts w:eastAsia="Arial"/>
                <w:b/>
                <w:lang w:bidi="pt-BR"/>
              </w:rPr>
              <w:t>VALOR UNITÁRIO</w:t>
            </w:r>
          </w:p>
        </w:tc>
        <w:tc>
          <w:tcPr>
            <w:tcW w:w="1253" w:type="dxa"/>
          </w:tcPr>
          <w:p w14:paraId="24B7A249" w14:textId="77777777" w:rsidR="00213CBD" w:rsidRPr="00213CBD" w:rsidRDefault="00213CBD" w:rsidP="00213CBD">
            <w:pPr>
              <w:jc w:val="center"/>
              <w:rPr>
                <w:rFonts w:eastAsia="Arial"/>
                <w:b/>
                <w:lang w:bidi="pt-BR"/>
              </w:rPr>
            </w:pPr>
            <w:r w:rsidRPr="00213CBD">
              <w:rPr>
                <w:rFonts w:eastAsia="Arial"/>
                <w:b/>
                <w:lang w:bidi="pt-BR"/>
              </w:rPr>
              <w:t>VALOR TOTAL</w:t>
            </w:r>
          </w:p>
        </w:tc>
      </w:tr>
      <w:tr w:rsidR="00213CBD" w:rsidRPr="00213CBD" w14:paraId="3640E324" w14:textId="77777777" w:rsidTr="00412DA3">
        <w:tc>
          <w:tcPr>
            <w:tcW w:w="958" w:type="dxa"/>
          </w:tcPr>
          <w:p w14:paraId="3B615EB0" w14:textId="77777777" w:rsidR="00213CBD" w:rsidRPr="00213CBD" w:rsidRDefault="00213CBD" w:rsidP="00213CBD">
            <w:pPr>
              <w:jc w:val="center"/>
              <w:rPr>
                <w:rFonts w:eastAsia="Arial"/>
                <w:lang w:bidi="pt-BR"/>
              </w:rPr>
            </w:pPr>
            <w:r w:rsidRPr="00213CBD">
              <w:rPr>
                <w:rFonts w:eastAsia="Arial"/>
                <w:lang w:bidi="pt-BR"/>
              </w:rPr>
              <w:t>01</w:t>
            </w:r>
          </w:p>
        </w:tc>
        <w:tc>
          <w:tcPr>
            <w:tcW w:w="4304" w:type="dxa"/>
          </w:tcPr>
          <w:p w14:paraId="217A4D59" w14:textId="77777777" w:rsidR="00213CBD" w:rsidRPr="00213CBD" w:rsidRDefault="00213CBD" w:rsidP="00213CBD">
            <w:pPr>
              <w:jc w:val="center"/>
              <w:rPr>
                <w:rFonts w:eastAsia="Arial"/>
                <w:lang w:bidi="pt-BR"/>
              </w:rPr>
            </w:pPr>
            <w:r w:rsidRPr="00213CBD">
              <w:rPr>
                <w:rFonts w:eastAsia="Arial"/>
                <w:lang w:bidi="pt-BR"/>
              </w:rPr>
              <w:t>SERVIÇOS DE DECORAÇÃO PARA FESTAS DE COLAÇÃO DE GRAU DAS ESCOLAS MUNICIPAIS, E CONFRATERNIZAÇÃO DOS SERVIDORES DA EDUCAÇÃO.</w:t>
            </w:r>
          </w:p>
        </w:tc>
        <w:tc>
          <w:tcPr>
            <w:tcW w:w="1312" w:type="dxa"/>
          </w:tcPr>
          <w:p w14:paraId="6BF606C7" w14:textId="77777777" w:rsidR="00213CBD" w:rsidRPr="00213CBD" w:rsidRDefault="00213CBD" w:rsidP="00213CBD">
            <w:pPr>
              <w:jc w:val="center"/>
              <w:rPr>
                <w:rFonts w:eastAsia="Arial"/>
                <w:lang w:bidi="pt-BR"/>
              </w:rPr>
            </w:pPr>
            <w:r w:rsidRPr="00213CBD">
              <w:rPr>
                <w:rFonts w:eastAsia="Arial"/>
                <w:lang w:bidi="pt-BR"/>
              </w:rPr>
              <w:t>01</w:t>
            </w:r>
          </w:p>
        </w:tc>
        <w:tc>
          <w:tcPr>
            <w:tcW w:w="1099" w:type="dxa"/>
          </w:tcPr>
          <w:p w14:paraId="586EEA04" w14:textId="77777777" w:rsidR="00213CBD" w:rsidRPr="00213CBD" w:rsidRDefault="00213CBD" w:rsidP="00213CBD">
            <w:pPr>
              <w:jc w:val="center"/>
              <w:rPr>
                <w:rFonts w:eastAsia="Arial"/>
                <w:lang w:bidi="pt-BR"/>
              </w:rPr>
            </w:pPr>
            <w:r w:rsidRPr="00213CBD">
              <w:rPr>
                <w:rFonts w:eastAsia="Arial"/>
                <w:lang w:bidi="pt-BR"/>
              </w:rPr>
              <w:t>SERV</w:t>
            </w:r>
          </w:p>
        </w:tc>
        <w:tc>
          <w:tcPr>
            <w:tcW w:w="1280" w:type="dxa"/>
          </w:tcPr>
          <w:p w14:paraId="321480AF" w14:textId="77777777" w:rsidR="00213CBD" w:rsidRPr="00213CBD" w:rsidRDefault="00213CBD" w:rsidP="00213CBD">
            <w:pPr>
              <w:jc w:val="center"/>
              <w:rPr>
                <w:rFonts w:eastAsia="Arial"/>
                <w:lang w:bidi="pt-BR"/>
              </w:rPr>
            </w:pPr>
          </w:p>
        </w:tc>
        <w:tc>
          <w:tcPr>
            <w:tcW w:w="1253" w:type="dxa"/>
          </w:tcPr>
          <w:p w14:paraId="57997C42" w14:textId="77777777" w:rsidR="00213CBD" w:rsidRPr="00213CBD" w:rsidRDefault="00213CBD" w:rsidP="00213CBD">
            <w:pPr>
              <w:jc w:val="center"/>
              <w:rPr>
                <w:rFonts w:eastAsia="Arial"/>
                <w:lang w:bidi="pt-BR"/>
              </w:rPr>
            </w:pPr>
          </w:p>
        </w:tc>
      </w:tr>
    </w:tbl>
    <w:p w14:paraId="7256BCE2" w14:textId="77777777" w:rsidR="00213CBD" w:rsidRPr="00213CBD" w:rsidRDefault="00213CBD" w:rsidP="00213CBD">
      <w:pPr>
        <w:widowControl w:val="0"/>
        <w:autoSpaceDE w:val="0"/>
        <w:autoSpaceDN w:val="0"/>
        <w:adjustRightInd w:val="0"/>
        <w:ind w:right="141"/>
        <w:jc w:val="both"/>
        <w:rPr>
          <w:rFonts w:eastAsia="Arial" w:cs="Arial"/>
          <w:sz w:val="20"/>
          <w:szCs w:val="20"/>
          <w:lang w:bidi="pt-BR"/>
        </w:rPr>
      </w:pPr>
    </w:p>
    <w:p w14:paraId="04991E05" w14:textId="77777777" w:rsidR="00213CBD" w:rsidRPr="00213CBD" w:rsidRDefault="00213CBD" w:rsidP="00213CBD">
      <w:pPr>
        <w:widowControl w:val="0"/>
        <w:autoSpaceDE w:val="0"/>
        <w:autoSpaceDN w:val="0"/>
        <w:adjustRightInd w:val="0"/>
        <w:ind w:right="141"/>
        <w:jc w:val="both"/>
        <w:rPr>
          <w:rFonts w:eastAsia="Calibri"/>
          <w:sz w:val="20"/>
          <w:szCs w:val="20"/>
        </w:rPr>
      </w:pPr>
      <w:proofErr w:type="gramStart"/>
      <w:r w:rsidRPr="00213CBD">
        <w:rPr>
          <w:rFonts w:eastAsia="Arial" w:cs="Arial"/>
          <w:sz w:val="20"/>
          <w:szCs w:val="20"/>
          <w:lang w:bidi="pt-BR"/>
        </w:rPr>
        <w:t>2.2  As</w:t>
      </w:r>
      <w:proofErr w:type="gramEnd"/>
      <w:r w:rsidRPr="00213CBD">
        <w:rPr>
          <w:rFonts w:eastAsia="Arial" w:cs="Arial"/>
          <w:sz w:val="20"/>
          <w:szCs w:val="20"/>
          <w:lang w:bidi="pt-BR"/>
        </w:rPr>
        <w:t xml:space="preserve"> quantidades aqui elencadas são apenas uma estimativa, não podendo ser exigida, nem considerada, como valor para pagamento mínimo. Tal estimativa poderá sofrer acréscimos ou supressões sem que isso justifique motivo para qualquer indenização ao adjudicatário.</w:t>
      </w:r>
    </w:p>
    <w:p w14:paraId="0121594C" w14:textId="77777777" w:rsidR="00213CBD" w:rsidRPr="00213CBD" w:rsidRDefault="00213CBD" w:rsidP="00213CBD">
      <w:pPr>
        <w:widowControl w:val="0"/>
        <w:autoSpaceDE w:val="0"/>
        <w:autoSpaceDN w:val="0"/>
        <w:adjustRightInd w:val="0"/>
        <w:ind w:right="141"/>
        <w:jc w:val="both"/>
        <w:rPr>
          <w:rFonts w:eastAsia="Arial" w:cs="Arial"/>
          <w:sz w:val="20"/>
          <w:szCs w:val="20"/>
          <w:lang w:bidi="pt-BR"/>
        </w:rPr>
      </w:pPr>
    </w:p>
    <w:p w14:paraId="776B63EA" w14:textId="77777777" w:rsidR="00213CBD" w:rsidRPr="00213CBD" w:rsidRDefault="00213CBD" w:rsidP="00213CBD">
      <w:pPr>
        <w:widowControl w:val="0"/>
        <w:autoSpaceDE w:val="0"/>
        <w:autoSpaceDN w:val="0"/>
        <w:adjustRightInd w:val="0"/>
        <w:ind w:right="141"/>
        <w:jc w:val="both"/>
        <w:rPr>
          <w:rFonts w:eastAsia="Arial" w:cs="Arial"/>
          <w:sz w:val="20"/>
          <w:szCs w:val="20"/>
          <w:lang w:val="pt-PT" w:bidi="pt-BR"/>
        </w:rPr>
      </w:pPr>
      <w:r w:rsidRPr="00213CBD">
        <w:rPr>
          <w:rFonts w:eastAsia="Arial" w:cs="Arial"/>
          <w:sz w:val="20"/>
          <w:szCs w:val="20"/>
          <w:lang w:bidi="pt-BR"/>
        </w:rPr>
        <w:t xml:space="preserve">2.3 </w:t>
      </w:r>
      <w:r w:rsidRPr="00213CBD">
        <w:rPr>
          <w:rFonts w:eastAsia="Arial" w:cs="Arial"/>
          <w:sz w:val="20"/>
          <w:szCs w:val="20"/>
          <w:lang w:val="pt-PT" w:bidi="pt-BR"/>
        </w:rPr>
        <w:t xml:space="preserve">O objeto do presente termo é essencial e justifica-se em face da necessidade de atender as demandas da prefeitura municipal. </w:t>
      </w:r>
    </w:p>
    <w:p w14:paraId="6DE507C2" w14:textId="77777777" w:rsidR="00213CBD" w:rsidRPr="00213CBD" w:rsidRDefault="00213CBD" w:rsidP="00213CBD">
      <w:pPr>
        <w:widowControl w:val="0"/>
        <w:tabs>
          <w:tab w:val="left" w:pos="351"/>
        </w:tabs>
        <w:autoSpaceDE w:val="0"/>
        <w:autoSpaceDN w:val="0"/>
        <w:adjustRightInd w:val="0"/>
        <w:ind w:right="141"/>
        <w:rPr>
          <w:rFonts w:eastAsia="Arial" w:cs="Arial"/>
          <w:b/>
          <w:bCs/>
          <w:sz w:val="20"/>
          <w:szCs w:val="20"/>
          <w:lang w:bidi="pt-BR"/>
        </w:rPr>
      </w:pPr>
    </w:p>
    <w:p w14:paraId="06679DAF" w14:textId="77777777" w:rsidR="00213CBD" w:rsidRPr="00213CBD" w:rsidRDefault="00213CBD" w:rsidP="00213CBD">
      <w:pPr>
        <w:widowControl w:val="0"/>
        <w:tabs>
          <w:tab w:val="left" w:pos="351"/>
        </w:tabs>
        <w:autoSpaceDE w:val="0"/>
        <w:autoSpaceDN w:val="0"/>
        <w:adjustRightInd w:val="0"/>
        <w:ind w:right="141"/>
        <w:rPr>
          <w:rFonts w:eastAsia="Arial" w:cs="Arial"/>
          <w:b/>
          <w:bCs/>
          <w:sz w:val="20"/>
          <w:szCs w:val="20"/>
          <w:lang w:bidi="pt-BR"/>
        </w:rPr>
      </w:pPr>
      <w:r w:rsidRPr="00213CBD">
        <w:rPr>
          <w:rFonts w:eastAsia="Arial" w:cs="Arial"/>
          <w:b/>
          <w:bCs/>
          <w:sz w:val="20"/>
          <w:szCs w:val="20"/>
          <w:lang w:bidi="pt-BR"/>
        </w:rPr>
        <w:t>3 – Das Obrigações da Contratada</w:t>
      </w:r>
    </w:p>
    <w:p w14:paraId="5018EDF5" w14:textId="77777777" w:rsidR="00213CBD" w:rsidRPr="00213CBD" w:rsidRDefault="00213CBD" w:rsidP="00213CB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right="141"/>
        <w:jc w:val="both"/>
        <w:rPr>
          <w:rFonts w:eastAsia="Arial" w:cs="Arial"/>
          <w:sz w:val="20"/>
          <w:szCs w:val="20"/>
          <w:lang w:bidi="pt-BR"/>
        </w:rPr>
      </w:pPr>
      <w:r w:rsidRPr="00213CBD">
        <w:rPr>
          <w:rFonts w:eastAsia="Arial" w:cs="Arial"/>
          <w:sz w:val="20"/>
          <w:szCs w:val="20"/>
          <w:lang w:bidi="pt-BR"/>
        </w:rPr>
        <w:t xml:space="preserve">1.  A contratada terá de executar os serviços constantes nesse termo em até 24 (vinte e quatro) horas, após receber a solicitação de serviços junto a Prefeitura de Santana dos Garrotes – PB, conforme a descrição do objeto. </w:t>
      </w:r>
    </w:p>
    <w:p w14:paraId="676DB05C" w14:textId="77777777" w:rsidR="00213CBD" w:rsidRPr="00213CBD" w:rsidRDefault="00213CBD" w:rsidP="00213CB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right="141"/>
        <w:jc w:val="both"/>
        <w:rPr>
          <w:rFonts w:eastAsia="Arial" w:cs="Arial"/>
          <w:sz w:val="20"/>
          <w:szCs w:val="20"/>
          <w:lang w:bidi="pt-BR"/>
        </w:rPr>
      </w:pPr>
    </w:p>
    <w:p w14:paraId="7613A9E3" w14:textId="77777777" w:rsidR="00213CBD" w:rsidRPr="00213CBD" w:rsidRDefault="00213CBD" w:rsidP="00213CBD">
      <w:pPr>
        <w:widowControl w:val="0"/>
        <w:tabs>
          <w:tab w:val="left" w:pos="54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utoSpaceDN w:val="0"/>
        <w:adjustRightInd w:val="0"/>
        <w:ind w:right="141"/>
        <w:jc w:val="both"/>
        <w:rPr>
          <w:rFonts w:eastAsia="Arial" w:cs="Arial"/>
          <w:sz w:val="20"/>
          <w:szCs w:val="20"/>
          <w:lang w:bidi="pt-BR"/>
        </w:rPr>
      </w:pPr>
      <w:r w:rsidRPr="00213CBD">
        <w:rPr>
          <w:rFonts w:eastAsia="Arial" w:cs="Arial"/>
          <w:sz w:val="20"/>
          <w:szCs w:val="20"/>
          <w:lang w:bidi="pt-BR"/>
        </w:rPr>
        <w:t>2. Vencendo-se a Certidão Negativa de Débito - CND expedida pelo INSS e o Certificado de Regularidade de Situação junto ao FGTS- CRS expedido pela CEF, a CONTRATADA deverá anexar à Nota Fiscal as cópias devidamente atualizadas.</w:t>
      </w:r>
    </w:p>
    <w:p w14:paraId="6B695BF4" w14:textId="77777777" w:rsidR="00213CBD" w:rsidRPr="00213CBD" w:rsidRDefault="00213CBD" w:rsidP="00213CBD">
      <w:pPr>
        <w:widowControl w:val="0"/>
        <w:suppressAutoHyphens w:val="0"/>
        <w:autoSpaceDE w:val="0"/>
        <w:autoSpaceDN w:val="0"/>
        <w:adjustRightInd w:val="0"/>
        <w:ind w:right="141"/>
        <w:jc w:val="both"/>
        <w:rPr>
          <w:rFonts w:eastAsia="Arial" w:cs="Arial"/>
          <w:sz w:val="20"/>
          <w:szCs w:val="20"/>
          <w:lang w:bidi="pt-BR"/>
        </w:rPr>
      </w:pPr>
    </w:p>
    <w:p w14:paraId="43F98E76" w14:textId="77777777" w:rsidR="00213CBD" w:rsidRPr="00213CBD" w:rsidRDefault="00213CBD" w:rsidP="00213CBD">
      <w:pPr>
        <w:widowControl w:val="0"/>
        <w:suppressAutoHyphens w:val="0"/>
        <w:autoSpaceDE w:val="0"/>
        <w:autoSpaceDN w:val="0"/>
        <w:adjustRightInd w:val="0"/>
        <w:ind w:right="141"/>
        <w:jc w:val="both"/>
        <w:rPr>
          <w:rFonts w:eastAsia="Arial" w:cs="Arial"/>
          <w:sz w:val="20"/>
          <w:szCs w:val="20"/>
          <w:lang w:bidi="pt-BR"/>
        </w:rPr>
      </w:pPr>
      <w:r w:rsidRPr="00213CBD">
        <w:rPr>
          <w:rFonts w:eastAsia="Arial" w:cs="Arial"/>
          <w:sz w:val="20"/>
          <w:szCs w:val="20"/>
          <w:lang w:bidi="pt-BR"/>
        </w:rPr>
        <w:t>3. Serão retidos na fonte os tributos e as contribuições elencados nas disposições determinadas pelos órgãos fiscais e fazendários, em conformidade com as instruções normativas vigentes.</w:t>
      </w:r>
    </w:p>
    <w:p w14:paraId="57DB1138" w14:textId="77777777" w:rsidR="00213CBD" w:rsidRPr="00213CBD" w:rsidRDefault="00213CBD" w:rsidP="00213CBD">
      <w:pPr>
        <w:widowControl w:val="0"/>
        <w:suppressAutoHyphens w:val="0"/>
        <w:autoSpaceDE w:val="0"/>
        <w:autoSpaceDN w:val="0"/>
        <w:adjustRightInd w:val="0"/>
        <w:ind w:right="141"/>
        <w:jc w:val="both"/>
        <w:rPr>
          <w:rFonts w:eastAsia="Arial" w:cs="Arial"/>
          <w:sz w:val="20"/>
          <w:szCs w:val="20"/>
          <w:lang w:bidi="pt-BR"/>
        </w:rPr>
      </w:pPr>
    </w:p>
    <w:p w14:paraId="0A306EB5" w14:textId="77777777" w:rsidR="00213CBD" w:rsidRPr="00213CBD" w:rsidRDefault="00213CBD" w:rsidP="00213CBD">
      <w:pPr>
        <w:widowControl w:val="0"/>
        <w:suppressAutoHyphens w:val="0"/>
        <w:autoSpaceDE w:val="0"/>
        <w:autoSpaceDN w:val="0"/>
        <w:adjustRightInd w:val="0"/>
        <w:ind w:right="141"/>
        <w:jc w:val="both"/>
        <w:rPr>
          <w:rFonts w:eastAsia="Arial" w:cs="Arial"/>
          <w:sz w:val="20"/>
          <w:szCs w:val="20"/>
          <w:lang w:bidi="pt-BR"/>
        </w:rPr>
      </w:pPr>
      <w:r w:rsidRPr="00213CBD">
        <w:rPr>
          <w:rFonts w:eastAsia="Arial" w:cs="Arial"/>
          <w:sz w:val="20"/>
          <w:szCs w:val="20"/>
          <w:lang w:bidi="pt-BR"/>
        </w:rPr>
        <w:t>4.  A contratada deverá pôr no corpo da Nota Fiscal o número do processo ao qual os serviços se referem.</w:t>
      </w:r>
    </w:p>
    <w:p w14:paraId="7F13D5AA" w14:textId="77777777" w:rsidR="00213CBD" w:rsidRPr="00213CBD" w:rsidRDefault="00213CBD" w:rsidP="00213CBD">
      <w:pPr>
        <w:widowControl w:val="0"/>
        <w:tabs>
          <w:tab w:val="left" w:pos="360"/>
        </w:tabs>
        <w:autoSpaceDE w:val="0"/>
        <w:autoSpaceDN w:val="0"/>
        <w:adjustRightInd w:val="0"/>
        <w:ind w:right="141"/>
        <w:jc w:val="both"/>
        <w:rPr>
          <w:rFonts w:eastAsia="Arial" w:cs="Arial"/>
          <w:sz w:val="20"/>
          <w:szCs w:val="20"/>
          <w:lang w:bidi="pt-BR"/>
        </w:rPr>
      </w:pPr>
    </w:p>
    <w:p w14:paraId="36F8D8A3" w14:textId="77777777" w:rsidR="00213CBD" w:rsidRPr="00213CBD" w:rsidRDefault="00213CBD" w:rsidP="00213CBD">
      <w:pPr>
        <w:widowControl w:val="0"/>
        <w:tabs>
          <w:tab w:val="left" w:pos="360"/>
        </w:tabs>
        <w:autoSpaceDE w:val="0"/>
        <w:autoSpaceDN w:val="0"/>
        <w:adjustRightInd w:val="0"/>
        <w:ind w:right="141"/>
        <w:jc w:val="both"/>
        <w:rPr>
          <w:rFonts w:eastAsia="Arial" w:cs="Arial"/>
          <w:sz w:val="20"/>
          <w:szCs w:val="20"/>
          <w:lang w:bidi="pt-BR"/>
        </w:rPr>
      </w:pPr>
      <w:r w:rsidRPr="00213CBD">
        <w:rPr>
          <w:rFonts w:eastAsia="Arial" w:cs="Arial"/>
          <w:sz w:val="20"/>
          <w:szCs w:val="20"/>
          <w:lang w:bidi="pt-BR"/>
        </w:rPr>
        <w:t>5. Reparar, corrigir, remover, reconstruir ou substituir, as suas expensas, no todo ou em parte, o objeto deste Contrato, em que se verificarem vícios, defeitos ou incorreções resultantes da entrega, salvo quando o defeito for, comprovadamente, provocado por uso indevido.</w:t>
      </w:r>
    </w:p>
    <w:p w14:paraId="039BC50D" w14:textId="77777777" w:rsidR="00213CBD" w:rsidRPr="00213CBD" w:rsidRDefault="00213CBD" w:rsidP="00213CBD">
      <w:pPr>
        <w:widowControl w:val="0"/>
        <w:tabs>
          <w:tab w:val="left" w:pos="351"/>
        </w:tabs>
        <w:autoSpaceDE w:val="0"/>
        <w:autoSpaceDN w:val="0"/>
        <w:adjustRightInd w:val="0"/>
        <w:ind w:right="141"/>
        <w:jc w:val="both"/>
        <w:rPr>
          <w:rFonts w:eastAsia="Arial" w:cs="Arial"/>
          <w:sz w:val="20"/>
          <w:szCs w:val="20"/>
          <w:lang w:bidi="pt-BR"/>
        </w:rPr>
      </w:pPr>
    </w:p>
    <w:p w14:paraId="09E3436A" w14:textId="77777777" w:rsidR="00213CBD" w:rsidRPr="00213CBD" w:rsidRDefault="00213CBD" w:rsidP="00213CBD">
      <w:pPr>
        <w:widowControl w:val="0"/>
        <w:tabs>
          <w:tab w:val="left" w:pos="351"/>
        </w:tabs>
        <w:autoSpaceDE w:val="0"/>
        <w:autoSpaceDN w:val="0"/>
        <w:adjustRightInd w:val="0"/>
        <w:ind w:right="141"/>
        <w:jc w:val="both"/>
        <w:rPr>
          <w:rFonts w:eastAsia="Arial" w:cs="Arial"/>
          <w:sz w:val="20"/>
          <w:szCs w:val="20"/>
          <w:lang w:bidi="pt-BR"/>
        </w:rPr>
      </w:pPr>
      <w:r w:rsidRPr="00213CBD">
        <w:rPr>
          <w:rFonts w:eastAsia="Arial" w:cs="Arial"/>
          <w:sz w:val="20"/>
          <w:szCs w:val="20"/>
          <w:lang w:bidi="pt-BR"/>
        </w:rPr>
        <w:t>6. Responsabilizar-se pela qualidade e quantidades dos serviços;</w:t>
      </w:r>
    </w:p>
    <w:p w14:paraId="6E9DFC1E" w14:textId="77777777" w:rsidR="00213CBD" w:rsidRPr="00213CBD" w:rsidRDefault="00213CBD" w:rsidP="00213CBD">
      <w:pPr>
        <w:widowControl w:val="0"/>
        <w:tabs>
          <w:tab w:val="left" w:pos="351"/>
        </w:tabs>
        <w:autoSpaceDE w:val="0"/>
        <w:autoSpaceDN w:val="0"/>
        <w:adjustRightInd w:val="0"/>
        <w:ind w:right="141"/>
        <w:jc w:val="both"/>
        <w:rPr>
          <w:rFonts w:eastAsia="Arial" w:cs="Arial"/>
          <w:sz w:val="20"/>
          <w:szCs w:val="20"/>
          <w:lang w:bidi="pt-BR"/>
        </w:rPr>
      </w:pPr>
    </w:p>
    <w:p w14:paraId="3DDDF718" w14:textId="77777777" w:rsidR="00213CBD" w:rsidRPr="00213CBD" w:rsidRDefault="00213CBD" w:rsidP="00213CBD">
      <w:pPr>
        <w:widowControl w:val="0"/>
        <w:tabs>
          <w:tab w:val="left" w:pos="351"/>
        </w:tabs>
        <w:autoSpaceDE w:val="0"/>
        <w:autoSpaceDN w:val="0"/>
        <w:adjustRightInd w:val="0"/>
        <w:ind w:right="141"/>
        <w:jc w:val="both"/>
        <w:rPr>
          <w:rFonts w:eastAsia="Arial" w:cs="Arial"/>
          <w:sz w:val="20"/>
          <w:szCs w:val="20"/>
          <w:lang w:bidi="pt-BR"/>
        </w:rPr>
      </w:pPr>
      <w:r w:rsidRPr="00213CBD">
        <w:rPr>
          <w:rFonts w:eastAsia="Arial" w:cs="Arial"/>
          <w:sz w:val="20"/>
          <w:szCs w:val="20"/>
          <w:lang w:bidi="pt-BR"/>
        </w:rPr>
        <w:t xml:space="preserve">7. Em tudo agir, segundo as diretrizes da CONTRATANTE. </w:t>
      </w:r>
    </w:p>
    <w:p w14:paraId="075D38A7" w14:textId="77777777" w:rsidR="00213CBD" w:rsidRPr="00213CBD" w:rsidRDefault="00213CBD" w:rsidP="00213CBD">
      <w:pPr>
        <w:widowControl w:val="0"/>
        <w:tabs>
          <w:tab w:val="left" w:pos="351"/>
        </w:tabs>
        <w:autoSpaceDE w:val="0"/>
        <w:autoSpaceDN w:val="0"/>
        <w:adjustRightInd w:val="0"/>
        <w:ind w:right="141"/>
        <w:jc w:val="both"/>
        <w:rPr>
          <w:rFonts w:eastAsia="Arial" w:cs="Arial"/>
          <w:sz w:val="20"/>
          <w:szCs w:val="20"/>
          <w:lang w:bidi="pt-BR"/>
        </w:rPr>
      </w:pPr>
    </w:p>
    <w:p w14:paraId="1E53057C" w14:textId="77777777" w:rsidR="00213CBD" w:rsidRPr="00213CBD" w:rsidRDefault="00213CBD" w:rsidP="00213CBD">
      <w:pPr>
        <w:widowControl w:val="0"/>
        <w:tabs>
          <w:tab w:val="left" w:pos="351"/>
        </w:tabs>
        <w:autoSpaceDE w:val="0"/>
        <w:autoSpaceDN w:val="0"/>
        <w:adjustRightInd w:val="0"/>
        <w:ind w:right="141"/>
        <w:jc w:val="both"/>
        <w:rPr>
          <w:rFonts w:eastAsia="Arial" w:cs="Arial"/>
          <w:b/>
          <w:bCs/>
          <w:sz w:val="20"/>
          <w:szCs w:val="20"/>
          <w:lang w:bidi="pt-BR"/>
        </w:rPr>
      </w:pPr>
      <w:r w:rsidRPr="00213CBD">
        <w:rPr>
          <w:rFonts w:eastAsia="Arial" w:cs="Arial"/>
          <w:b/>
          <w:bCs/>
          <w:sz w:val="20"/>
          <w:szCs w:val="20"/>
          <w:lang w:bidi="pt-BR"/>
        </w:rPr>
        <w:t>4 – Das obrigações da Contratante</w:t>
      </w:r>
    </w:p>
    <w:p w14:paraId="72061CF7" w14:textId="77777777" w:rsidR="00213CBD" w:rsidRPr="00213CBD" w:rsidRDefault="00213CBD" w:rsidP="00213CBD">
      <w:pPr>
        <w:widowControl w:val="0"/>
        <w:numPr>
          <w:ilvl w:val="0"/>
          <w:numId w:val="11"/>
        </w:numPr>
        <w:tabs>
          <w:tab w:val="left" w:pos="351"/>
          <w:tab w:val="left" w:pos="705"/>
        </w:tabs>
        <w:suppressAutoHyphens w:val="0"/>
        <w:autoSpaceDE w:val="0"/>
        <w:autoSpaceDN w:val="0"/>
        <w:adjustRightInd w:val="0"/>
        <w:ind w:left="0" w:right="141"/>
        <w:jc w:val="both"/>
        <w:rPr>
          <w:rFonts w:eastAsia="Arial" w:cs="Arial"/>
          <w:sz w:val="20"/>
          <w:szCs w:val="20"/>
          <w:lang w:bidi="pt-BR"/>
        </w:rPr>
      </w:pPr>
      <w:r w:rsidRPr="00213CBD">
        <w:rPr>
          <w:rFonts w:eastAsia="Arial" w:cs="Arial"/>
          <w:sz w:val="20"/>
          <w:szCs w:val="20"/>
          <w:lang w:bidi="pt-BR"/>
        </w:rPr>
        <w:t>Efetuar o pagamento na forma convencionada no presente instrumento, dentro do prazo previsto, desde que atendidas às formalidades pactuadas.</w:t>
      </w:r>
    </w:p>
    <w:p w14:paraId="6F923566" w14:textId="77777777" w:rsidR="00213CBD" w:rsidRPr="00213CBD" w:rsidRDefault="00213CBD" w:rsidP="00213CBD">
      <w:pPr>
        <w:widowControl w:val="0"/>
        <w:tabs>
          <w:tab w:val="left" w:pos="351"/>
          <w:tab w:val="left" w:pos="705"/>
        </w:tabs>
        <w:autoSpaceDE w:val="0"/>
        <w:autoSpaceDN w:val="0"/>
        <w:adjustRightInd w:val="0"/>
        <w:ind w:right="141"/>
        <w:jc w:val="both"/>
        <w:rPr>
          <w:rFonts w:eastAsia="Arial" w:cs="Arial"/>
          <w:sz w:val="20"/>
          <w:szCs w:val="20"/>
          <w:lang w:bidi="pt-BR"/>
        </w:rPr>
      </w:pPr>
    </w:p>
    <w:p w14:paraId="57178C0E" w14:textId="77777777" w:rsidR="00213CBD" w:rsidRPr="00213CBD" w:rsidRDefault="00213CBD" w:rsidP="00213CBD">
      <w:pPr>
        <w:widowControl w:val="0"/>
        <w:suppressAutoHyphens w:val="0"/>
        <w:autoSpaceDE w:val="0"/>
        <w:autoSpaceDN w:val="0"/>
        <w:adjustRightInd w:val="0"/>
        <w:ind w:right="141"/>
        <w:jc w:val="both"/>
        <w:rPr>
          <w:rFonts w:eastAsia="Arial" w:cs="Arial"/>
          <w:b/>
          <w:bCs/>
          <w:sz w:val="20"/>
          <w:szCs w:val="20"/>
          <w:lang w:bidi="pt-BR"/>
        </w:rPr>
      </w:pPr>
      <w:r w:rsidRPr="00213CBD">
        <w:rPr>
          <w:rFonts w:eastAsia="Arial" w:cs="Arial"/>
          <w:b/>
          <w:bCs/>
          <w:sz w:val="20"/>
          <w:szCs w:val="20"/>
          <w:lang w:bidi="pt-BR"/>
        </w:rPr>
        <w:t>5 - Validade da Proposta</w:t>
      </w:r>
    </w:p>
    <w:p w14:paraId="3D64D49F" w14:textId="77777777" w:rsidR="00213CBD" w:rsidRPr="00213CBD" w:rsidRDefault="00213CBD" w:rsidP="00213CBD">
      <w:pPr>
        <w:widowControl w:val="0"/>
        <w:suppressAutoHyphens w:val="0"/>
        <w:autoSpaceDE w:val="0"/>
        <w:autoSpaceDN w:val="0"/>
        <w:adjustRightInd w:val="0"/>
        <w:ind w:right="141"/>
        <w:jc w:val="both"/>
        <w:rPr>
          <w:rFonts w:eastAsia="Arial" w:cs="Arial"/>
          <w:sz w:val="20"/>
          <w:szCs w:val="20"/>
          <w:lang w:bidi="pt-BR"/>
        </w:rPr>
      </w:pPr>
      <w:r w:rsidRPr="00213CBD">
        <w:rPr>
          <w:rFonts w:eastAsia="Arial" w:cs="Arial"/>
          <w:sz w:val="20"/>
          <w:szCs w:val="20"/>
          <w:lang w:bidi="pt-BR"/>
        </w:rPr>
        <w:t>A validade da proposta deverá ser de no mínimo 30 dias.</w:t>
      </w:r>
    </w:p>
    <w:p w14:paraId="603DA1F0" w14:textId="77777777" w:rsidR="00213CBD" w:rsidRPr="00213CBD" w:rsidRDefault="00213CBD" w:rsidP="00213CBD">
      <w:pPr>
        <w:widowControl w:val="0"/>
        <w:suppressAutoHyphens w:val="0"/>
        <w:autoSpaceDE w:val="0"/>
        <w:autoSpaceDN w:val="0"/>
        <w:adjustRightInd w:val="0"/>
        <w:ind w:right="141"/>
        <w:jc w:val="both"/>
        <w:rPr>
          <w:rFonts w:eastAsia="Arial" w:cs="Arial"/>
          <w:sz w:val="20"/>
          <w:szCs w:val="20"/>
          <w:lang w:bidi="pt-BR"/>
        </w:rPr>
      </w:pPr>
    </w:p>
    <w:p w14:paraId="377A6DA6" w14:textId="77777777" w:rsidR="00213CBD" w:rsidRPr="00213CBD" w:rsidRDefault="00213CBD" w:rsidP="00213CBD">
      <w:pPr>
        <w:widowControl w:val="0"/>
        <w:suppressAutoHyphens w:val="0"/>
        <w:autoSpaceDE w:val="0"/>
        <w:autoSpaceDN w:val="0"/>
        <w:adjustRightInd w:val="0"/>
        <w:ind w:right="141"/>
        <w:jc w:val="both"/>
        <w:rPr>
          <w:rFonts w:eastAsia="Arial" w:cs="Arial"/>
          <w:b/>
          <w:bCs/>
          <w:sz w:val="20"/>
          <w:szCs w:val="20"/>
          <w:lang w:bidi="pt-BR"/>
        </w:rPr>
      </w:pPr>
      <w:r w:rsidRPr="00213CBD">
        <w:rPr>
          <w:rFonts w:eastAsia="Arial" w:cs="Arial"/>
          <w:b/>
          <w:bCs/>
          <w:sz w:val="20"/>
          <w:szCs w:val="20"/>
          <w:lang w:bidi="pt-BR"/>
        </w:rPr>
        <w:t>6 - Forma de Pagamento e vigência</w:t>
      </w:r>
    </w:p>
    <w:p w14:paraId="6ECD3DA3" w14:textId="77777777" w:rsidR="00213CBD" w:rsidRPr="00213CBD" w:rsidRDefault="00213CBD" w:rsidP="00213CBD">
      <w:pPr>
        <w:widowControl w:val="0"/>
        <w:tabs>
          <w:tab w:val="left" w:pos="180"/>
        </w:tabs>
        <w:suppressAutoHyphens w:val="0"/>
        <w:autoSpaceDE w:val="0"/>
        <w:autoSpaceDN w:val="0"/>
        <w:adjustRightInd w:val="0"/>
        <w:ind w:right="141"/>
        <w:jc w:val="both"/>
        <w:rPr>
          <w:rFonts w:eastAsia="Arial" w:cs="Arial"/>
          <w:sz w:val="20"/>
          <w:szCs w:val="20"/>
          <w:lang w:bidi="pt-BR"/>
        </w:rPr>
      </w:pPr>
      <w:r w:rsidRPr="00213CBD">
        <w:rPr>
          <w:rFonts w:eastAsia="Arial" w:cs="Arial"/>
          <w:sz w:val="20"/>
          <w:szCs w:val="20"/>
          <w:lang w:bidi="pt-BR"/>
        </w:rPr>
        <w:t>O pagamento será efetuado em até 30 dias pelo setor competente, podendo ser prorrogado por trinta dias.</w:t>
      </w:r>
    </w:p>
    <w:p w14:paraId="675AE7E4" w14:textId="0519F296" w:rsidR="00887BB0" w:rsidRDefault="00213CBD" w:rsidP="00887BB0">
      <w:pPr>
        <w:tabs>
          <w:tab w:val="left" w:pos="180"/>
        </w:tabs>
        <w:adjustRightInd w:val="0"/>
        <w:ind w:right="141"/>
        <w:jc w:val="both"/>
        <w:rPr>
          <w:bCs/>
          <w:sz w:val="20"/>
          <w:szCs w:val="20"/>
        </w:rPr>
      </w:pPr>
      <w:r w:rsidRPr="00213CBD">
        <w:rPr>
          <w:rFonts w:eastAsia="Arial" w:cs="Arial"/>
          <w:bCs/>
          <w:sz w:val="20"/>
          <w:szCs w:val="20"/>
          <w:lang w:bidi="pt-BR"/>
        </w:rPr>
        <w:lastRenderedPageBreak/>
        <w:t>O prazo de vigência para a execução dos serviços será até 31 de dezembro de 2024, a contar da assinatura deste instrumento,</w:t>
      </w:r>
      <w:r w:rsidR="00887BB0" w:rsidRPr="00887BB0">
        <w:rPr>
          <w:bCs/>
          <w:sz w:val="20"/>
          <w:szCs w:val="20"/>
        </w:rPr>
        <w:t xml:space="preserve"> </w:t>
      </w:r>
      <w:r w:rsidR="00887BB0">
        <w:rPr>
          <w:bCs/>
          <w:sz w:val="20"/>
          <w:szCs w:val="20"/>
        </w:rPr>
        <w:t>limitando-se aos devidos créditos orçamentários, nos termos do art. 105 e 106 da Lei Federal 14.133/2021, podendo ser prorrogado por igual período nos termos do disposto no art. 107 da referida norma.</w:t>
      </w:r>
    </w:p>
    <w:p w14:paraId="257F03C0" w14:textId="77777777" w:rsidR="00887BB0" w:rsidRDefault="00887BB0" w:rsidP="00887BB0">
      <w:pPr>
        <w:adjustRightInd w:val="0"/>
        <w:ind w:right="141"/>
        <w:jc w:val="both"/>
        <w:rPr>
          <w:sz w:val="20"/>
          <w:szCs w:val="20"/>
        </w:rPr>
      </w:pPr>
    </w:p>
    <w:p w14:paraId="14BFA223" w14:textId="77777777" w:rsidR="00887BB0" w:rsidRDefault="00887BB0" w:rsidP="00887BB0">
      <w:pPr>
        <w:adjustRightInd w:val="0"/>
        <w:ind w:right="141"/>
        <w:jc w:val="both"/>
        <w:rPr>
          <w:b/>
          <w:bCs/>
          <w:sz w:val="20"/>
          <w:szCs w:val="20"/>
        </w:rPr>
      </w:pPr>
      <w:r>
        <w:rPr>
          <w:b/>
          <w:bCs/>
          <w:sz w:val="20"/>
          <w:szCs w:val="20"/>
        </w:rPr>
        <w:t>7 - Critérios para Decisão da Proposta Vencedora</w:t>
      </w:r>
    </w:p>
    <w:p w14:paraId="16BBD3D6" w14:textId="77777777" w:rsidR="00887BB0" w:rsidRDefault="00887BB0" w:rsidP="00887BB0">
      <w:pPr>
        <w:adjustRightInd w:val="0"/>
        <w:ind w:right="141"/>
        <w:jc w:val="both"/>
        <w:rPr>
          <w:color w:val="FF0000"/>
          <w:sz w:val="20"/>
          <w:szCs w:val="20"/>
        </w:rPr>
      </w:pPr>
      <w:r>
        <w:rPr>
          <w:sz w:val="20"/>
          <w:szCs w:val="20"/>
        </w:rPr>
        <w:t xml:space="preserve">O critério para decisão da proposta vencedora será o de </w:t>
      </w:r>
      <w:r>
        <w:rPr>
          <w:b/>
          <w:bCs/>
          <w:i/>
          <w:iCs/>
          <w:sz w:val="20"/>
          <w:szCs w:val="20"/>
        </w:rPr>
        <w:t>menor preço no item.</w:t>
      </w:r>
    </w:p>
    <w:p w14:paraId="3EBA7848" w14:textId="77777777" w:rsidR="00887BB0" w:rsidRDefault="00887BB0" w:rsidP="00887BB0">
      <w:pPr>
        <w:adjustRightInd w:val="0"/>
        <w:ind w:right="141"/>
        <w:jc w:val="both"/>
        <w:rPr>
          <w:b/>
          <w:bCs/>
          <w:sz w:val="20"/>
          <w:szCs w:val="20"/>
        </w:rPr>
      </w:pPr>
    </w:p>
    <w:p w14:paraId="12A53D32" w14:textId="77777777" w:rsidR="00887BB0" w:rsidRDefault="00887BB0" w:rsidP="00887BB0">
      <w:pPr>
        <w:adjustRightInd w:val="0"/>
        <w:ind w:right="141"/>
        <w:jc w:val="both"/>
        <w:rPr>
          <w:sz w:val="20"/>
          <w:szCs w:val="20"/>
        </w:rPr>
      </w:pPr>
      <w:r>
        <w:rPr>
          <w:b/>
          <w:bCs/>
          <w:sz w:val="20"/>
          <w:szCs w:val="20"/>
        </w:rPr>
        <w:t>8 – Reajustes dos preços</w:t>
      </w:r>
    </w:p>
    <w:p w14:paraId="6829753D" w14:textId="77777777" w:rsidR="00887BB0" w:rsidRDefault="00887BB0" w:rsidP="00887BB0">
      <w:pPr>
        <w:adjustRightInd w:val="0"/>
        <w:ind w:right="141"/>
        <w:jc w:val="both"/>
        <w:rPr>
          <w:sz w:val="20"/>
          <w:szCs w:val="20"/>
        </w:rPr>
      </w:pPr>
      <w:r>
        <w:rPr>
          <w:sz w:val="20"/>
          <w:szCs w:val="20"/>
        </w:rPr>
        <w:t xml:space="preserve">O preço proposto será fixo e irreajustável. </w:t>
      </w:r>
    </w:p>
    <w:p w14:paraId="19838958" w14:textId="77777777" w:rsidR="00887BB0" w:rsidRDefault="00887BB0" w:rsidP="00887BB0">
      <w:pPr>
        <w:adjustRightInd w:val="0"/>
        <w:ind w:right="141"/>
        <w:jc w:val="both"/>
        <w:rPr>
          <w:sz w:val="20"/>
          <w:szCs w:val="20"/>
        </w:rPr>
      </w:pPr>
    </w:p>
    <w:p w14:paraId="6638A2D3" w14:textId="77777777" w:rsidR="00887BB0" w:rsidRDefault="00887BB0" w:rsidP="00887BB0">
      <w:pPr>
        <w:adjustRightInd w:val="0"/>
        <w:ind w:right="141"/>
        <w:jc w:val="both"/>
        <w:rPr>
          <w:b/>
          <w:bCs/>
          <w:sz w:val="20"/>
          <w:szCs w:val="20"/>
        </w:rPr>
      </w:pPr>
      <w:r>
        <w:rPr>
          <w:b/>
          <w:bCs/>
          <w:sz w:val="20"/>
          <w:szCs w:val="20"/>
        </w:rPr>
        <w:t>9 – Fiscalização do Contrato –</w:t>
      </w:r>
    </w:p>
    <w:p w14:paraId="25CB58CA" w14:textId="77777777" w:rsidR="00887BB0" w:rsidRDefault="00887BB0" w:rsidP="00887BB0">
      <w:pPr>
        <w:adjustRightInd w:val="0"/>
        <w:ind w:right="141"/>
        <w:jc w:val="both"/>
        <w:rPr>
          <w:sz w:val="18"/>
          <w:szCs w:val="18"/>
        </w:rPr>
      </w:pPr>
      <w:r>
        <w:rPr>
          <w:sz w:val="20"/>
          <w:szCs w:val="20"/>
        </w:rPr>
        <w:t>A execução do contrato será objeto de acompanhamento, controle, fiscalização e avaliação por representante da Administração, com atribuições específicas, devidamente designadas pela Contratante</w:t>
      </w:r>
      <w:r>
        <w:rPr>
          <w:sz w:val="18"/>
          <w:szCs w:val="18"/>
        </w:rPr>
        <w:t>.</w:t>
      </w:r>
    </w:p>
    <w:p w14:paraId="24E51C64" w14:textId="185EC972" w:rsidR="00213CBD" w:rsidRDefault="00213CBD" w:rsidP="00213CBD">
      <w:pPr>
        <w:tabs>
          <w:tab w:val="left" w:pos="993"/>
          <w:tab w:val="left" w:pos="6900"/>
        </w:tabs>
        <w:suppressAutoHyphens w:val="0"/>
        <w:spacing w:afterLines="100" w:after="240" w:line="276" w:lineRule="auto"/>
        <w:ind w:left="-426"/>
        <w:jc w:val="center"/>
      </w:pPr>
    </w:p>
    <w:p w14:paraId="0762CD5E" w14:textId="746D5667" w:rsidR="006A433A" w:rsidRDefault="006A433A" w:rsidP="00213CBD">
      <w:pPr>
        <w:tabs>
          <w:tab w:val="left" w:pos="993"/>
          <w:tab w:val="left" w:pos="6900"/>
        </w:tabs>
        <w:suppressAutoHyphens w:val="0"/>
        <w:spacing w:afterLines="100" w:after="240" w:line="276" w:lineRule="auto"/>
        <w:ind w:left="-426"/>
        <w:jc w:val="center"/>
      </w:pPr>
    </w:p>
    <w:p w14:paraId="2198A3A8" w14:textId="77CB2FC8" w:rsidR="006A433A" w:rsidRDefault="006A433A" w:rsidP="00213CBD">
      <w:pPr>
        <w:tabs>
          <w:tab w:val="left" w:pos="993"/>
          <w:tab w:val="left" w:pos="6900"/>
        </w:tabs>
        <w:suppressAutoHyphens w:val="0"/>
        <w:spacing w:afterLines="100" w:after="240" w:line="276" w:lineRule="auto"/>
        <w:ind w:left="-426"/>
        <w:jc w:val="center"/>
      </w:pPr>
    </w:p>
    <w:p w14:paraId="48F4FDFF" w14:textId="79C100AA" w:rsidR="006A433A" w:rsidRDefault="006A433A" w:rsidP="00213CBD">
      <w:pPr>
        <w:tabs>
          <w:tab w:val="left" w:pos="993"/>
          <w:tab w:val="left" w:pos="6900"/>
        </w:tabs>
        <w:suppressAutoHyphens w:val="0"/>
        <w:spacing w:afterLines="100" w:after="240" w:line="276" w:lineRule="auto"/>
        <w:ind w:left="-426"/>
        <w:jc w:val="center"/>
      </w:pPr>
    </w:p>
    <w:p w14:paraId="7C438293" w14:textId="44F53551" w:rsidR="006A433A" w:rsidRDefault="006A433A" w:rsidP="00213CBD">
      <w:pPr>
        <w:tabs>
          <w:tab w:val="left" w:pos="993"/>
          <w:tab w:val="left" w:pos="6900"/>
        </w:tabs>
        <w:suppressAutoHyphens w:val="0"/>
        <w:spacing w:afterLines="100" w:after="240" w:line="276" w:lineRule="auto"/>
        <w:ind w:left="-426"/>
        <w:jc w:val="center"/>
      </w:pPr>
    </w:p>
    <w:p w14:paraId="0E0B3E45" w14:textId="60608860" w:rsidR="006A433A" w:rsidRDefault="006A433A" w:rsidP="00213CBD">
      <w:pPr>
        <w:tabs>
          <w:tab w:val="left" w:pos="993"/>
          <w:tab w:val="left" w:pos="6900"/>
        </w:tabs>
        <w:suppressAutoHyphens w:val="0"/>
        <w:spacing w:afterLines="100" w:after="240" w:line="276" w:lineRule="auto"/>
        <w:ind w:left="-426"/>
        <w:jc w:val="center"/>
      </w:pPr>
    </w:p>
    <w:p w14:paraId="725CA443" w14:textId="671692ED" w:rsidR="006A433A" w:rsidRDefault="006A433A" w:rsidP="00213CBD">
      <w:pPr>
        <w:tabs>
          <w:tab w:val="left" w:pos="993"/>
          <w:tab w:val="left" w:pos="6900"/>
        </w:tabs>
        <w:suppressAutoHyphens w:val="0"/>
        <w:spacing w:afterLines="100" w:after="240" w:line="276" w:lineRule="auto"/>
        <w:ind w:left="-426"/>
        <w:jc w:val="center"/>
      </w:pPr>
    </w:p>
    <w:p w14:paraId="680F8036" w14:textId="35B689F5" w:rsidR="006A433A" w:rsidRDefault="006A433A" w:rsidP="00213CBD">
      <w:pPr>
        <w:tabs>
          <w:tab w:val="left" w:pos="993"/>
          <w:tab w:val="left" w:pos="6900"/>
        </w:tabs>
        <w:suppressAutoHyphens w:val="0"/>
        <w:spacing w:afterLines="100" w:after="240" w:line="276" w:lineRule="auto"/>
        <w:ind w:left="-426"/>
        <w:jc w:val="center"/>
      </w:pPr>
    </w:p>
    <w:p w14:paraId="36D75CE3" w14:textId="7F1344FB" w:rsidR="006A433A" w:rsidRDefault="006A433A" w:rsidP="00213CBD">
      <w:pPr>
        <w:tabs>
          <w:tab w:val="left" w:pos="993"/>
          <w:tab w:val="left" w:pos="6900"/>
        </w:tabs>
        <w:suppressAutoHyphens w:val="0"/>
        <w:spacing w:afterLines="100" w:after="240" w:line="276" w:lineRule="auto"/>
        <w:ind w:left="-426"/>
        <w:jc w:val="center"/>
      </w:pPr>
    </w:p>
    <w:p w14:paraId="214A4D31" w14:textId="3A801BF4" w:rsidR="006A433A" w:rsidRDefault="006A433A" w:rsidP="00213CBD">
      <w:pPr>
        <w:tabs>
          <w:tab w:val="left" w:pos="993"/>
          <w:tab w:val="left" w:pos="6900"/>
        </w:tabs>
        <w:suppressAutoHyphens w:val="0"/>
        <w:spacing w:afterLines="100" w:after="240" w:line="276" w:lineRule="auto"/>
        <w:ind w:left="-426"/>
        <w:jc w:val="center"/>
      </w:pPr>
    </w:p>
    <w:p w14:paraId="5FBD4099" w14:textId="7A640911" w:rsidR="006A433A" w:rsidRDefault="006A433A" w:rsidP="00213CBD">
      <w:pPr>
        <w:tabs>
          <w:tab w:val="left" w:pos="993"/>
          <w:tab w:val="left" w:pos="6900"/>
        </w:tabs>
        <w:suppressAutoHyphens w:val="0"/>
        <w:spacing w:afterLines="100" w:after="240" w:line="276" w:lineRule="auto"/>
        <w:ind w:left="-426"/>
        <w:jc w:val="center"/>
      </w:pPr>
    </w:p>
    <w:p w14:paraId="6ABCC90F" w14:textId="677A3643" w:rsidR="006A433A" w:rsidRDefault="006A433A" w:rsidP="00213CBD">
      <w:pPr>
        <w:tabs>
          <w:tab w:val="left" w:pos="993"/>
          <w:tab w:val="left" w:pos="6900"/>
        </w:tabs>
        <w:suppressAutoHyphens w:val="0"/>
        <w:spacing w:afterLines="100" w:after="240" w:line="276" w:lineRule="auto"/>
        <w:ind w:left="-426"/>
        <w:jc w:val="center"/>
      </w:pPr>
    </w:p>
    <w:p w14:paraId="5680A52B" w14:textId="204D53FD" w:rsidR="006A433A" w:rsidRDefault="006A433A" w:rsidP="00213CBD">
      <w:pPr>
        <w:tabs>
          <w:tab w:val="left" w:pos="993"/>
          <w:tab w:val="left" w:pos="6900"/>
        </w:tabs>
        <w:suppressAutoHyphens w:val="0"/>
        <w:spacing w:afterLines="100" w:after="240" w:line="276" w:lineRule="auto"/>
        <w:ind w:left="-426"/>
        <w:jc w:val="center"/>
      </w:pPr>
    </w:p>
    <w:p w14:paraId="519BE3EE" w14:textId="64840530" w:rsidR="006A433A" w:rsidRDefault="006A433A" w:rsidP="00213CBD">
      <w:pPr>
        <w:tabs>
          <w:tab w:val="left" w:pos="993"/>
          <w:tab w:val="left" w:pos="6900"/>
        </w:tabs>
        <w:suppressAutoHyphens w:val="0"/>
        <w:spacing w:afterLines="100" w:after="240" w:line="276" w:lineRule="auto"/>
        <w:ind w:left="-426"/>
        <w:jc w:val="center"/>
      </w:pPr>
    </w:p>
    <w:p w14:paraId="37C7F993" w14:textId="0DBE4EE7" w:rsidR="006A433A" w:rsidRDefault="006A433A" w:rsidP="00213CBD">
      <w:pPr>
        <w:tabs>
          <w:tab w:val="left" w:pos="993"/>
          <w:tab w:val="left" w:pos="6900"/>
        </w:tabs>
        <w:suppressAutoHyphens w:val="0"/>
        <w:spacing w:afterLines="100" w:after="240" w:line="276" w:lineRule="auto"/>
        <w:ind w:left="-426"/>
        <w:jc w:val="center"/>
      </w:pPr>
    </w:p>
    <w:p w14:paraId="58E5A6DE" w14:textId="7D3F8044" w:rsidR="006A433A" w:rsidRDefault="006A433A" w:rsidP="00213CBD">
      <w:pPr>
        <w:tabs>
          <w:tab w:val="left" w:pos="993"/>
          <w:tab w:val="left" w:pos="6900"/>
        </w:tabs>
        <w:suppressAutoHyphens w:val="0"/>
        <w:spacing w:afterLines="100" w:after="240" w:line="276" w:lineRule="auto"/>
        <w:ind w:left="-426"/>
        <w:jc w:val="center"/>
      </w:pPr>
    </w:p>
    <w:p w14:paraId="0828A6F2" w14:textId="1A99374E" w:rsidR="006A433A" w:rsidRDefault="006A433A" w:rsidP="00213CBD">
      <w:pPr>
        <w:tabs>
          <w:tab w:val="left" w:pos="993"/>
          <w:tab w:val="left" w:pos="6900"/>
        </w:tabs>
        <w:suppressAutoHyphens w:val="0"/>
        <w:spacing w:afterLines="100" w:after="240" w:line="276" w:lineRule="auto"/>
        <w:ind w:left="-426"/>
        <w:jc w:val="center"/>
      </w:pPr>
    </w:p>
    <w:p w14:paraId="02EB7751" w14:textId="1E4D18F2" w:rsidR="006A433A" w:rsidRDefault="006A433A" w:rsidP="00213CBD">
      <w:pPr>
        <w:tabs>
          <w:tab w:val="left" w:pos="993"/>
          <w:tab w:val="left" w:pos="6900"/>
        </w:tabs>
        <w:suppressAutoHyphens w:val="0"/>
        <w:spacing w:afterLines="100" w:after="240" w:line="276" w:lineRule="auto"/>
        <w:ind w:left="-426"/>
        <w:jc w:val="center"/>
      </w:pPr>
    </w:p>
    <w:p w14:paraId="62C31EF8" w14:textId="77777777" w:rsidR="006A433A" w:rsidRPr="006A433A" w:rsidRDefault="006A433A" w:rsidP="006A433A">
      <w:pPr>
        <w:suppressAutoHyphens w:val="0"/>
        <w:ind w:left="-567" w:right="283"/>
        <w:jc w:val="both"/>
        <w:rPr>
          <w:rFonts w:eastAsia="Calibri"/>
          <w:b/>
          <w:bCs/>
          <w:u w:val="single"/>
          <w:lang w:eastAsia="en-US"/>
        </w:rPr>
      </w:pPr>
      <w:r w:rsidRPr="006A433A">
        <w:rPr>
          <w:rFonts w:eastAsia="Calibri"/>
          <w:b/>
          <w:bCs/>
          <w:u w:val="single"/>
          <w:lang w:eastAsia="en-US"/>
        </w:rPr>
        <w:lastRenderedPageBreak/>
        <w:t>EXTRATO DE CONTRATO</w:t>
      </w:r>
    </w:p>
    <w:p w14:paraId="7287F877" w14:textId="77777777" w:rsidR="006A433A" w:rsidRPr="006A433A" w:rsidRDefault="006A433A" w:rsidP="006A433A">
      <w:pPr>
        <w:suppressAutoHyphens w:val="0"/>
        <w:ind w:left="-567" w:right="283"/>
        <w:jc w:val="both"/>
        <w:rPr>
          <w:rFonts w:eastAsia="Calibri"/>
          <w:b/>
          <w:bCs/>
          <w:lang w:eastAsia="en-US"/>
        </w:rPr>
      </w:pPr>
      <w:r w:rsidRPr="006A433A">
        <w:rPr>
          <w:rFonts w:eastAsia="Calibri"/>
          <w:b/>
          <w:bCs/>
          <w:lang w:eastAsia="en-US"/>
        </w:rPr>
        <w:t>PROCESSO DISPENSA DE LICITAÇÃO Nº 0042/2024</w:t>
      </w:r>
    </w:p>
    <w:p w14:paraId="6553EE68" w14:textId="77777777" w:rsidR="006A433A" w:rsidRPr="006A433A" w:rsidRDefault="006A433A" w:rsidP="006A433A">
      <w:pPr>
        <w:suppressAutoHyphens w:val="0"/>
        <w:ind w:left="-567" w:right="283"/>
        <w:jc w:val="both"/>
        <w:rPr>
          <w:rFonts w:eastAsia="Calibri"/>
          <w:b/>
          <w:bCs/>
          <w:lang w:eastAsia="en-US"/>
        </w:rPr>
      </w:pPr>
    </w:p>
    <w:p w14:paraId="5FEDEB50" w14:textId="77777777" w:rsidR="006A433A" w:rsidRPr="006A433A" w:rsidRDefault="006A433A" w:rsidP="006A433A">
      <w:pPr>
        <w:suppressAutoHyphens w:val="0"/>
        <w:ind w:left="-567" w:right="283"/>
        <w:jc w:val="both"/>
        <w:rPr>
          <w:rFonts w:eastAsia="Calibri"/>
          <w:lang w:eastAsia="en-US"/>
        </w:rPr>
      </w:pPr>
      <w:r w:rsidRPr="006A433A">
        <w:rPr>
          <w:rFonts w:eastAsia="Calibri"/>
          <w:b/>
          <w:bCs/>
          <w:u w:val="single"/>
          <w:lang w:eastAsia="en-US"/>
        </w:rPr>
        <w:t>OBJETO</w:t>
      </w:r>
      <w:r w:rsidRPr="006A433A">
        <w:rPr>
          <w:rFonts w:eastAsia="Calibri"/>
          <w:b/>
          <w:bCs/>
          <w:lang w:eastAsia="en-US"/>
        </w:rPr>
        <w:t>:</w:t>
      </w:r>
      <w:r w:rsidRPr="006A433A">
        <w:rPr>
          <w:rFonts w:eastAsia="Calibri"/>
          <w:bCs/>
          <w:lang w:eastAsia="en-US"/>
        </w:rPr>
        <w:t xml:space="preserve"> </w:t>
      </w:r>
      <w:r w:rsidRPr="006A433A">
        <w:rPr>
          <w:rFonts w:eastAsia="Calibri"/>
          <w:bCs/>
          <w:shd w:val="clear" w:color="auto" w:fill="FFFFFF"/>
          <w:lang w:eastAsia="en-US"/>
        </w:rPr>
        <w:t>Serviços de recarga de oxigênio medicinal e ar medicinal comprimido, para atendimento das necessidades da secretaria de saúde do município de Santana dos Garrotes/PB, que obedecerá às disposições do art. 75, II, da Lei Federal nº 14.133 de 01 de abril de 2021</w:t>
      </w:r>
      <w:r w:rsidRPr="006A433A">
        <w:rPr>
          <w:rFonts w:eastAsia="Calibri"/>
          <w:lang w:eastAsia="en-US"/>
        </w:rPr>
        <w:t>.</w:t>
      </w:r>
    </w:p>
    <w:p w14:paraId="45694C9B" w14:textId="77777777" w:rsidR="006A433A" w:rsidRPr="006A433A" w:rsidRDefault="006A433A" w:rsidP="006A433A">
      <w:pPr>
        <w:suppressAutoHyphens w:val="0"/>
        <w:ind w:left="-567" w:right="283"/>
        <w:jc w:val="both"/>
        <w:rPr>
          <w:rFonts w:eastAsia="Calibri"/>
          <w:lang w:eastAsia="en-US"/>
        </w:rPr>
      </w:pPr>
      <w:r w:rsidRPr="006A433A">
        <w:rPr>
          <w:rFonts w:eastAsia="Calibri"/>
          <w:b/>
          <w:bCs/>
          <w:u w:val="single"/>
          <w:lang w:eastAsia="en-US"/>
        </w:rPr>
        <w:t>RECURSOS</w:t>
      </w:r>
      <w:r w:rsidRPr="006A433A">
        <w:rPr>
          <w:rFonts w:eastAsia="Calibri"/>
          <w:lang w:eastAsia="en-US"/>
        </w:rPr>
        <w:t>: Recursos Ordinários e/ou Convênios.</w:t>
      </w:r>
    </w:p>
    <w:p w14:paraId="73ACA967" w14:textId="77777777" w:rsidR="006A433A" w:rsidRPr="006A433A" w:rsidRDefault="006A433A" w:rsidP="006A433A">
      <w:pPr>
        <w:suppressAutoHyphens w:val="0"/>
        <w:ind w:left="-567" w:right="283"/>
        <w:jc w:val="both"/>
        <w:rPr>
          <w:rFonts w:eastAsia="Calibri"/>
          <w:lang w:eastAsia="en-US"/>
        </w:rPr>
      </w:pPr>
      <w:r w:rsidRPr="006A433A">
        <w:rPr>
          <w:rFonts w:eastAsia="Calibri"/>
          <w:b/>
          <w:u w:val="single"/>
          <w:lang w:eastAsia="en-US"/>
        </w:rPr>
        <w:t>CONTRATANTE</w:t>
      </w:r>
      <w:r w:rsidRPr="006A433A">
        <w:rPr>
          <w:rFonts w:eastAsia="Calibri"/>
          <w:lang w:eastAsia="en-US"/>
        </w:rPr>
        <w:t xml:space="preserve">: </w:t>
      </w:r>
      <w:r w:rsidRPr="006A433A">
        <w:rPr>
          <w:rFonts w:eastAsia="Calibri"/>
          <w:b/>
          <w:lang w:eastAsia="en-US"/>
        </w:rPr>
        <w:t>PREFEITURA MUNICIPAL DE SANTANA DOS GARROTES/PB</w:t>
      </w:r>
    </w:p>
    <w:p w14:paraId="41EBBF1E" w14:textId="77777777" w:rsidR="006A433A" w:rsidRPr="006A433A" w:rsidRDefault="006A433A" w:rsidP="006A433A">
      <w:pPr>
        <w:suppressAutoHyphens w:val="0"/>
        <w:ind w:left="-567" w:right="283"/>
        <w:jc w:val="both"/>
        <w:rPr>
          <w:rFonts w:eastAsia="Calibri"/>
          <w:b/>
          <w:bCs/>
          <w:lang w:eastAsia="en-US"/>
        </w:rPr>
      </w:pPr>
      <w:r w:rsidRPr="006A433A">
        <w:rPr>
          <w:rFonts w:eastAsia="Calibri"/>
          <w:b/>
          <w:bCs/>
          <w:u w:val="single"/>
          <w:lang w:eastAsia="en-US"/>
        </w:rPr>
        <w:t>CONTRATADO</w:t>
      </w:r>
      <w:r w:rsidRPr="006A433A">
        <w:rPr>
          <w:rFonts w:eastAsia="Calibri"/>
          <w:bCs/>
          <w:lang w:eastAsia="en-US"/>
        </w:rPr>
        <w:t xml:space="preserve">: </w:t>
      </w:r>
      <w:r w:rsidRPr="006A433A">
        <w:rPr>
          <w:rFonts w:eastAsia="Calibri"/>
          <w:b/>
          <w:bCs/>
          <w:lang w:eastAsia="en-US"/>
        </w:rPr>
        <w:t>OXIBORGES COMÉRCIO DE EQUIPAMENTOS MÉDICOS HOSPITALARES LTDA - CNPJ: 03.936.626/0001-00, sediado na Rua Américo Hermenegildo, nº 767, São Paulo, Catolé do Rocha/PB, CEP: 58.884-000.</w:t>
      </w:r>
    </w:p>
    <w:p w14:paraId="0C0FAE8E" w14:textId="77777777" w:rsidR="006A433A" w:rsidRPr="006A433A" w:rsidRDefault="006A433A" w:rsidP="006A433A">
      <w:pPr>
        <w:suppressAutoHyphens w:val="0"/>
        <w:ind w:left="-567" w:right="283"/>
        <w:jc w:val="both"/>
        <w:rPr>
          <w:rFonts w:eastAsia="Calibri"/>
          <w:b/>
          <w:lang w:eastAsia="en-US"/>
        </w:rPr>
      </w:pPr>
      <w:r w:rsidRPr="006A433A">
        <w:rPr>
          <w:rFonts w:eastAsia="Calibri"/>
          <w:b/>
          <w:bCs/>
          <w:u w:val="single"/>
          <w:lang w:eastAsia="en-US"/>
        </w:rPr>
        <w:t>VALOR GLOBAL DO CONTRATO</w:t>
      </w:r>
      <w:r w:rsidRPr="006A433A">
        <w:rPr>
          <w:rFonts w:eastAsia="Calibri"/>
          <w:b/>
          <w:bCs/>
          <w:lang w:eastAsia="en-US"/>
        </w:rPr>
        <w:t>:</w:t>
      </w:r>
      <w:r w:rsidRPr="006A433A">
        <w:rPr>
          <w:rFonts w:eastAsia="Calibri"/>
          <w:b/>
          <w:lang w:eastAsia="en-US"/>
        </w:rPr>
        <w:t xml:space="preserve"> R$ 20.150,00 (vinte mil cento e cinquenta reais).</w:t>
      </w:r>
    </w:p>
    <w:p w14:paraId="50A82A18" w14:textId="77777777" w:rsidR="006A433A" w:rsidRPr="006A433A" w:rsidRDefault="006A433A" w:rsidP="006A433A">
      <w:pPr>
        <w:suppressAutoHyphens w:val="0"/>
        <w:ind w:left="-567" w:right="283"/>
        <w:jc w:val="both"/>
        <w:rPr>
          <w:rFonts w:eastAsia="Calibri"/>
          <w:bCs/>
          <w:lang w:eastAsia="en-US"/>
        </w:rPr>
      </w:pPr>
      <w:r w:rsidRPr="006A433A">
        <w:rPr>
          <w:rFonts w:eastAsia="Calibri"/>
          <w:b/>
          <w:bCs/>
          <w:u w:val="single"/>
          <w:lang w:eastAsia="en-US"/>
        </w:rPr>
        <w:t>DATA DA CELEBRAÇÃO/VIGENCIA</w:t>
      </w:r>
      <w:r w:rsidRPr="006A433A">
        <w:rPr>
          <w:rFonts w:eastAsia="Calibri"/>
          <w:bCs/>
          <w:lang w:eastAsia="en-US"/>
        </w:rPr>
        <w:t>: 19/11/2024 a 31/12/2024.</w:t>
      </w:r>
    </w:p>
    <w:p w14:paraId="5E63B083" w14:textId="77777777" w:rsidR="006A433A" w:rsidRPr="006A433A" w:rsidRDefault="006A433A" w:rsidP="006A433A">
      <w:pPr>
        <w:suppressAutoHyphens w:val="0"/>
        <w:ind w:left="-567" w:right="283"/>
        <w:jc w:val="both"/>
        <w:rPr>
          <w:rFonts w:eastAsia="Calibri"/>
          <w:bCs/>
          <w:lang w:eastAsia="en-US"/>
        </w:rPr>
      </w:pPr>
    </w:p>
    <w:p w14:paraId="0EC2D070" w14:textId="77777777" w:rsidR="006A433A" w:rsidRDefault="006A433A" w:rsidP="00213CBD">
      <w:pPr>
        <w:tabs>
          <w:tab w:val="left" w:pos="993"/>
          <w:tab w:val="left" w:pos="6900"/>
        </w:tabs>
        <w:suppressAutoHyphens w:val="0"/>
        <w:spacing w:afterLines="100" w:after="240" w:line="276" w:lineRule="auto"/>
        <w:ind w:left="-426"/>
        <w:jc w:val="center"/>
      </w:pPr>
    </w:p>
    <w:p w14:paraId="47202A3E" w14:textId="77777777" w:rsidR="00E05D2F" w:rsidRDefault="00E05D2F" w:rsidP="00213CBD">
      <w:pPr>
        <w:tabs>
          <w:tab w:val="left" w:pos="993"/>
          <w:tab w:val="left" w:pos="6900"/>
        </w:tabs>
        <w:suppressAutoHyphens w:val="0"/>
        <w:spacing w:afterLines="100" w:after="240" w:line="276" w:lineRule="auto"/>
        <w:ind w:left="-426"/>
        <w:jc w:val="center"/>
      </w:pPr>
    </w:p>
    <w:p w14:paraId="28FD2CBE" w14:textId="77777777" w:rsidR="00E05D2F" w:rsidRDefault="00E05D2F" w:rsidP="00213CBD">
      <w:pPr>
        <w:tabs>
          <w:tab w:val="left" w:pos="993"/>
          <w:tab w:val="left" w:pos="6900"/>
        </w:tabs>
        <w:suppressAutoHyphens w:val="0"/>
        <w:spacing w:afterLines="100" w:after="240" w:line="276" w:lineRule="auto"/>
        <w:ind w:left="-426"/>
        <w:jc w:val="center"/>
      </w:pPr>
    </w:p>
    <w:p w14:paraId="061677AE" w14:textId="77777777" w:rsidR="00E05D2F" w:rsidRDefault="00E05D2F" w:rsidP="00213CBD">
      <w:pPr>
        <w:tabs>
          <w:tab w:val="left" w:pos="993"/>
          <w:tab w:val="left" w:pos="6900"/>
        </w:tabs>
        <w:suppressAutoHyphens w:val="0"/>
        <w:spacing w:afterLines="100" w:after="240" w:line="276" w:lineRule="auto"/>
        <w:ind w:left="-426"/>
        <w:jc w:val="center"/>
      </w:pPr>
    </w:p>
    <w:p w14:paraId="5E6D8223" w14:textId="77777777" w:rsidR="00E05D2F" w:rsidRDefault="00E05D2F" w:rsidP="00213CBD">
      <w:pPr>
        <w:tabs>
          <w:tab w:val="left" w:pos="993"/>
          <w:tab w:val="left" w:pos="6900"/>
        </w:tabs>
        <w:suppressAutoHyphens w:val="0"/>
        <w:spacing w:afterLines="100" w:after="240" w:line="276" w:lineRule="auto"/>
        <w:ind w:left="-426"/>
        <w:jc w:val="center"/>
      </w:pPr>
    </w:p>
    <w:p w14:paraId="1C6D756C" w14:textId="77777777" w:rsidR="00E05D2F" w:rsidRDefault="00E05D2F" w:rsidP="00213CBD">
      <w:pPr>
        <w:tabs>
          <w:tab w:val="left" w:pos="993"/>
          <w:tab w:val="left" w:pos="6900"/>
        </w:tabs>
        <w:suppressAutoHyphens w:val="0"/>
        <w:spacing w:afterLines="100" w:after="240" w:line="276" w:lineRule="auto"/>
        <w:ind w:left="-426"/>
        <w:jc w:val="center"/>
      </w:pPr>
    </w:p>
    <w:p w14:paraId="2D5B4E12" w14:textId="77777777" w:rsidR="00E05D2F" w:rsidRDefault="00E05D2F" w:rsidP="00213CBD">
      <w:pPr>
        <w:tabs>
          <w:tab w:val="left" w:pos="993"/>
          <w:tab w:val="left" w:pos="6900"/>
        </w:tabs>
        <w:suppressAutoHyphens w:val="0"/>
        <w:spacing w:afterLines="100" w:after="240" w:line="276" w:lineRule="auto"/>
        <w:ind w:left="-426"/>
        <w:jc w:val="center"/>
      </w:pPr>
    </w:p>
    <w:p w14:paraId="74B8A174" w14:textId="77777777" w:rsidR="00E05D2F" w:rsidRDefault="00E05D2F" w:rsidP="00213CBD">
      <w:pPr>
        <w:tabs>
          <w:tab w:val="left" w:pos="993"/>
          <w:tab w:val="left" w:pos="6900"/>
        </w:tabs>
        <w:suppressAutoHyphens w:val="0"/>
        <w:spacing w:afterLines="100" w:after="240" w:line="276" w:lineRule="auto"/>
        <w:ind w:left="-426"/>
        <w:jc w:val="center"/>
      </w:pPr>
    </w:p>
    <w:p w14:paraId="071C0BD5" w14:textId="77777777" w:rsidR="00E05D2F" w:rsidRDefault="00E05D2F" w:rsidP="00213CBD">
      <w:pPr>
        <w:tabs>
          <w:tab w:val="left" w:pos="993"/>
          <w:tab w:val="left" w:pos="6900"/>
        </w:tabs>
        <w:suppressAutoHyphens w:val="0"/>
        <w:spacing w:afterLines="100" w:after="240" w:line="276" w:lineRule="auto"/>
        <w:ind w:left="-426"/>
        <w:jc w:val="center"/>
      </w:pPr>
    </w:p>
    <w:p w14:paraId="15516AE2" w14:textId="77777777" w:rsidR="00E05D2F" w:rsidRDefault="00E05D2F" w:rsidP="00213CBD">
      <w:pPr>
        <w:tabs>
          <w:tab w:val="left" w:pos="993"/>
          <w:tab w:val="left" w:pos="6900"/>
        </w:tabs>
        <w:suppressAutoHyphens w:val="0"/>
        <w:spacing w:afterLines="100" w:after="240" w:line="276" w:lineRule="auto"/>
        <w:ind w:left="-426"/>
        <w:jc w:val="center"/>
      </w:pPr>
    </w:p>
    <w:p w14:paraId="555428D2" w14:textId="77777777" w:rsidR="00E05D2F" w:rsidRDefault="00E05D2F" w:rsidP="00213CBD">
      <w:pPr>
        <w:tabs>
          <w:tab w:val="left" w:pos="993"/>
          <w:tab w:val="left" w:pos="6900"/>
        </w:tabs>
        <w:suppressAutoHyphens w:val="0"/>
        <w:spacing w:afterLines="100" w:after="240" w:line="276" w:lineRule="auto"/>
        <w:ind w:left="-426"/>
        <w:jc w:val="center"/>
      </w:pPr>
    </w:p>
    <w:p w14:paraId="0931DBCC" w14:textId="77777777" w:rsidR="00E05D2F" w:rsidRDefault="00E05D2F" w:rsidP="00213CBD">
      <w:pPr>
        <w:tabs>
          <w:tab w:val="left" w:pos="993"/>
          <w:tab w:val="left" w:pos="6900"/>
        </w:tabs>
        <w:suppressAutoHyphens w:val="0"/>
        <w:spacing w:afterLines="100" w:after="240" w:line="276" w:lineRule="auto"/>
        <w:ind w:left="-426"/>
        <w:jc w:val="center"/>
      </w:pPr>
    </w:p>
    <w:p w14:paraId="0F2436C9" w14:textId="77777777" w:rsidR="00E05D2F" w:rsidRPr="00FA43A2" w:rsidRDefault="00E05D2F" w:rsidP="00213CBD">
      <w:pPr>
        <w:tabs>
          <w:tab w:val="left" w:pos="993"/>
          <w:tab w:val="left" w:pos="6900"/>
        </w:tabs>
        <w:suppressAutoHyphens w:val="0"/>
        <w:spacing w:afterLines="100" w:after="240" w:line="276" w:lineRule="auto"/>
        <w:ind w:left="-426"/>
        <w:jc w:val="center"/>
      </w:pPr>
    </w:p>
    <w:sectPr w:rsidR="00E05D2F" w:rsidRPr="00FA43A2" w:rsidSect="00E112CD">
      <w:headerReference w:type="default" r:id="rId10"/>
      <w:pgSz w:w="11906" w:h="16838"/>
      <w:pgMar w:top="1417" w:right="707" w:bottom="426" w:left="1418" w:header="708"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F5C8E" w14:textId="77777777" w:rsidR="006A16E4" w:rsidRDefault="006A16E4">
      <w:r>
        <w:separator/>
      </w:r>
    </w:p>
  </w:endnote>
  <w:endnote w:type="continuationSeparator" w:id="0">
    <w:p w14:paraId="3A5B6FCA" w14:textId="77777777" w:rsidR="006A16E4" w:rsidRDefault="006A16E4">
      <w:r>
        <w:continuationSeparator/>
      </w:r>
    </w:p>
  </w:endnote>
  <w:endnote w:type="continuationNotice" w:id="1">
    <w:p w14:paraId="03648E67" w14:textId="77777777" w:rsidR="006A16E4" w:rsidRDefault="006A1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Cambria"/>
    <w:charset w:val="00"/>
    <w:family w:val="roman"/>
    <w:pitch w:val="variable"/>
  </w:font>
  <w:font w:name="News706 BT">
    <w:altName w:val="Century"/>
    <w:charset w:val="00"/>
    <w:family w:val="roman"/>
    <w:pitch w:val="variable"/>
    <w:sig w:usb0="800000AF" w:usb1="10002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FE2F7" w14:textId="77777777" w:rsidR="006A16E4" w:rsidRDefault="006A16E4">
      <w:r>
        <w:separator/>
      </w:r>
    </w:p>
  </w:footnote>
  <w:footnote w:type="continuationSeparator" w:id="0">
    <w:p w14:paraId="28B15C11" w14:textId="77777777" w:rsidR="006A16E4" w:rsidRDefault="006A16E4">
      <w:r>
        <w:continuationSeparator/>
      </w:r>
    </w:p>
  </w:footnote>
  <w:footnote w:type="continuationNotice" w:id="1">
    <w:p w14:paraId="40755AF2" w14:textId="77777777" w:rsidR="006A16E4" w:rsidRDefault="006A16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567" w:type="dxa"/>
      <w:tblLayout w:type="fixed"/>
      <w:tblLook w:val="0400" w:firstRow="0" w:lastRow="0" w:firstColumn="0" w:lastColumn="0" w:noHBand="0" w:noVBand="1"/>
    </w:tblPr>
    <w:tblGrid>
      <w:gridCol w:w="1828"/>
      <w:gridCol w:w="8237"/>
    </w:tblGrid>
    <w:tr w:rsidR="00C768F1" w14:paraId="00364E3C" w14:textId="77777777" w:rsidTr="0063725A">
      <w:trPr>
        <w:trHeight w:val="1006"/>
      </w:trPr>
      <w:tc>
        <w:tcPr>
          <w:tcW w:w="1828" w:type="dxa"/>
        </w:tcPr>
        <w:p w14:paraId="00364E37" w14:textId="77777777" w:rsidR="00C768F1" w:rsidRDefault="00C768F1">
          <w:pPr>
            <w:widowControl w:val="0"/>
            <w:spacing w:after="200" w:line="276" w:lineRule="auto"/>
            <w:jc w:val="center"/>
            <w:rPr>
              <w:rFonts w:ascii="News706 BT" w:eastAsia="News706 BT" w:hAnsi="News706 BT" w:cs="News706 BT"/>
              <w:sz w:val="18"/>
              <w:szCs w:val="18"/>
            </w:rPr>
          </w:pPr>
          <w:r>
            <w:rPr>
              <w:noProof/>
            </w:rPr>
            <w:drawing>
              <wp:inline distT="0" distB="0" distL="0" distR="0" wp14:anchorId="00364E49" wp14:editId="00364E4A">
                <wp:extent cx="658495" cy="716915"/>
                <wp:effectExtent l="0" t="0" r="0" b="0"/>
                <wp:docPr id="955911343" name="image1.jpg" descr="http://www.santanadosgarrotes.pb.gov.br/portal1/municipio/02_sendbinary.asp?path=D:\WebAdvisor\Sites\cnm\website\sites\9600\9622\imagens\brasao1.JPG&amp;widt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descr="http://www.santanadosgarrotes.pb.gov.br/portal1/municipio/02_sendbinary.asp?path=D:\WebAdvisor\Sites\cnm\website\sites\9600\9622\imagens\brasao1.JPG&amp;width=150"/>
                        <pic:cNvPicPr>
                          <a:picLocks noChangeAspect="1" noChangeArrowheads="1"/>
                        </pic:cNvPicPr>
                      </pic:nvPicPr>
                      <pic:blipFill>
                        <a:blip r:embed="rId1"/>
                        <a:stretch>
                          <a:fillRect/>
                        </a:stretch>
                      </pic:blipFill>
                      <pic:spPr bwMode="auto">
                        <a:xfrm>
                          <a:off x="0" y="0"/>
                          <a:ext cx="658495" cy="716915"/>
                        </a:xfrm>
                        <a:prstGeom prst="rect">
                          <a:avLst/>
                        </a:prstGeom>
                      </pic:spPr>
                    </pic:pic>
                  </a:graphicData>
                </a:graphic>
              </wp:inline>
            </w:drawing>
          </w:r>
        </w:p>
      </w:tc>
      <w:tc>
        <w:tcPr>
          <w:tcW w:w="8237" w:type="dxa"/>
        </w:tcPr>
        <w:p w14:paraId="00364E38" w14:textId="77777777" w:rsidR="00C768F1" w:rsidRDefault="00C768F1">
          <w:pPr>
            <w:widowControl w:val="0"/>
            <w:jc w:val="both"/>
            <w:rPr>
              <w:b/>
            </w:rPr>
          </w:pPr>
        </w:p>
        <w:p w14:paraId="00364E39" w14:textId="77777777" w:rsidR="00C768F1" w:rsidRDefault="00C768F1">
          <w:pPr>
            <w:widowControl w:val="0"/>
            <w:jc w:val="both"/>
            <w:rPr>
              <w:b/>
            </w:rPr>
          </w:pPr>
          <w:r>
            <w:rPr>
              <w:b/>
            </w:rPr>
            <w:t>DIÁRIO OFICIAL DO MUNICÍPIO</w:t>
          </w:r>
        </w:p>
        <w:p w14:paraId="00364E3A" w14:textId="77777777" w:rsidR="00C768F1" w:rsidRDefault="00C768F1">
          <w:pPr>
            <w:widowControl w:val="0"/>
            <w:jc w:val="both"/>
            <w:rPr>
              <w:b/>
            </w:rPr>
          </w:pPr>
          <w:r>
            <w:rPr>
              <w:b/>
            </w:rPr>
            <w:t>ESTADO DA PARAÍBA</w:t>
          </w:r>
        </w:p>
        <w:p w14:paraId="00364E3B" w14:textId="77777777" w:rsidR="00C768F1" w:rsidRDefault="00C768F1">
          <w:pPr>
            <w:widowControl w:val="0"/>
            <w:jc w:val="both"/>
            <w:rPr>
              <w:rFonts w:ascii="News706 BT" w:eastAsia="News706 BT" w:hAnsi="News706 BT" w:cs="News706 BT"/>
              <w:b/>
              <w:sz w:val="16"/>
              <w:szCs w:val="16"/>
            </w:rPr>
          </w:pPr>
          <w:r>
            <w:rPr>
              <w:b/>
              <w:sz w:val="16"/>
              <w:szCs w:val="16"/>
            </w:rPr>
            <w:t xml:space="preserve">PREFEITURA MUNICIPAL DE SANTANA DOS GARROTES Lei nº 137, de 21 de </w:t>
          </w:r>
          <w:proofErr w:type="gramStart"/>
          <w:r>
            <w:rPr>
              <w:b/>
              <w:sz w:val="16"/>
              <w:szCs w:val="16"/>
            </w:rPr>
            <w:t>Setembro</w:t>
          </w:r>
          <w:proofErr w:type="gramEnd"/>
          <w:r>
            <w:rPr>
              <w:b/>
              <w:sz w:val="16"/>
              <w:szCs w:val="16"/>
            </w:rPr>
            <w:t xml:space="preserve"> de 1985</w:t>
          </w:r>
        </w:p>
      </w:tc>
    </w:tr>
    <w:tr w:rsidR="00C768F1" w14:paraId="00364E3E" w14:textId="77777777" w:rsidTr="0063725A">
      <w:trPr>
        <w:trHeight w:val="80"/>
      </w:trPr>
      <w:tc>
        <w:tcPr>
          <w:tcW w:w="10065" w:type="dxa"/>
          <w:gridSpan w:val="2"/>
          <w:shd w:val="clear" w:color="auto" w:fill="000000"/>
        </w:tcPr>
        <w:p w14:paraId="00364E3D" w14:textId="77777777" w:rsidR="00C768F1" w:rsidRDefault="00C768F1">
          <w:pPr>
            <w:widowControl w:val="0"/>
            <w:jc w:val="center"/>
            <w:rPr>
              <w:rFonts w:ascii="News706 BT" w:eastAsia="News706 BT" w:hAnsi="News706 BT" w:cs="News706 BT"/>
              <w:sz w:val="18"/>
              <w:szCs w:val="18"/>
            </w:rPr>
          </w:pPr>
        </w:p>
      </w:tc>
    </w:tr>
    <w:tr w:rsidR="00C768F1" w14:paraId="00364E40" w14:textId="77777777" w:rsidTr="0063725A">
      <w:tc>
        <w:tcPr>
          <w:tcW w:w="10065" w:type="dxa"/>
          <w:gridSpan w:val="2"/>
          <w:shd w:val="clear" w:color="auto" w:fill="FFFFFF"/>
        </w:tcPr>
        <w:p w14:paraId="00364E3F" w14:textId="32E60616" w:rsidR="00C768F1" w:rsidRDefault="00C768F1">
          <w:pPr>
            <w:widowControl w:val="0"/>
            <w:rPr>
              <w:b/>
              <w:sz w:val="16"/>
              <w:szCs w:val="16"/>
            </w:rPr>
          </w:pPr>
          <w:r>
            <w:rPr>
              <w:b/>
              <w:sz w:val="16"/>
              <w:szCs w:val="16"/>
            </w:rPr>
            <w:t>ANO: 2024      EDIÇÃO: nº: 1</w:t>
          </w:r>
          <w:r w:rsidR="00CB268D">
            <w:rPr>
              <w:b/>
              <w:sz w:val="16"/>
              <w:szCs w:val="16"/>
            </w:rPr>
            <w:t>4</w:t>
          </w:r>
          <w:r w:rsidR="00FA43A2">
            <w:rPr>
              <w:b/>
              <w:sz w:val="16"/>
              <w:szCs w:val="16"/>
            </w:rPr>
            <w:t>4</w:t>
          </w:r>
          <w:r>
            <w:rPr>
              <w:b/>
              <w:sz w:val="16"/>
              <w:szCs w:val="16"/>
            </w:rPr>
            <w:t xml:space="preserve"> SANTANA DOS GARROTES, ESTADO DA PARAÍBA, </w:t>
          </w:r>
          <w:r w:rsidR="00FA43A2">
            <w:rPr>
              <w:b/>
              <w:sz w:val="16"/>
              <w:szCs w:val="16"/>
            </w:rPr>
            <w:t>2</w:t>
          </w:r>
          <w:r w:rsidR="00CB268D">
            <w:rPr>
              <w:b/>
              <w:sz w:val="16"/>
              <w:szCs w:val="16"/>
            </w:rPr>
            <w:t>1</w:t>
          </w:r>
          <w:r>
            <w:rPr>
              <w:b/>
              <w:sz w:val="16"/>
              <w:szCs w:val="16"/>
            </w:rPr>
            <w:t xml:space="preserve"> DE </w:t>
          </w:r>
          <w:r w:rsidR="007A3F78">
            <w:rPr>
              <w:b/>
              <w:sz w:val="16"/>
              <w:szCs w:val="16"/>
            </w:rPr>
            <w:t>NOVEMBRO</w:t>
          </w:r>
          <w:r>
            <w:rPr>
              <w:b/>
              <w:sz w:val="16"/>
              <w:szCs w:val="16"/>
            </w:rPr>
            <w:t xml:space="preserve"> DE 2024.</w:t>
          </w:r>
        </w:p>
      </w:tc>
    </w:tr>
    <w:tr w:rsidR="00C768F1" w14:paraId="00364E42" w14:textId="77777777" w:rsidTr="0063725A">
      <w:trPr>
        <w:trHeight w:val="282"/>
      </w:trPr>
      <w:tc>
        <w:tcPr>
          <w:tcW w:w="10065" w:type="dxa"/>
          <w:gridSpan w:val="2"/>
          <w:shd w:val="clear" w:color="auto" w:fill="FF0000"/>
        </w:tcPr>
        <w:p w14:paraId="00364E41" w14:textId="77777777" w:rsidR="00C768F1" w:rsidRDefault="00C768F1">
          <w:pPr>
            <w:widowControl w:val="0"/>
            <w:rPr>
              <w:rFonts w:ascii="News706 BT" w:eastAsia="News706 BT" w:hAnsi="News706 BT" w:cs="News706 BT"/>
              <w:sz w:val="18"/>
              <w:szCs w:val="18"/>
            </w:rPr>
          </w:pPr>
        </w:p>
      </w:tc>
    </w:tr>
    <w:tr w:rsidR="00C768F1" w14:paraId="00364E45" w14:textId="77777777" w:rsidTr="0063725A">
      <w:trPr>
        <w:trHeight w:val="146"/>
      </w:trPr>
      <w:tc>
        <w:tcPr>
          <w:tcW w:w="1828" w:type="dxa"/>
        </w:tcPr>
        <w:p w14:paraId="00364E43" w14:textId="77777777" w:rsidR="00C768F1" w:rsidRDefault="00C768F1">
          <w:pPr>
            <w:widowControl w:val="0"/>
            <w:rPr>
              <w:rFonts w:ascii="News706 BT" w:eastAsia="News706 BT" w:hAnsi="News706 BT" w:cs="News706 BT"/>
              <w:sz w:val="18"/>
              <w:szCs w:val="18"/>
            </w:rPr>
          </w:pPr>
        </w:p>
      </w:tc>
      <w:tc>
        <w:tcPr>
          <w:tcW w:w="8237" w:type="dxa"/>
        </w:tcPr>
        <w:p w14:paraId="00364E44" w14:textId="77777777" w:rsidR="00C768F1" w:rsidRDefault="00C768F1">
          <w:pPr>
            <w:widowControl w:val="0"/>
            <w:jc w:val="right"/>
            <w:rPr>
              <w:rFonts w:ascii="News706 BT" w:eastAsia="News706 BT" w:hAnsi="News706 BT" w:cs="News706 BT"/>
              <w:sz w:val="18"/>
              <w:szCs w:val="18"/>
            </w:rPr>
          </w:pPr>
        </w:p>
      </w:tc>
    </w:tr>
    <w:tr w:rsidR="00C768F1" w14:paraId="00364E47" w14:textId="77777777" w:rsidTr="0063725A">
      <w:tc>
        <w:tcPr>
          <w:tcW w:w="10065" w:type="dxa"/>
          <w:gridSpan w:val="2"/>
          <w:shd w:val="clear" w:color="auto" w:fill="000000"/>
        </w:tcPr>
        <w:p w14:paraId="00364E46" w14:textId="77777777" w:rsidR="00C768F1" w:rsidRDefault="00C768F1">
          <w:pPr>
            <w:widowControl w:val="0"/>
            <w:jc w:val="center"/>
            <w:rPr>
              <w:b/>
              <w:sz w:val="28"/>
              <w:szCs w:val="28"/>
            </w:rPr>
          </w:pPr>
          <w:r>
            <w:rPr>
              <w:b/>
              <w:sz w:val="28"/>
              <w:szCs w:val="28"/>
            </w:rPr>
            <w:t>ATOS DO PODER EXECUTIVO</w:t>
          </w:r>
        </w:p>
      </w:tc>
    </w:tr>
  </w:tbl>
  <w:p w14:paraId="00364E48" w14:textId="77777777" w:rsidR="00C768F1" w:rsidRDefault="00C768F1">
    <w:pPr>
      <w:tabs>
        <w:tab w:val="center" w:pos="4252"/>
        <w:tab w:val="right" w:pos="8504"/>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92A68"/>
    <w:multiLevelType w:val="hybridMultilevel"/>
    <w:tmpl w:val="40F68D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7F1DF8"/>
    <w:multiLevelType w:val="hybridMultilevel"/>
    <w:tmpl w:val="C0F2AC8E"/>
    <w:lvl w:ilvl="0" w:tplc="5CBC3376">
      <w:start w:val="1"/>
      <w:numFmt w:val="upperRoman"/>
      <w:lvlText w:val="%1-"/>
      <w:lvlJc w:val="left"/>
      <w:pPr>
        <w:ind w:left="2218" w:hanging="720"/>
      </w:pPr>
      <w:rPr>
        <w:rFonts w:ascii="Times New Roman" w:eastAsia="Times New Roman" w:hAnsi="Times New Roman" w:cs="Times New Roman" w:hint="default"/>
        <w:spacing w:val="-6"/>
        <w:w w:val="99"/>
        <w:sz w:val="24"/>
        <w:szCs w:val="24"/>
        <w:lang w:val="pt-PT" w:eastAsia="en-US" w:bidi="ar-SA"/>
      </w:rPr>
    </w:lvl>
    <w:lvl w:ilvl="1" w:tplc="95D69E34">
      <w:numFmt w:val="bullet"/>
      <w:lvlText w:val="•"/>
      <w:lvlJc w:val="left"/>
      <w:pPr>
        <w:ind w:left="2986" w:hanging="720"/>
      </w:pPr>
      <w:rPr>
        <w:rFonts w:hint="default"/>
        <w:lang w:val="pt-PT" w:eastAsia="en-US" w:bidi="ar-SA"/>
      </w:rPr>
    </w:lvl>
    <w:lvl w:ilvl="2" w:tplc="AE3A53D2">
      <w:numFmt w:val="bullet"/>
      <w:lvlText w:val="•"/>
      <w:lvlJc w:val="left"/>
      <w:pPr>
        <w:ind w:left="3752" w:hanging="720"/>
      </w:pPr>
      <w:rPr>
        <w:rFonts w:hint="default"/>
        <w:lang w:val="pt-PT" w:eastAsia="en-US" w:bidi="ar-SA"/>
      </w:rPr>
    </w:lvl>
    <w:lvl w:ilvl="3" w:tplc="05F83F38">
      <w:numFmt w:val="bullet"/>
      <w:lvlText w:val="•"/>
      <w:lvlJc w:val="left"/>
      <w:pPr>
        <w:ind w:left="4518" w:hanging="720"/>
      </w:pPr>
      <w:rPr>
        <w:rFonts w:hint="default"/>
        <w:lang w:val="pt-PT" w:eastAsia="en-US" w:bidi="ar-SA"/>
      </w:rPr>
    </w:lvl>
    <w:lvl w:ilvl="4" w:tplc="B1E062DC">
      <w:numFmt w:val="bullet"/>
      <w:lvlText w:val="•"/>
      <w:lvlJc w:val="left"/>
      <w:pPr>
        <w:ind w:left="5284" w:hanging="720"/>
      </w:pPr>
      <w:rPr>
        <w:rFonts w:hint="default"/>
        <w:lang w:val="pt-PT" w:eastAsia="en-US" w:bidi="ar-SA"/>
      </w:rPr>
    </w:lvl>
    <w:lvl w:ilvl="5" w:tplc="21007268">
      <w:numFmt w:val="bullet"/>
      <w:lvlText w:val="•"/>
      <w:lvlJc w:val="left"/>
      <w:pPr>
        <w:ind w:left="6050" w:hanging="720"/>
      </w:pPr>
      <w:rPr>
        <w:rFonts w:hint="default"/>
        <w:lang w:val="pt-PT" w:eastAsia="en-US" w:bidi="ar-SA"/>
      </w:rPr>
    </w:lvl>
    <w:lvl w:ilvl="6" w:tplc="88965CAA">
      <w:numFmt w:val="bullet"/>
      <w:lvlText w:val="•"/>
      <w:lvlJc w:val="left"/>
      <w:pPr>
        <w:ind w:left="6816" w:hanging="720"/>
      </w:pPr>
      <w:rPr>
        <w:rFonts w:hint="default"/>
        <w:lang w:val="pt-PT" w:eastAsia="en-US" w:bidi="ar-SA"/>
      </w:rPr>
    </w:lvl>
    <w:lvl w:ilvl="7" w:tplc="5130F65C">
      <w:numFmt w:val="bullet"/>
      <w:lvlText w:val="•"/>
      <w:lvlJc w:val="left"/>
      <w:pPr>
        <w:ind w:left="7582" w:hanging="720"/>
      </w:pPr>
      <w:rPr>
        <w:rFonts w:hint="default"/>
        <w:lang w:val="pt-PT" w:eastAsia="en-US" w:bidi="ar-SA"/>
      </w:rPr>
    </w:lvl>
    <w:lvl w:ilvl="8" w:tplc="F3B89824">
      <w:numFmt w:val="bullet"/>
      <w:lvlText w:val="•"/>
      <w:lvlJc w:val="left"/>
      <w:pPr>
        <w:ind w:left="8348" w:hanging="720"/>
      </w:pPr>
      <w:rPr>
        <w:rFonts w:hint="default"/>
        <w:lang w:val="pt-PT" w:eastAsia="en-US" w:bidi="ar-SA"/>
      </w:rPr>
    </w:lvl>
  </w:abstractNum>
  <w:abstractNum w:abstractNumId="2" w15:restartNumberingAfterBreak="0">
    <w:nsid w:val="242902BB"/>
    <w:multiLevelType w:val="hybridMultilevel"/>
    <w:tmpl w:val="C50878D2"/>
    <w:lvl w:ilvl="0" w:tplc="8314346E">
      <w:start w:val="1"/>
      <w:numFmt w:val="upperRoman"/>
      <w:lvlText w:val="%1."/>
      <w:lvlJc w:val="right"/>
      <w:pPr>
        <w:ind w:left="720" w:hanging="360"/>
      </w:pPr>
    </w:lvl>
    <w:lvl w:ilvl="1" w:tplc="D870CC18">
      <w:start w:val="1"/>
      <w:numFmt w:val="lowerLetter"/>
      <w:lvlText w:val="%2."/>
      <w:lvlJc w:val="left"/>
      <w:pPr>
        <w:ind w:left="1440" w:hanging="360"/>
      </w:pPr>
    </w:lvl>
    <w:lvl w:ilvl="2" w:tplc="5EDC95FC">
      <w:start w:val="1"/>
      <w:numFmt w:val="lowerRoman"/>
      <w:lvlText w:val="%3."/>
      <w:lvlJc w:val="right"/>
      <w:pPr>
        <w:ind w:left="2160" w:hanging="180"/>
      </w:pPr>
    </w:lvl>
    <w:lvl w:ilvl="3" w:tplc="87A07188">
      <w:start w:val="1"/>
      <w:numFmt w:val="decimal"/>
      <w:lvlText w:val="%4."/>
      <w:lvlJc w:val="left"/>
      <w:pPr>
        <w:ind w:left="2880" w:hanging="360"/>
      </w:pPr>
    </w:lvl>
    <w:lvl w:ilvl="4" w:tplc="DCB25B2E">
      <w:start w:val="1"/>
      <w:numFmt w:val="lowerLetter"/>
      <w:lvlText w:val="%5."/>
      <w:lvlJc w:val="left"/>
      <w:pPr>
        <w:ind w:left="3600" w:hanging="360"/>
      </w:pPr>
    </w:lvl>
    <w:lvl w:ilvl="5" w:tplc="7DE07FC4">
      <w:start w:val="1"/>
      <w:numFmt w:val="lowerRoman"/>
      <w:lvlText w:val="%6."/>
      <w:lvlJc w:val="right"/>
      <w:pPr>
        <w:ind w:left="4320" w:hanging="180"/>
      </w:pPr>
    </w:lvl>
    <w:lvl w:ilvl="6" w:tplc="E7D45C6E">
      <w:start w:val="1"/>
      <w:numFmt w:val="decimal"/>
      <w:lvlText w:val="%7."/>
      <w:lvlJc w:val="left"/>
      <w:pPr>
        <w:ind w:left="5040" w:hanging="360"/>
      </w:pPr>
    </w:lvl>
    <w:lvl w:ilvl="7" w:tplc="689CC566">
      <w:start w:val="1"/>
      <w:numFmt w:val="lowerLetter"/>
      <w:lvlText w:val="%8."/>
      <w:lvlJc w:val="left"/>
      <w:pPr>
        <w:ind w:left="5760" w:hanging="360"/>
      </w:pPr>
    </w:lvl>
    <w:lvl w:ilvl="8" w:tplc="51E42122">
      <w:start w:val="1"/>
      <w:numFmt w:val="lowerRoman"/>
      <w:lvlText w:val="%9."/>
      <w:lvlJc w:val="right"/>
      <w:pPr>
        <w:ind w:left="6480" w:hanging="180"/>
      </w:pPr>
    </w:lvl>
  </w:abstractNum>
  <w:abstractNum w:abstractNumId="3" w15:restartNumberingAfterBreak="0">
    <w:nsid w:val="27940D64"/>
    <w:multiLevelType w:val="hybridMultilevel"/>
    <w:tmpl w:val="AA6EE1AC"/>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15:restartNumberingAfterBreak="0">
    <w:nsid w:val="2B145A0C"/>
    <w:multiLevelType w:val="hybridMultilevel"/>
    <w:tmpl w:val="9414677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2C200D51"/>
    <w:multiLevelType w:val="hybridMultilevel"/>
    <w:tmpl w:val="22440D08"/>
    <w:lvl w:ilvl="0" w:tplc="569E7930">
      <w:start w:val="1"/>
      <w:numFmt w:val="decimal"/>
      <w:lvlText w:val="%1."/>
      <w:lvlJc w:val="left"/>
      <w:pPr>
        <w:ind w:left="720" w:hanging="360"/>
      </w:pPr>
    </w:lvl>
    <w:lvl w:ilvl="1" w:tplc="8F621D90">
      <w:start w:val="1"/>
      <w:numFmt w:val="lowerLetter"/>
      <w:lvlText w:val="%2."/>
      <w:lvlJc w:val="left"/>
      <w:pPr>
        <w:ind w:left="1440" w:hanging="360"/>
      </w:pPr>
    </w:lvl>
    <w:lvl w:ilvl="2" w:tplc="99525770">
      <w:start w:val="1"/>
      <w:numFmt w:val="upperRoman"/>
      <w:lvlText w:val="%3."/>
      <w:lvlJc w:val="right"/>
      <w:pPr>
        <w:ind w:left="2160" w:hanging="180"/>
      </w:pPr>
    </w:lvl>
    <w:lvl w:ilvl="3" w:tplc="FC5634A2">
      <w:start w:val="1"/>
      <w:numFmt w:val="decimal"/>
      <w:lvlText w:val="%4."/>
      <w:lvlJc w:val="left"/>
      <w:pPr>
        <w:ind w:left="2880" w:hanging="360"/>
      </w:pPr>
    </w:lvl>
    <w:lvl w:ilvl="4" w:tplc="9F0E5DD4">
      <w:start w:val="1"/>
      <w:numFmt w:val="lowerLetter"/>
      <w:lvlText w:val="%5."/>
      <w:lvlJc w:val="left"/>
      <w:pPr>
        <w:ind w:left="3600" w:hanging="360"/>
      </w:pPr>
    </w:lvl>
    <w:lvl w:ilvl="5" w:tplc="FBB043B2">
      <w:start w:val="1"/>
      <w:numFmt w:val="lowerRoman"/>
      <w:lvlText w:val="%6."/>
      <w:lvlJc w:val="right"/>
      <w:pPr>
        <w:ind w:left="4320" w:hanging="180"/>
      </w:pPr>
    </w:lvl>
    <w:lvl w:ilvl="6" w:tplc="9A58900E">
      <w:start w:val="1"/>
      <w:numFmt w:val="decimal"/>
      <w:lvlText w:val="%7."/>
      <w:lvlJc w:val="left"/>
      <w:pPr>
        <w:ind w:left="5040" w:hanging="360"/>
      </w:pPr>
    </w:lvl>
    <w:lvl w:ilvl="7" w:tplc="CD2831AE">
      <w:start w:val="1"/>
      <w:numFmt w:val="lowerLetter"/>
      <w:lvlText w:val="%8."/>
      <w:lvlJc w:val="left"/>
      <w:pPr>
        <w:ind w:left="5760" w:hanging="360"/>
      </w:pPr>
    </w:lvl>
    <w:lvl w:ilvl="8" w:tplc="4718EF8E">
      <w:start w:val="1"/>
      <w:numFmt w:val="lowerRoman"/>
      <w:lvlText w:val="%9."/>
      <w:lvlJc w:val="right"/>
      <w:pPr>
        <w:ind w:left="6480" w:hanging="180"/>
      </w:pPr>
    </w:lvl>
  </w:abstractNum>
  <w:abstractNum w:abstractNumId="6" w15:restartNumberingAfterBreak="0">
    <w:nsid w:val="2EBD53B6"/>
    <w:multiLevelType w:val="hybridMultilevel"/>
    <w:tmpl w:val="DB82B2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352F0CA7"/>
    <w:multiLevelType w:val="hybridMultilevel"/>
    <w:tmpl w:val="23CA7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6B62D1E"/>
    <w:multiLevelType w:val="hybridMultilevel"/>
    <w:tmpl w:val="170C8D5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3DAA6A80"/>
    <w:multiLevelType w:val="hybridMultilevel"/>
    <w:tmpl w:val="1B20EF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6591847"/>
    <w:multiLevelType w:val="hybridMultilevel"/>
    <w:tmpl w:val="953CB128"/>
    <w:lvl w:ilvl="0" w:tplc="AEEE62CC">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4A8635FD"/>
    <w:multiLevelType w:val="hybridMultilevel"/>
    <w:tmpl w:val="DA404556"/>
    <w:lvl w:ilvl="0" w:tplc="04160019">
      <w:start w:val="1"/>
      <w:numFmt w:val="lowerLetter"/>
      <w:lvlText w:val="%1."/>
      <w:lvlJc w:val="left"/>
      <w:pPr>
        <w:ind w:left="2195" w:hanging="360"/>
      </w:pPr>
    </w:lvl>
    <w:lvl w:ilvl="1" w:tplc="04160019" w:tentative="1">
      <w:start w:val="1"/>
      <w:numFmt w:val="lowerLetter"/>
      <w:lvlText w:val="%2."/>
      <w:lvlJc w:val="left"/>
      <w:pPr>
        <w:ind w:left="2915" w:hanging="360"/>
      </w:pPr>
    </w:lvl>
    <w:lvl w:ilvl="2" w:tplc="0416001B" w:tentative="1">
      <w:start w:val="1"/>
      <w:numFmt w:val="lowerRoman"/>
      <w:lvlText w:val="%3."/>
      <w:lvlJc w:val="right"/>
      <w:pPr>
        <w:ind w:left="3635" w:hanging="180"/>
      </w:pPr>
    </w:lvl>
    <w:lvl w:ilvl="3" w:tplc="0416000F" w:tentative="1">
      <w:start w:val="1"/>
      <w:numFmt w:val="decimal"/>
      <w:lvlText w:val="%4."/>
      <w:lvlJc w:val="left"/>
      <w:pPr>
        <w:ind w:left="4355" w:hanging="360"/>
      </w:pPr>
    </w:lvl>
    <w:lvl w:ilvl="4" w:tplc="04160019" w:tentative="1">
      <w:start w:val="1"/>
      <w:numFmt w:val="lowerLetter"/>
      <w:lvlText w:val="%5."/>
      <w:lvlJc w:val="left"/>
      <w:pPr>
        <w:ind w:left="5075" w:hanging="360"/>
      </w:pPr>
    </w:lvl>
    <w:lvl w:ilvl="5" w:tplc="0416001B" w:tentative="1">
      <w:start w:val="1"/>
      <w:numFmt w:val="lowerRoman"/>
      <w:lvlText w:val="%6."/>
      <w:lvlJc w:val="right"/>
      <w:pPr>
        <w:ind w:left="5795" w:hanging="180"/>
      </w:pPr>
    </w:lvl>
    <w:lvl w:ilvl="6" w:tplc="0416000F" w:tentative="1">
      <w:start w:val="1"/>
      <w:numFmt w:val="decimal"/>
      <w:lvlText w:val="%7."/>
      <w:lvlJc w:val="left"/>
      <w:pPr>
        <w:ind w:left="6515" w:hanging="360"/>
      </w:pPr>
    </w:lvl>
    <w:lvl w:ilvl="7" w:tplc="04160019" w:tentative="1">
      <w:start w:val="1"/>
      <w:numFmt w:val="lowerLetter"/>
      <w:lvlText w:val="%8."/>
      <w:lvlJc w:val="left"/>
      <w:pPr>
        <w:ind w:left="7235" w:hanging="360"/>
      </w:pPr>
    </w:lvl>
    <w:lvl w:ilvl="8" w:tplc="0416001B" w:tentative="1">
      <w:start w:val="1"/>
      <w:numFmt w:val="lowerRoman"/>
      <w:lvlText w:val="%9."/>
      <w:lvlJc w:val="right"/>
      <w:pPr>
        <w:ind w:left="7955" w:hanging="180"/>
      </w:pPr>
    </w:lvl>
  </w:abstractNum>
  <w:abstractNum w:abstractNumId="12" w15:restartNumberingAfterBreak="0">
    <w:nsid w:val="4ACC478A"/>
    <w:multiLevelType w:val="hybridMultilevel"/>
    <w:tmpl w:val="6BEE06B8"/>
    <w:lvl w:ilvl="0" w:tplc="38823B02">
      <w:start w:val="1"/>
      <w:numFmt w:val="decimal"/>
      <w:lvlText w:val="%1."/>
      <w:lvlJc w:val="left"/>
      <w:pPr>
        <w:ind w:left="720" w:hanging="360"/>
      </w:pPr>
    </w:lvl>
    <w:lvl w:ilvl="1" w:tplc="3A22ADB4">
      <w:start w:val="1"/>
      <w:numFmt w:val="lowerLetter"/>
      <w:lvlText w:val="%2."/>
      <w:lvlJc w:val="left"/>
      <w:pPr>
        <w:ind w:left="1440" w:hanging="360"/>
      </w:pPr>
    </w:lvl>
    <w:lvl w:ilvl="2" w:tplc="7E82AC5C">
      <w:start w:val="1"/>
      <w:numFmt w:val="upperRoman"/>
      <w:lvlText w:val="%3."/>
      <w:lvlJc w:val="right"/>
      <w:pPr>
        <w:ind w:left="2160" w:hanging="180"/>
      </w:pPr>
    </w:lvl>
    <w:lvl w:ilvl="3" w:tplc="CAE407AE">
      <w:start w:val="1"/>
      <w:numFmt w:val="decimal"/>
      <w:lvlText w:val="%4."/>
      <w:lvlJc w:val="left"/>
      <w:pPr>
        <w:ind w:left="2880" w:hanging="360"/>
      </w:pPr>
    </w:lvl>
    <w:lvl w:ilvl="4" w:tplc="1BA6EEF0">
      <w:start w:val="1"/>
      <w:numFmt w:val="lowerLetter"/>
      <w:lvlText w:val="%5."/>
      <w:lvlJc w:val="left"/>
      <w:pPr>
        <w:ind w:left="3600" w:hanging="360"/>
      </w:pPr>
    </w:lvl>
    <w:lvl w:ilvl="5" w:tplc="09B81EC6">
      <w:start w:val="1"/>
      <w:numFmt w:val="lowerRoman"/>
      <w:lvlText w:val="%6."/>
      <w:lvlJc w:val="right"/>
      <w:pPr>
        <w:ind w:left="4320" w:hanging="180"/>
      </w:pPr>
    </w:lvl>
    <w:lvl w:ilvl="6" w:tplc="EB50F3FC">
      <w:start w:val="1"/>
      <w:numFmt w:val="decimal"/>
      <w:lvlText w:val="%7."/>
      <w:lvlJc w:val="left"/>
      <w:pPr>
        <w:ind w:left="5040" w:hanging="360"/>
      </w:pPr>
    </w:lvl>
    <w:lvl w:ilvl="7" w:tplc="C27A6BE4">
      <w:start w:val="1"/>
      <w:numFmt w:val="lowerLetter"/>
      <w:lvlText w:val="%8."/>
      <w:lvlJc w:val="left"/>
      <w:pPr>
        <w:ind w:left="5760" w:hanging="360"/>
      </w:pPr>
    </w:lvl>
    <w:lvl w:ilvl="8" w:tplc="86EC7F98">
      <w:start w:val="1"/>
      <w:numFmt w:val="lowerRoman"/>
      <w:lvlText w:val="%9."/>
      <w:lvlJc w:val="right"/>
      <w:pPr>
        <w:ind w:left="6480" w:hanging="180"/>
      </w:pPr>
    </w:lvl>
  </w:abstractNum>
  <w:abstractNum w:abstractNumId="13" w15:restartNumberingAfterBreak="0">
    <w:nsid w:val="4FB9347A"/>
    <w:multiLevelType w:val="hybridMultilevel"/>
    <w:tmpl w:val="9A6483A6"/>
    <w:lvl w:ilvl="0" w:tplc="0D6C3334">
      <w:start w:val="1"/>
      <w:numFmt w:val="upperRoman"/>
      <w:lvlText w:val="%1."/>
      <w:lvlJc w:val="left"/>
      <w:pPr>
        <w:ind w:left="862"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1707DDE"/>
    <w:multiLevelType w:val="hybridMultilevel"/>
    <w:tmpl w:val="07C22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BA77A8B"/>
    <w:multiLevelType w:val="singleLevel"/>
    <w:tmpl w:val="AE1E4FAE"/>
    <w:lvl w:ilvl="0">
      <w:start w:val="1"/>
      <w:numFmt w:val="decimal"/>
      <w:lvlText w:val="%1)"/>
      <w:legacy w:legacy="1" w:legacySpace="0" w:legacyIndent="360"/>
      <w:lvlJc w:val="left"/>
      <w:pPr>
        <w:ind w:left="142" w:firstLine="0"/>
      </w:pPr>
      <w:rPr>
        <w:rFonts w:ascii="Arial" w:hAnsi="Arial" w:cs="Arial" w:hint="default"/>
        <w:color w:val="auto"/>
      </w:rPr>
    </w:lvl>
  </w:abstractNum>
  <w:abstractNum w:abstractNumId="16" w15:restartNumberingAfterBreak="0">
    <w:nsid w:val="7CAE7874"/>
    <w:multiLevelType w:val="hybridMultilevel"/>
    <w:tmpl w:val="25A0C09A"/>
    <w:lvl w:ilvl="0" w:tplc="BE182664">
      <w:start w:val="2"/>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892931378">
    <w:abstractNumId w:val="1"/>
  </w:num>
  <w:num w:numId="2" w16cid:durableId="814563179">
    <w:abstractNumId w:val="3"/>
  </w:num>
  <w:num w:numId="3" w16cid:durableId="1423066224">
    <w:abstractNumId w:val="9"/>
  </w:num>
  <w:num w:numId="4" w16cid:durableId="1576009970">
    <w:abstractNumId w:val="0"/>
  </w:num>
  <w:num w:numId="5" w16cid:durableId="417025470">
    <w:abstractNumId w:val="7"/>
  </w:num>
  <w:num w:numId="6" w16cid:durableId="540822906">
    <w:abstractNumId w:val="14"/>
  </w:num>
  <w:num w:numId="7" w16cid:durableId="1867674135">
    <w:abstractNumId w:val="2"/>
  </w:num>
  <w:num w:numId="8" w16cid:durableId="1633554148">
    <w:abstractNumId w:val="12"/>
  </w:num>
  <w:num w:numId="9" w16cid:durableId="674235959">
    <w:abstractNumId w:val="5"/>
  </w:num>
  <w:num w:numId="10" w16cid:durableId="137918258">
    <w:abstractNumId w:val="11"/>
  </w:num>
  <w:num w:numId="11" w16cid:durableId="806047790">
    <w:abstractNumId w:val="15"/>
    <w:lvlOverride w:ilvl="0">
      <w:startOverride w:val="1"/>
    </w:lvlOverride>
  </w:num>
  <w:num w:numId="12" w16cid:durableId="185141555">
    <w:abstractNumId w:val="13"/>
  </w:num>
  <w:num w:numId="13" w16cid:durableId="4457793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80388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98924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0776616">
    <w:abstractNumId w:val="6"/>
  </w:num>
  <w:num w:numId="17" w16cid:durableId="229117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159957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734"/>
    <w:rsid w:val="00002B0A"/>
    <w:rsid w:val="00003984"/>
    <w:rsid w:val="00003D81"/>
    <w:rsid w:val="00003EC7"/>
    <w:rsid w:val="0001193D"/>
    <w:rsid w:val="00017165"/>
    <w:rsid w:val="00024206"/>
    <w:rsid w:val="00026B02"/>
    <w:rsid w:val="00027B5B"/>
    <w:rsid w:val="000301F8"/>
    <w:rsid w:val="00037092"/>
    <w:rsid w:val="00040210"/>
    <w:rsid w:val="00043BA2"/>
    <w:rsid w:val="0005099A"/>
    <w:rsid w:val="000523ED"/>
    <w:rsid w:val="0005307A"/>
    <w:rsid w:val="00053CEF"/>
    <w:rsid w:val="00054965"/>
    <w:rsid w:val="00056A54"/>
    <w:rsid w:val="00057509"/>
    <w:rsid w:val="00060120"/>
    <w:rsid w:val="00070EC5"/>
    <w:rsid w:val="000762FC"/>
    <w:rsid w:val="00080025"/>
    <w:rsid w:val="00083815"/>
    <w:rsid w:val="0009118A"/>
    <w:rsid w:val="000919B9"/>
    <w:rsid w:val="0009411C"/>
    <w:rsid w:val="000969C0"/>
    <w:rsid w:val="000A113B"/>
    <w:rsid w:val="000A218E"/>
    <w:rsid w:val="000A24EC"/>
    <w:rsid w:val="000A5963"/>
    <w:rsid w:val="000A6A93"/>
    <w:rsid w:val="000B0194"/>
    <w:rsid w:val="000B05AC"/>
    <w:rsid w:val="000B0964"/>
    <w:rsid w:val="000B18FD"/>
    <w:rsid w:val="000B197D"/>
    <w:rsid w:val="000B2441"/>
    <w:rsid w:val="000B2784"/>
    <w:rsid w:val="000B4298"/>
    <w:rsid w:val="000B7092"/>
    <w:rsid w:val="000C1278"/>
    <w:rsid w:val="000C1357"/>
    <w:rsid w:val="000C1444"/>
    <w:rsid w:val="000C4379"/>
    <w:rsid w:val="000C6B26"/>
    <w:rsid w:val="000E541E"/>
    <w:rsid w:val="000F33B9"/>
    <w:rsid w:val="000F6C3F"/>
    <w:rsid w:val="001002CC"/>
    <w:rsid w:val="001020ED"/>
    <w:rsid w:val="001032E9"/>
    <w:rsid w:val="00104CEA"/>
    <w:rsid w:val="0010512F"/>
    <w:rsid w:val="00112429"/>
    <w:rsid w:val="0011527A"/>
    <w:rsid w:val="00115C14"/>
    <w:rsid w:val="0011609E"/>
    <w:rsid w:val="00133F32"/>
    <w:rsid w:val="001368C0"/>
    <w:rsid w:val="00136C0B"/>
    <w:rsid w:val="00137FFB"/>
    <w:rsid w:val="0014510B"/>
    <w:rsid w:val="00156C97"/>
    <w:rsid w:val="00160A64"/>
    <w:rsid w:val="00163504"/>
    <w:rsid w:val="00164164"/>
    <w:rsid w:val="001657D2"/>
    <w:rsid w:val="0016723C"/>
    <w:rsid w:val="001823BB"/>
    <w:rsid w:val="00183A02"/>
    <w:rsid w:val="001855CA"/>
    <w:rsid w:val="00186797"/>
    <w:rsid w:val="00194A2E"/>
    <w:rsid w:val="00197A2E"/>
    <w:rsid w:val="001A0638"/>
    <w:rsid w:val="001A097F"/>
    <w:rsid w:val="001A563F"/>
    <w:rsid w:val="001A723E"/>
    <w:rsid w:val="001A787A"/>
    <w:rsid w:val="001B0D11"/>
    <w:rsid w:val="001B2857"/>
    <w:rsid w:val="001B390A"/>
    <w:rsid w:val="001B3F0D"/>
    <w:rsid w:val="001B7EDC"/>
    <w:rsid w:val="001C44D4"/>
    <w:rsid w:val="001C6A27"/>
    <w:rsid w:val="001D0065"/>
    <w:rsid w:val="001E2804"/>
    <w:rsid w:val="001E4C81"/>
    <w:rsid w:val="001E5B3D"/>
    <w:rsid w:val="001E7E8D"/>
    <w:rsid w:val="001F4B20"/>
    <w:rsid w:val="001F7DF3"/>
    <w:rsid w:val="002043B9"/>
    <w:rsid w:val="0021208A"/>
    <w:rsid w:val="002124C9"/>
    <w:rsid w:val="00213CBD"/>
    <w:rsid w:val="002163D4"/>
    <w:rsid w:val="002226B3"/>
    <w:rsid w:val="00223070"/>
    <w:rsid w:val="00231134"/>
    <w:rsid w:val="002319AA"/>
    <w:rsid w:val="00232B8B"/>
    <w:rsid w:val="00236434"/>
    <w:rsid w:val="0024200F"/>
    <w:rsid w:val="00244317"/>
    <w:rsid w:val="00246813"/>
    <w:rsid w:val="00253140"/>
    <w:rsid w:val="002604DE"/>
    <w:rsid w:val="002637EB"/>
    <w:rsid w:val="002647BB"/>
    <w:rsid w:val="00266FEC"/>
    <w:rsid w:val="0027022E"/>
    <w:rsid w:val="002763C3"/>
    <w:rsid w:val="00280D79"/>
    <w:rsid w:val="00283F71"/>
    <w:rsid w:val="002956E5"/>
    <w:rsid w:val="002969E7"/>
    <w:rsid w:val="002A16C5"/>
    <w:rsid w:val="002A26D5"/>
    <w:rsid w:val="002A2B4F"/>
    <w:rsid w:val="002A3DAB"/>
    <w:rsid w:val="002A7CE1"/>
    <w:rsid w:val="002B24FC"/>
    <w:rsid w:val="002B3AA9"/>
    <w:rsid w:val="002B5727"/>
    <w:rsid w:val="002B70FE"/>
    <w:rsid w:val="002B78AC"/>
    <w:rsid w:val="002C091B"/>
    <w:rsid w:val="002C2964"/>
    <w:rsid w:val="002C7FEE"/>
    <w:rsid w:val="002D0F69"/>
    <w:rsid w:val="002D2471"/>
    <w:rsid w:val="002E26B5"/>
    <w:rsid w:val="002E3011"/>
    <w:rsid w:val="002E3B8E"/>
    <w:rsid w:val="002E4283"/>
    <w:rsid w:val="002E4993"/>
    <w:rsid w:val="002E657E"/>
    <w:rsid w:val="002E6736"/>
    <w:rsid w:val="002F0868"/>
    <w:rsid w:val="002F17C5"/>
    <w:rsid w:val="002F479F"/>
    <w:rsid w:val="002F53A9"/>
    <w:rsid w:val="002F5D71"/>
    <w:rsid w:val="002F6F1C"/>
    <w:rsid w:val="00303EA9"/>
    <w:rsid w:val="00303EFA"/>
    <w:rsid w:val="00307A6A"/>
    <w:rsid w:val="00313A61"/>
    <w:rsid w:val="00314E3A"/>
    <w:rsid w:val="0031789C"/>
    <w:rsid w:val="0032160C"/>
    <w:rsid w:val="00330485"/>
    <w:rsid w:val="00330B77"/>
    <w:rsid w:val="00331B16"/>
    <w:rsid w:val="00335053"/>
    <w:rsid w:val="00337CCE"/>
    <w:rsid w:val="00342B2B"/>
    <w:rsid w:val="00342E3F"/>
    <w:rsid w:val="0034722F"/>
    <w:rsid w:val="0035491A"/>
    <w:rsid w:val="00357FF0"/>
    <w:rsid w:val="00360AAD"/>
    <w:rsid w:val="0036247F"/>
    <w:rsid w:val="003642D9"/>
    <w:rsid w:val="00366FD0"/>
    <w:rsid w:val="003723C0"/>
    <w:rsid w:val="00374E51"/>
    <w:rsid w:val="00376C53"/>
    <w:rsid w:val="0038766B"/>
    <w:rsid w:val="00387DEE"/>
    <w:rsid w:val="00390F5F"/>
    <w:rsid w:val="003911DE"/>
    <w:rsid w:val="003952F4"/>
    <w:rsid w:val="003960E0"/>
    <w:rsid w:val="003A2EF9"/>
    <w:rsid w:val="003A32C2"/>
    <w:rsid w:val="003A3C82"/>
    <w:rsid w:val="003A3D33"/>
    <w:rsid w:val="003A4099"/>
    <w:rsid w:val="003A4BC0"/>
    <w:rsid w:val="003A5F7B"/>
    <w:rsid w:val="003A622F"/>
    <w:rsid w:val="003A6527"/>
    <w:rsid w:val="003B443D"/>
    <w:rsid w:val="003B4802"/>
    <w:rsid w:val="003B6A29"/>
    <w:rsid w:val="003C3D5E"/>
    <w:rsid w:val="003C3DF8"/>
    <w:rsid w:val="003C5BA7"/>
    <w:rsid w:val="003C628A"/>
    <w:rsid w:val="003C7CB5"/>
    <w:rsid w:val="003D098C"/>
    <w:rsid w:val="003D1775"/>
    <w:rsid w:val="003D2198"/>
    <w:rsid w:val="003D2AA6"/>
    <w:rsid w:val="003D51BE"/>
    <w:rsid w:val="003D6908"/>
    <w:rsid w:val="003D7E77"/>
    <w:rsid w:val="003E051F"/>
    <w:rsid w:val="003E0FDA"/>
    <w:rsid w:val="003F0357"/>
    <w:rsid w:val="003F313B"/>
    <w:rsid w:val="003F4D5D"/>
    <w:rsid w:val="003F7C68"/>
    <w:rsid w:val="003F7E2A"/>
    <w:rsid w:val="00401588"/>
    <w:rsid w:val="00404191"/>
    <w:rsid w:val="00404471"/>
    <w:rsid w:val="004060D7"/>
    <w:rsid w:val="0041039F"/>
    <w:rsid w:val="0041711F"/>
    <w:rsid w:val="00417CBD"/>
    <w:rsid w:val="004313D4"/>
    <w:rsid w:val="00435E85"/>
    <w:rsid w:val="00436178"/>
    <w:rsid w:val="004363F0"/>
    <w:rsid w:val="0043783A"/>
    <w:rsid w:val="004417D1"/>
    <w:rsid w:val="00441D88"/>
    <w:rsid w:val="00442D85"/>
    <w:rsid w:val="00450003"/>
    <w:rsid w:val="004670C8"/>
    <w:rsid w:val="0047640C"/>
    <w:rsid w:val="0048266A"/>
    <w:rsid w:val="004839B5"/>
    <w:rsid w:val="00484411"/>
    <w:rsid w:val="0048446D"/>
    <w:rsid w:val="00491E81"/>
    <w:rsid w:val="00491ECF"/>
    <w:rsid w:val="004924C4"/>
    <w:rsid w:val="00494D79"/>
    <w:rsid w:val="004956F0"/>
    <w:rsid w:val="004A1DB6"/>
    <w:rsid w:val="004A3718"/>
    <w:rsid w:val="004A5B6B"/>
    <w:rsid w:val="004A5DB5"/>
    <w:rsid w:val="004B29FA"/>
    <w:rsid w:val="004B3EC4"/>
    <w:rsid w:val="004B508E"/>
    <w:rsid w:val="004B7459"/>
    <w:rsid w:val="004C311F"/>
    <w:rsid w:val="004C4D37"/>
    <w:rsid w:val="004C54F5"/>
    <w:rsid w:val="004C5A63"/>
    <w:rsid w:val="004D749A"/>
    <w:rsid w:val="004E209B"/>
    <w:rsid w:val="004E259C"/>
    <w:rsid w:val="004E2D11"/>
    <w:rsid w:val="004E39A4"/>
    <w:rsid w:val="004F0210"/>
    <w:rsid w:val="004F4F82"/>
    <w:rsid w:val="00504082"/>
    <w:rsid w:val="00505CBB"/>
    <w:rsid w:val="0050731A"/>
    <w:rsid w:val="00507528"/>
    <w:rsid w:val="00510EE0"/>
    <w:rsid w:val="00512BCC"/>
    <w:rsid w:val="005130EA"/>
    <w:rsid w:val="00513352"/>
    <w:rsid w:val="005163AF"/>
    <w:rsid w:val="00521820"/>
    <w:rsid w:val="00521F9A"/>
    <w:rsid w:val="00522622"/>
    <w:rsid w:val="005254F2"/>
    <w:rsid w:val="00526BA8"/>
    <w:rsid w:val="00526CA1"/>
    <w:rsid w:val="005314E0"/>
    <w:rsid w:val="00534F31"/>
    <w:rsid w:val="0054061C"/>
    <w:rsid w:val="0054428D"/>
    <w:rsid w:val="00544C37"/>
    <w:rsid w:val="0054733A"/>
    <w:rsid w:val="00547E72"/>
    <w:rsid w:val="005512CC"/>
    <w:rsid w:val="00553601"/>
    <w:rsid w:val="00554BD5"/>
    <w:rsid w:val="00555324"/>
    <w:rsid w:val="005620C3"/>
    <w:rsid w:val="00562570"/>
    <w:rsid w:val="005635E0"/>
    <w:rsid w:val="00570190"/>
    <w:rsid w:val="00571CE2"/>
    <w:rsid w:val="00576E65"/>
    <w:rsid w:val="00581EFB"/>
    <w:rsid w:val="0058583D"/>
    <w:rsid w:val="00587F0C"/>
    <w:rsid w:val="005900E2"/>
    <w:rsid w:val="005908D2"/>
    <w:rsid w:val="005948DB"/>
    <w:rsid w:val="00594911"/>
    <w:rsid w:val="0059659E"/>
    <w:rsid w:val="00596C5D"/>
    <w:rsid w:val="0059717F"/>
    <w:rsid w:val="00597D2E"/>
    <w:rsid w:val="005A03D4"/>
    <w:rsid w:val="005A07F9"/>
    <w:rsid w:val="005A296E"/>
    <w:rsid w:val="005A31F0"/>
    <w:rsid w:val="005A41D4"/>
    <w:rsid w:val="005A4AAA"/>
    <w:rsid w:val="005A62C3"/>
    <w:rsid w:val="005A71E2"/>
    <w:rsid w:val="005B54CE"/>
    <w:rsid w:val="005B6524"/>
    <w:rsid w:val="005C0E4B"/>
    <w:rsid w:val="005C1446"/>
    <w:rsid w:val="005C1BDE"/>
    <w:rsid w:val="005C5238"/>
    <w:rsid w:val="005C626A"/>
    <w:rsid w:val="005C7C1A"/>
    <w:rsid w:val="005D4523"/>
    <w:rsid w:val="005D4D40"/>
    <w:rsid w:val="005E16C3"/>
    <w:rsid w:val="005E4512"/>
    <w:rsid w:val="005E5734"/>
    <w:rsid w:val="005E7DC1"/>
    <w:rsid w:val="005F286D"/>
    <w:rsid w:val="005F2D81"/>
    <w:rsid w:val="005F4873"/>
    <w:rsid w:val="005F7ACF"/>
    <w:rsid w:val="006014B6"/>
    <w:rsid w:val="00610237"/>
    <w:rsid w:val="006106E0"/>
    <w:rsid w:val="006164AD"/>
    <w:rsid w:val="00616ACD"/>
    <w:rsid w:val="00617278"/>
    <w:rsid w:val="00617F93"/>
    <w:rsid w:val="006211E8"/>
    <w:rsid w:val="00621F75"/>
    <w:rsid w:val="00624444"/>
    <w:rsid w:val="0062707C"/>
    <w:rsid w:val="00630FC8"/>
    <w:rsid w:val="006349A3"/>
    <w:rsid w:val="00636B8F"/>
    <w:rsid w:val="0063725A"/>
    <w:rsid w:val="00637410"/>
    <w:rsid w:val="00640C52"/>
    <w:rsid w:val="00641C8C"/>
    <w:rsid w:val="0064442C"/>
    <w:rsid w:val="0065562F"/>
    <w:rsid w:val="00657C16"/>
    <w:rsid w:val="00665359"/>
    <w:rsid w:val="00666414"/>
    <w:rsid w:val="00671C2A"/>
    <w:rsid w:val="00672095"/>
    <w:rsid w:val="00672904"/>
    <w:rsid w:val="00673516"/>
    <w:rsid w:val="006764CC"/>
    <w:rsid w:val="00690E4B"/>
    <w:rsid w:val="006931BB"/>
    <w:rsid w:val="00693A5F"/>
    <w:rsid w:val="006A0D78"/>
    <w:rsid w:val="006A0F19"/>
    <w:rsid w:val="006A11C0"/>
    <w:rsid w:val="006A16E4"/>
    <w:rsid w:val="006A369F"/>
    <w:rsid w:val="006A433A"/>
    <w:rsid w:val="006A442B"/>
    <w:rsid w:val="006B06CA"/>
    <w:rsid w:val="006B6817"/>
    <w:rsid w:val="006C3755"/>
    <w:rsid w:val="006C55E5"/>
    <w:rsid w:val="006D2FE3"/>
    <w:rsid w:val="006D39FE"/>
    <w:rsid w:val="006D3D64"/>
    <w:rsid w:val="006D6451"/>
    <w:rsid w:val="006E142C"/>
    <w:rsid w:val="006E6063"/>
    <w:rsid w:val="006F37FF"/>
    <w:rsid w:val="006F4309"/>
    <w:rsid w:val="006F6C19"/>
    <w:rsid w:val="006F7C41"/>
    <w:rsid w:val="00702289"/>
    <w:rsid w:val="00703867"/>
    <w:rsid w:val="00703D76"/>
    <w:rsid w:val="0071022D"/>
    <w:rsid w:val="007115E3"/>
    <w:rsid w:val="00715BE8"/>
    <w:rsid w:val="0072201B"/>
    <w:rsid w:val="00725401"/>
    <w:rsid w:val="007271A6"/>
    <w:rsid w:val="007305AD"/>
    <w:rsid w:val="007317A8"/>
    <w:rsid w:val="0073326B"/>
    <w:rsid w:val="0073526C"/>
    <w:rsid w:val="0074348B"/>
    <w:rsid w:val="007446C7"/>
    <w:rsid w:val="0075057A"/>
    <w:rsid w:val="00754DF7"/>
    <w:rsid w:val="0075591A"/>
    <w:rsid w:val="007566A4"/>
    <w:rsid w:val="00761A30"/>
    <w:rsid w:val="00761A38"/>
    <w:rsid w:val="007705C7"/>
    <w:rsid w:val="007707AA"/>
    <w:rsid w:val="00770EA2"/>
    <w:rsid w:val="00772023"/>
    <w:rsid w:val="00773D27"/>
    <w:rsid w:val="0077461E"/>
    <w:rsid w:val="00774CCE"/>
    <w:rsid w:val="00777DF4"/>
    <w:rsid w:val="007802CB"/>
    <w:rsid w:val="007820D3"/>
    <w:rsid w:val="007841D3"/>
    <w:rsid w:val="00790C9E"/>
    <w:rsid w:val="007922DC"/>
    <w:rsid w:val="00793287"/>
    <w:rsid w:val="0079348C"/>
    <w:rsid w:val="00794B36"/>
    <w:rsid w:val="007954E1"/>
    <w:rsid w:val="00795A41"/>
    <w:rsid w:val="00795C73"/>
    <w:rsid w:val="007A03B1"/>
    <w:rsid w:val="007A2776"/>
    <w:rsid w:val="007A290E"/>
    <w:rsid w:val="007A3F78"/>
    <w:rsid w:val="007A47C2"/>
    <w:rsid w:val="007A4E52"/>
    <w:rsid w:val="007A5CE8"/>
    <w:rsid w:val="007B15EF"/>
    <w:rsid w:val="007B4413"/>
    <w:rsid w:val="007B4780"/>
    <w:rsid w:val="007B5CA8"/>
    <w:rsid w:val="007B5D90"/>
    <w:rsid w:val="007B679E"/>
    <w:rsid w:val="007B75C1"/>
    <w:rsid w:val="007C0FF8"/>
    <w:rsid w:val="007C19BD"/>
    <w:rsid w:val="007C19CB"/>
    <w:rsid w:val="007C4C7B"/>
    <w:rsid w:val="007D12F4"/>
    <w:rsid w:val="007D432F"/>
    <w:rsid w:val="007D653E"/>
    <w:rsid w:val="007F28C7"/>
    <w:rsid w:val="007F5270"/>
    <w:rsid w:val="007F7BFB"/>
    <w:rsid w:val="007F7D94"/>
    <w:rsid w:val="007F7EA8"/>
    <w:rsid w:val="008012F5"/>
    <w:rsid w:val="00804B16"/>
    <w:rsid w:val="00805515"/>
    <w:rsid w:val="00806B1E"/>
    <w:rsid w:val="00810A3F"/>
    <w:rsid w:val="00812939"/>
    <w:rsid w:val="00821B7D"/>
    <w:rsid w:val="00825BF6"/>
    <w:rsid w:val="008260CA"/>
    <w:rsid w:val="008267E2"/>
    <w:rsid w:val="00832332"/>
    <w:rsid w:val="008331F2"/>
    <w:rsid w:val="008333FD"/>
    <w:rsid w:val="008338F9"/>
    <w:rsid w:val="008346DB"/>
    <w:rsid w:val="00844AD3"/>
    <w:rsid w:val="00844FA8"/>
    <w:rsid w:val="008467CD"/>
    <w:rsid w:val="00846A1B"/>
    <w:rsid w:val="00847E0D"/>
    <w:rsid w:val="00854572"/>
    <w:rsid w:val="00861385"/>
    <w:rsid w:val="00862AEC"/>
    <w:rsid w:val="00863167"/>
    <w:rsid w:val="00863CF7"/>
    <w:rsid w:val="00865AD3"/>
    <w:rsid w:val="00867DF8"/>
    <w:rsid w:val="00872256"/>
    <w:rsid w:val="00872296"/>
    <w:rsid w:val="00873136"/>
    <w:rsid w:val="00876E9D"/>
    <w:rsid w:val="00876F14"/>
    <w:rsid w:val="0088159B"/>
    <w:rsid w:val="0088222F"/>
    <w:rsid w:val="00882855"/>
    <w:rsid w:val="00882E5A"/>
    <w:rsid w:val="00882F67"/>
    <w:rsid w:val="00883DB9"/>
    <w:rsid w:val="00884B98"/>
    <w:rsid w:val="00885BA0"/>
    <w:rsid w:val="00885D8A"/>
    <w:rsid w:val="00887A8B"/>
    <w:rsid w:val="00887BB0"/>
    <w:rsid w:val="00892E12"/>
    <w:rsid w:val="00893448"/>
    <w:rsid w:val="0089458D"/>
    <w:rsid w:val="00897C90"/>
    <w:rsid w:val="008A1912"/>
    <w:rsid w:val="008A1AB3"/>
    <w:rsid w:val="008A2748"/>
    <w:rsid w:val="008A6325"/>
    <w:rsid w:val="008A7158"/>
    <w:rsid w:val="008B11C4"/>
    <w:rsid w:val="008B3590"/>
    <w:rsid w:val="008B3A8A"/>
    <w:rsid w:val="008B5B5C"/>
    <w:rsid w:val="008C413E"/>
    <w:rsid w:val="008C72BF"/>
    <w:rsid w:val="008D2BAD"/>
    <w:rsid w:val="008D3287"/>
    <w:rsid w:val="008D4299"/>
    <w:rsid w:val="008D580E"/>
    <w:rsid w:val="008D6A37"/>
    <w:rsid w:val="008E5881"/>
    <w:rsid w:val="008F2740"/>
    <w:rsid w:val="009019E9"/>
    <w:rsid w:val="00901D56"/>
    <w:rsid w:val="00902A37"/>
    <w:rsid w:val="0091063B"/>
    <w:rsid w:val="0091262C"/>
    <w:rsid w:val="009136B8"/>
    <w:rsid w:val="00914756"/>
    <w:rsid w:val="00915D54"/>
    <w:rsid w:val="00916E38"/>
    <w:rsid w:val="009202B0"/>
    <w:rsid w:val="00922842"/>
    <w:rsid w:val="009252C9"/>
    <w:rsid w:val="009319C8"/>
    <w:rsid w:val="0093287E"/>
    <w:rsid w:val="00933432"/>
    <w:rsid w:val="00935519"/>
    <w:rsid w:val="00936262"/>
    <w:rsid w:val="00947A18"/>
    <w:rsid w:val="00950676"/>
    <w:rsid w:val="009516C7"/>
    <w:rsid w:val="00951F6E"/>
    <w:rsid w:val="00955995"/>
    <w:rsid w:val="00956E75"/>
    <w:rsid w:val="009574C1"/>
    <w:rsid w:val="009578D5"/>
    <w:rsid w:val="00957C0F"/>
    <w:rsid w:val="00961A60"/>
    <w:rsid w:val="00963E6C"/>
    <w:rsid w:val="009662AD"/>
    <w:rsid w:val="00970F8B"/>
    <w:rsid w:val="009734D1"/>
    <w:rsid w:val="009806C8"/>
    <w:rsid w:val="0098215B"/>
    <w:rsid w:val="00984C70"/>
    <w:rsid w:val="00990DCC"/>
    <w:rsid w:val="00991449"/>
    <w:rsid w:val="009936D6"/>
    <w:rsid w:val="0099497B"/>
    <w:rsid w:val="009A3B33"/>
    <w:rsid w:val="009A5C02"/>
    <w:rsid w:val="009A7042"/>
    <w:rsid w:val="009A7F40"/>
    <w:rsid w:val="009B031E"/>
    <w:rsid w:val="009B1CD1"/>
    <w:rsid w:val="009B2E94"/>
    <w:rsid w:val="009B493B"/>
    <w:rsid w:val="009B6EEB"/>
    <w:rsid w:val="009C1D15"/>
    <w:rsid w:val="009C2BC0"/>
    <w:rsid w:val="009C38FC"/>
    <w:rsid w:val="009C4966"/>
    <w:rsid w:val="009C5BD1"/>
    <w:rsid w:val="009C7918"/>
    <w:rsid w:val="009C7FD7"/>
    <w:rsid w:val="009D05BA"/>
    <w:rsid w:val="009D5615"/>
    <w:rsid w:val="009E3157"/>
    <w:rsid w:val="009F2AC8"/>
    <w:rsid w:val="009F679C"/>
    <w:rsid w:val="00A04347"/>
    <w:rsid w:val="00A07A8C"/>
    <w:rsid w:val="00A130BA"/>
    <w:rsid w:val="00A154CD"/>
    <w:rsid w:val="00A154F7"/>
    <w:rsid w:val="00A161DE"/>
    <w:rsid w:val="00A22A2B"/>
    <w:rsid w:val="00A24199"/>
    <w:rsid w:val="00A24A7D"/>
    <w:rsid w:val="00A32F03"/>
    <w:rsid w:val="00A34D17"/>
    <w:rsid w:val="00A356E1"/>
    <w:rsid w:val="00A35EFA"/>
    <w:rsid w:val="00A401E4"/>
    <w:rsid w:val="00A42C5F"/>
    <w:rsid w:val="00A4375B"/>
    <w:rsid w:val="00A454FA"/>
    <w:rsid w:val="00A46170"/>
    <w:rsid w:val="00A508AD"/>
    <w:rsid w:val="00A527B3"/>
    <w:rsid w:val="00A539BB"/>
    <w:rsid w:val="00A56ACE"/>
    <w:rsid w:val="00A61AC9"/>
    <w:rsid w:val="00A61D6E"/>
    <w:rsid w:val="00A737AA"/>
    <w:rsid w:val="00A74864"/>
    <w:rsid w:val="00A74FF3"/>
    <w:rsid w:val="00A7640A"/>
    <w:rsid w:val="00A76A5F"/>
    <w:rsid w:val="00A85955"/>
    <w:rsid w:val="00A90881"/>
    <w:rsid w:val="00A92876"/>
    <w:rsid w:val="00A92E09"/>
    <w:rsid w:val="00A97487"/>
    <w:rsid w:val="00AA3853"/>
    <w:rsid w:val="00AA4F1B"/>
    <w:rsid w:val="00AA64A1"/>
    <w:rsid w:val="00AA7249"/>
    <w:rsid w:val="00AA725C"/>
    <w:rsid w:val="00AA784A"/>
    <w:rsid w:val="00AB28BB"/>
    <w:rsid w:val="00AB2B4C"/>
    <w:rsid w:val="00AB33CA"/>
    <w:rsid w:val="00AC1E71"/>
    <w:rsid w:val="00AC5F84"/>
    <w:rsid w:val="00AC7F2C"/>
    <w:rsid w:val="00AD314A"/>
    <w:rsid w:val="00AD494E"/>
    <w:rsid w:val="00AE0A8C"/>
    <w:rsid w:val="00AE1C24"/>
    <w:rsid w:val="00AE77A3"/>
    <w:rsid w:val="00AE77AA"/>
    <w:rsid w:val="00AF08A6"/>
    <w:rsid w:val="00AF2659"/>
    <w:rsid w:val="00B01E22"/>
    <w:rsid w:val="00B04BB5"/>
    <w:rsid w:val="00B10D0C"/>
    <w:rsid w:val="00B12AA4"/>
    <w:rsid w:val="00B1601A"/>
    <w:rsid w:val="00B168CE"/>
    <w:rsid w:val="00B17284"/>
    <w:rsid w:val="00B1753D"/>
    <w:rsid w:val="00B21DAB"/>
    <w:rsid w:val="00B2464D"/>
    <w:rsid w:val="00B24990"/>
    <w:rsid w:val="00B31967"/>
    <w:rsid w:val="00B325BE"/>
    <w:rsid w:val="00B3657B"/>
    <w:rsid w:val="00B40104"/>
    <w:rsid w:val="00B47836"/>
    <w:rsid w:val="00B538FA"/>
    <w:rsid w:val="00B55CE3"/>
    <w:rsid w:val="00B649F5"/>
    <w:rsid w:val="00B65F11"/>
    <w:rsid w:val="00B71F6B"/>
    <w:rsid w:val="00B71F90"/>
    <w:rsid w:val="00B74F0D"/>
    <w:rsid w:val="00B776DA"/>
    <w:rsid w:val="00B81679"/>
    <w:rsid w:val="00B81FA7"/>
    <w:rsid w:val="00B82E7A"/>
    <w:rsid w:val="00B83058"/>
    <w:rsid w:val="00B84E2B"/>
    <w:rsid w:val="00B87F2B"/>
    <w:rsid w:val="00B91D58"/>
    <w:rsid w:val="00B96E09"/>
    <w:rsid w:val="00BA043F"/>
    <w:rsid w:val="00BA5883"/>
    <w:rsid w:val="00BA6B8F"/>
    <w:rsid w:val="00BB404D"/>
    <w:rsid w:val="00BB5413"/>
    <w:rsid w:val="00BB6A2F"/>
    <w:rsid w:val="00BC174E"/>
    <w:rsid w:val="00BC265D"/>
    <w:rsid w:val="00BC5944"/>
    <w:rsid w:val="00BC6906"/>
    <w:rsid w:val="00BD09E8"/>
    <w:rsid w:val="00BD2906"/>
    <w:rsid w:val="00BD57D7"/>
    <w:rsid w:val="00BD7825"/>
    <w:rsid w:val="00BD7EE6"/>
    <w:rsid w:val="00BE05A5"/>
    <w:rsid w:val="00BE0EE5"/>
    <w:rsid w:val="00BE119C"/>
    <w:rsid w:val="00BE7122"/>
    <w:rsid w:val="00BF18B4"/>
    <w:rsid w:val="00BF24E9"/>
    <w:rsid w:val="00C04100"/>
    <w:rsid w:val="00C064D5"/>
    <w:rsid w:val="00C125A9"/>
    <w:rsid w:val="00C14125"/>
    <w:rsid w:val="00C14DBB"/>
    <w:rsid w:val="00C1595D"/>
    <w:rsid w:val="00C21274"/>
    <w:rsid w:val="00C21473"/>
    <w:rsid w:val="00C21657"/>
    <w:rsid w:val="00C22963"/>
    <w:rsid w:val="00C22A32"/>
    <w:rsid w:val="00C26BAA"/>
    <w:rsid w:val="00C275F7"/>
    <w:rsid w:val="00C30175"/>
    <w:rsid w:val="00C3049C"/>
    <w:rsid w:val="00C350A2"/>
    <w:rsid w:val="00C350FE"/>
    <w:rsid w:val="00C4048F"/>
    <w:rsid w:val="00C415FF"/>
    <w:rsid w:val="00C419C1"/>
    <w:rsid w:val="00C47A46"/>
    <w:rsid w:val="00C50D5D"/>
    <w:rsid w:val="00C539AC"/>
    <w:rsid w:val="00C53C11"/>
    <w:rsid w:val="00C56ADA"/>
    <w:rsid w:val="00C70DA2"/>
    <w:rsid w:val="00C70E96"/>
    <w:rsid w:val="00C74BD6"/>
    <w:rsid w:val="00C7523F"/>
    <w:rsid w:val="00C768F1"/>
    <w:rsid w:val="00C82E86"/>
    <w:rsid w:val="00C857F0"/>
    <w:rsid w:val="00C87D7F"/>
    <w:rsid w:val="00C92B04"/>
    <w:rsid w:val="00C94490"/>
    <w:rsid w:val="00C960AE"/>
    <w:rsid w:val="00C96FC9"/>
    <w:rsid w:val="00CA07F6"/>
    <w:rsid w:val="00CA1FFB"/>
    <w:rsid w:val="00CA3A82"/>
    <w:rsid w:val="00CA3A93"/>
    <w:rsid w:val="00CB0FB1"/>
    <w:rsid w:val="00CB1124"/>
    <w:rsid w:val="00CB1A90"/>
    <w:rsid w:val="00CB268D"/>
    <w:rsid w:val="00CB47A7"/>
    <w:rsid w:val="00CB6982"/>
    <w:rsid w:val="00CC4A1F"/>
    <w:rsid w:val="00CC569E"/>
    <w:rsid w:val="00CC642A"/>
    <w:rsid w:val="00CD0AD2"/>
    <w:rsid w:val="00CD3FEE"/>
    <w:rsid w:val="00CD42A7"/>
    <w:rsid w:val="00CD520F"/>
    <w:rsid w:val="00CF24D9"/>
    <w:rsid w:val="00CF5A18"/>
    <w:rsid w:val="00CF7A4C"/>
    <w:rsid w:val="00D01F26"/>
    <w:rsid w:val="00D03135"/>
    <w:rsid w:val="00D04C4A"/>
    <w:rsid w:val="00D06817"/>
    <w:rsid w:val="00D11CA3"/>
    <w:rsid w:val="00D13C31"/>
    <w:rsid w:val="00D16383"/>
    <w:rsid w:val="00D17216"/>
    <w:rsid w:val="00D243FB"/>
    <w:rsid w:val="00D31D84"/>
    <w:rsid w:val="00D324F8"/>
    <w:rsid w:val="00D33102"/>
    <w:rsid w:val="00D40AFA"/>
    <w:rsid w:val="00D432AD"/>
    <w:rsid w:val="00D52685"/>
    <w:rsid w:val="00D532F0"/>
    <w:rsid w:val="00D53E37"/>
    <w:rsid w:val="00D5454B"/>
    <w:rsid w:val="00D57E12"/>
    <w:rsid w:val="00D653E8"/>
    <w:rsid w:val="00D70F3E"/>
    <w:rsid w:val="00D72C01"/>
    <w:rsid w:val="00D73866"/>
    <w:rsid w:val="00D74D6E"/>
    <w:rsid w:val="00D764C4"/>
    <w:rsid w:val="00D77C06"/>
    <w:rsid w:val="00D77DFA"/>
    <w:rsid w:val="00D82719"/>
    <w:rsid w:val="00D82A4E"/>
    <w:rsid w:val="00D87F9A"/>
    <w:rsid w:val="00D97C0C"/>
    <w:rsid w:val="00DA06BB"/>
    <w:rsid w:val="00DA12D5"/>
    <w:rsid w:val="00DA2582"/>
    <w:rsid w:val="00DA5F89"/>
    <w:rsid w:val="00DB0451"/>
    <w:rsid w:val="00DB09F2"/>
    <w:rsid w:val="00DB3702"/>
    <w:rsid w:val="00DB3830"/>
    <w:rsid w:val="00DB75F0"/>
    <w:rsid w:val="00DC6CA6"/>
    <w:rsid w:val="00DC6F49"/>
    <w:rsid w:val="00DD0306"/>
    <w:rsid w:val="00DD092F"/>
    <w:rsid w:val="00DD0F89"/>
    <w:rsid w:val="00DD46BB"/>
    <w:rsid w:val="00DD47FE"/>
    <w:rsid w:val="00DD7973"/>
    <w:rsid w:val="00DE5009"/>
    <w:rsid w:val="00DF08FA"/>
    <w:rsid w:val="00DF33DA"/>
    <w:rsid w:val="00DF70BC"/>
    <w:rsid w:val="00E004F7"/>
    <w:rsid w:val="00E03D27"/>
    <w:rsid w:val="00E05D2F"/>
    <w:rsid w:val="00E10AFF"/>
    <w:rsid w:val="00E112CD"/>
    <w:rsid w:val="00E132A5"/>
    <w:rsid w:val="00E13453"/>
    <w:rsid w:val="00E212AC"/>
    <w:rsid w:val="00E23848"/>
    <w:rsid w:val="00E25C24"/>
    <w:rsid w:val="00E2676E"/>
    <w:rsid w:val="00E26C74"/>
    <w:rsid w:val="00E27531"/>
    <w:rsid w:val="00E3295C"/>
    <w:rsid w:val="00E333FD"/>
    <w:rsid w:val="00E4406C"/>
    <w:rsid w:val="00E44BAA"/>
    <w:rsid w:val="00E51186"/>
    <w:rsid w:val="00E51D07"/>
    <w:rsid w:val="00E5222A"/>
    <w:rsid w:val="00E54263"/>
    <w:rsid w:val="00E57ABC"/>
    <w:rsid w:val="00E60196"/>
    <w:rsid w:val="00E62E2F"/>
    <w:rsid w:val="00E714DE"/>
    <w:rsid w:val="00E75AE7"/>
    <w:rsid w:val="00E7612B"/>
    <w:rsid w:val="00E8038B"/>
    <w:rsid w:val="00E8159B"/>
    <w:rsid w:val="00E81EC0"/>
    <w:rsid w:val="00E83466"/>
    <w:rsid w:val="00E9327A"/>
    <w:rsid w:val="00E95AF2"/>
    <w:rsid w:val="00E95FEB"/>
    <w:rsid w:val="00E973D0"/>
    <w:rsid w:val="00EA0C8B"/>
    <w:rsid w:val="00EA0DCA"/>
    <w:rsid w:val="00EA343D"/>
    <w:rsid w:val="00EA47C7"/>
    <w:rsid w:val="00EA4C6B"/>
    <w:rsid w:val="00EB0928"/>
    <w:rsid w:val="00EB0D87"/>
    <w:rsid w:val="00EB685D"/>
    <w:rsid w:val="00EC24FA"/>
    <w:rsid w:val="00EC4E66"/>
    <w:rsid w:val="00EC6A18"/>
    <w:rsid w:val="00ED0C0D"/>
    <w:rsid w:val="00ED0E81"/>
    <w:rsid w:val="00ED105A"/>
    <w:rsid w:val="00ED31B7"/>
    <w:rsid w:val="00ED377E"/>
    <w:rsid w:val="00ED4C6F"/>
    <w:rsid w:val="00ED585D"/>
    <w:rsid w:val="00ED614C"/>
    <w:rsid w:val="00ED7366"/>
    <w:rsid w:val="00EE1E43"/>
    <w:rsid w:val="00EE4CBF"/>
    <w:rsid w:val="00EF13F7"/>
    <w:rsid w:val="00EF57A3"/>
    <w:rsid w:val="00F01261"/>
    <w:rsid w:val="00F01EE0"/>
    <w:rsid w:val="00F0272F"/>
    <w:rsid w:val="00F0782E"/>
    <w:rsid w:val="00F1142C"/>
    <w:rsid w:val="00F12F18"/>
    <w:rsid w:val="00F17BCA"/>
    <w:rsid w:val="00F22BA3"/>
    <w:rsid w:val="00F2761B"/>
    <w:rsid w:val="00F332A7"/>
    <w:rsid w:val="00F333B9"/>
    <w:rsid w:val="00F33782"/>
    <w:rsid w:val="00F37CD9"/>
    <w:rsid w:val="00F43602"/>
    <w:rsid w:val="00F45FB3"/>
    <w:rsid w:val="00F461B9"/>
    <w:rsid w:val="00F506B1"/>
    <w:rsid w:val="00F50F2B"/>
    <w:rsid w:val="00F53C89"/>
    <w:rsid w:val="00F54698"/>
    <w:rsid w:val="00F62524"/>
    <w:rsid w:val="00F62CF0"/>
    <w:rsid w:val="00F65C5C"/>
    <w:rsid w:val="00F66471"/>
    <w:rsid w:val="00F72F64"/>
    <w:rsid w:val="00F73612"/>
    <w:rsid w:val="00F73B3A"/>
    <w:rsid w:val="00F80D0A"/>
    <w:rsid w:val="00F94E81"/>
    <w:rsid w:val="00F95A7B"/>
    <w:rsid w:val="00FA04FC"/>
    <w:rsid w:val="00FA06C9"/>
    <w:rsid w:val="00FA43A2"/>
    <w:rsid w:val="00FB4586"/>
    <w:rsid w:val="00FB6032"/>
    <w:rsid w:val="00FB78B6"/>
    <w:rsid w:val="00FC198E"/>
    <w:rsid w:val="00FC4B2D"/>
    <w:rsid w:val="00FC4EFF"/>
    <w:rsid w:val="00FC6C80"/>
    <w:rsid w:val="00FD29CD"/>
    <w:rsid w:val="00FD377C"/>
    <w:rsid w:val="00FD3F81"/>
    <w:rsid w:val="00FD51AC"/>
    <w:rsid w:val="00FE33F9"/>
    <w:rsid w:val="00FE4B3F"/>
    <w:rsid w:val="00FE5AD8"/>
    <w:rsid w:val="00FE5C54"/>
    <w:rsid w:val="00FF3536"/>
    <w:rsid w:val="00FF62F6"/>
    <w:rsid w:val="1AE82914"/>
    <w:rsid w:val="49A0768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4E19"/>
  <w15:docId w15:val="{968AD6B2-E34B-4453-B306-4AFFBE91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widowControl w:val="0"/>
      <w:ind w:left="1572"/>
      <w:outlineLvl w:val="0"/>
    </w:pPr>
    <w:rPr>
      <w:rFonts w:ascii="Verdana" w:eastAsia="Verdana" w:hAnsi="Verdana" w:cs="Verdana"/>
      <w:b/>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spacing w:before="240" w:after="60"/>
      <w:outlineLvl w:val="4"/>
    </w:pPr>
    <w:rPr>
      <w:rFonts w:ascii="Calibri" w:eastAsia="Calibri" w:hAnsi="Calibri" w:cs="Calibri"/>
      <w:b/>
      <w:i/>
      <w:sz w:val="26"/>
      <w:szCs w:val="2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har"/>
    <w:uiPriority w:val="9"/>
    <w:unhideWhenUsed/>
    <w:qFormat/>
    <w:rsid w:val="002E301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Heading 1a Char,Char Char"/>
    <w:basedOn w:val="Fontepargpadro"/>
    <w:link w:val="Cabealho"/>
    <w:uiPriority w:val="99"/>
    <w:qFormat/>
    <w:rsid w:val="00586025"/>
  </w:style>
  <w:style w:type="character" w:customStyle="1" w:styleId="RodapChar">
    <w:name w:val="Rodapé Char"/>
    <w:basedOn w:val="Fontepargpadro"/>
    <w:link w:val="Rodap"/>
    <w:uiPriority w:val="99"/>
    <w:qFormat/>
    <w:rsid w:val="00586025"/>
  </w:style>
  <w:style w:type="paragraph" w:styleId="Ttulo">
    <w:name w:val="Title"/>
    <w:basedOn w:val="Normal"/>
    <w:next w:val="Corpodetexto"/>
    <w:link w:val="TtuloChar"/>
    <w:qFormat/>
    <w:pPr>
      <w:keepNext/>
      <w:spacing w:before="240" w:after="120"/>
    </w:pPr>
    <w:rPr>
      <w:rFonts w:ascii="Liberation Sans" w:eastAsia="Liberation Sans" w:hAnsi="Liberation Sans" w:cs="Liberation Sans"/>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aliases w:val="Heading 1a,Char"/>
    <w:basedOn w:val="Normal"/>
    <w:link w:val="CabealhoChar"/>
    <w:uiPriority w:val="99"/>
    <w:unhideWhenUsed/>
    <w:rsid w:val="00586025"/>
    <w:pPr>
      <w:tabs>
        <w:tab w:val="center" w:pos="4252"/>
        <w:tab w:val="right" w:pos="8504"/>
      </w:tabs>
    </w:pPr>
  </w:style>
  <w:style w:type="paragraph" w:styleId="Rodap">
    <w:name w:val="footer"/>
    <w:basedOn w:val="Normal"/>
    <w:link w:val="RodapChar"/>
    <w:uiPriority w:val="99"/>
    <w:unhideWhenUsed/>
    <w:rsid w:val="00586025"/>
    <w:pPr>
      <w:tabs>
        <w:tab w:val="center" w:pos="4252"/>
        <w:tab w:val="right" w:pos="8504"/>
      </w:tabs>
    </w:pPr>
  </w:style>
  <w:style w:type="paragraph" w:customStyle="1" w:styleId="identifica">
    <w:name w:val="identifica"/>
    <w:basedOn w:val="Normal"/>
    <w:qFormat/>
    <w:rsid w:val="00A43CCE"/>
    <w:pPr>
      <w:spacing w:beforeAutospacing="1" w:afterAutospacing="1"/>
    </w:pPr>
  </w:style>
  <w:style w:type="paragraph" w:customStyle="1" w:styleId="dou-paragraph">
    <w:name w:val="dou-paragraph"/>
    <w:basedOn w:val="Normal"/>
    <w:qFormat/>
    <w:rsid w:val="00A43CCE"/>
    <w:pPr>
      <w:spacing w:beforeAutospacing="1" w:afterAutospacing="1"/>
    </w:pPr>
  </w:style>
  <w:style w:type="table" w:customStyle="1" w:styleId="TableNormal">
    <w:name w:val="Table Normal"/>
    <w:uiPriority w:val="2"/>
    <w:qFormat/>
    <w:tblPr>
      <w:tblCellMar>
        <w:top w:w="0" w:type="dxa"/>
        <w:left w:w="0" w:type="dxa"/>
        <w:bottom w:w="0" w:type="dxa"/>
        <w:right w:w="0" w:type="dxa"/>
      </w:tblCellMar>
    </w:tblPr>
  </w:style>
  <w:style w:type="character" w:customStyle="1" w:styleId="TtuloChar">
    <w:name w:val="Título Char"/>
    <w:basedOn w:val="Fontepargpadro"/>
    <w:link w:val="Ttulo"/>
    <w:rsid w:val="000F33B9"/>
    <w:rPr>
      <w:rFonts w:ascii="Liberation Sans" w:eastAsia="Liberation Sans" w:hAnsi="Liberation Sans" w:cs="Liberation Sans"/>
      <w:sz w:val="28"/>
      <w:szCs w:val="28"/>
    </w:rPr>
  </w:style>
  <w:style w:type="paragraph" w:styleId="PargrafodaLista">
    <w:name w:val="List Paragraph"/>
    <w:basedOn w:val="Normal"/>
    <w:uiPriority w:val="34"/>
    <w:qFormat/>
    <w:rsid w:val="00865AD3"/>
    <w:pPr>
      <w:suppressAutoHyphens w:val="0"/>
      <w:ind w:left="720"/>
      <w:contextualSpacing/>
    </w:pPr>
  </w:style>
  <w:style w:type="character" w:customStyle="1" w:styleId="Ttulo7Char">
    <w:name w:val="Título 7 Char"/>
    <w:basedOn w:val="Fontepargpadro"/>
    <w:link w:val="Ttulo7"/>
    <w:uiPriority w:val="9"/>
    <w:rsid w:val="002E3011"/>
    <w:rPr>
      <w:rFonts w:asciiTheme="majorHAnsi" w:eastAsiaTheme="majorEastAsia" w:hAnsiTheme="majorHAnsi" w:cstheme="majorBidi"/>
      <w:i/>
      <w:iCs/>
      <w:color w:val="243F60" w:themeColor="accent1" w:themeShade="7F"/>
    </w:rPr>
  </w:style>
  <w:style w:type="paragraph" w:styleId="Textodebalo">
    <w:name w:val="Balloon Text"/>
    <w:basedOn w:val="Normal"/>
    <w:link w:val="TextodebaloChar"/>
    <w:uiPriority w:val="99"/>
    <w:semiHidden/>
    <w:unhideWhenUsed/>
    <w:rsid w:val="00133F32"/>
    <w:rPr>
      <w:rFonts w:ascii="Segoe UI" w:hAnsi="Segoe UI" w:cs="Segoe UI"/>
      <w:sz w:val="18"/>
      <w:szCs w:val="18"/>
    </w:rPr>
  </w:style>
  <w:style w:type="character" w:customStyle="1" w:styleId="TextodebaloChar">
    <w:name w:val="Texto de balão Char"/>
    <w:basedOn w:val="Fontepargpadro"/>
    <w:link w:val="Textodebalo"/>
    <w:uiPriority w:val="99"/>
    <w:semiHidden/>
    <w:rsid w:val="00133F32"/>
    <w:rPr>
      <w:rFonts w:ascii="Segoe UI" w:hAnsi="Segoe UI" w:cs="Segoe UI"/>
      <w:sz w:val="18"/>
      <w:szCs w:val="18"/>
    </w:rPr>
  </w:style>
  <w:style w:type="paragraph" w:styleId="Recuodecorpodetexto">
    <w:name w:val="Body Text Indent"/>
    <w:basedOn w:val="Normal"/>
    <w:link w:val="RecuodecorpodetextoChar"/>
    <w:uiPriority w:val="99"/>
    <w:semiHidden/>
    <w:unhideWhenUsed/>
    <w:rsid w:val="00436178"/>
    <w:pPr>
      <w:spacing w:after="120"/>
      <w:ind w:left="283"/>
    </w:pPr>
  </w:style>
  <w:style w:type="character" w:customStyle="1" w:styleId="RecuodecorpodetextoChar">
    <w:name w:val="Recuo de corpo de texto Char"/>
    <w:basedOn w:val="Fontepargpadro"/>
    <w:link w:val="Recuodecorpodetexto"/>
    <w:uiPriority w:val="99"/>
    <w:semiHidden/>
    <w:rsid w:val="00436178"/>
  </w:style>
  <w:style w:type="paragraph" w:styleId="NormalWeb">
    <w:name w:val="Normal (Web)"/>
    <w:basedOn w:val="Normal"/>
    <w:uiPriority w:val="99"/>
    <w:unhideWhenUsed/>
    <w:rsid w:val="00436178"/>
    <w:pPr>
      <w:suppressAutoHyphens w:val="0"/>
      <w:spacing w:before="100" w:beforeAutospacing="1" w:after="100" w:afterAutospacing="1"/>
    </w:pPr>
  </w:style>
  <w:style w:type="paragraph" w:styleId="TextosemFormatao">
    <w:name w:val="Plain Text"/>
    <w:basedOn w:val="Normal"/>
    <w:link w:val="TextosemFormataoChar"/>
    <w:unhideWhenUsed/>
    <w:rsid w:val="00436178"/>
    <w:pPr>
      <w:suppressAutoHyphens w:val="0"/>
    </w:pPr>
    <w:rPr>
      <w:rFonts w:ascii="Courier New" w:hAnsi="Courier New" w:cs="Courier New"/>
      <w:sz w:val="20"/>
      <w:szCs w:val="20"/>
    </w:rPr>
  </w:style>
  <w:style w:type="character" w:customStyle="1" w:styleId="TextosemFormataoChar">
    <w:name w:val="Texto sem Formatação Char"/>
    <w:basedOn w:val="Fontepargpadro"/>
    <w:link w:val="TextosemFormatao"/>
    <w:rsid w:val="00436178"/>
    <w:rPr>
      <w:rFonts w:ascii="Courier New" w:hAnsi="Courier New" w:cs="Courier New"/>
      <w:sz w:val="20"/>
      <w:szCs w:val="20"/>
    </w:rPr>
  </w:style>
  <w:style w:type="paragraph" w:customStyle="1" w:styleId="Standard">
    <w:name w:val="Standard"/>
    <w:rsid w:val="00436178"/>
    <w:pPr>
      <w:autoSpaceDN w:val="0"/>
    </w:pPr>
    <w:rPr>
      <w:kern w:val="3"/>
      <w:lang w:eastAsia="zh-CN"/>
    </w:rPr>
  </w:style>
  <w:style w:type="table" w:styleId="Tabelacomgrade">
    <w:name w:val="Table Grid"/>
    <w:basedOn w:val="Tabelanormal"/>
    <w:uiPriority w:val="39"/>
    <w:rsid w:val="009C2BC0"/>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A46170"/>
    <w:rPr>
      <w:b/>
      <w:bCs/>
    </w:rPr>
  </w:style>
  <w:style w:type="paragraph" w:styleId="Textodenotaderodap">
    <w:name w:val="footnote text"/>
    <w:basedOn w:val="Normal"/>
    <w:link w:val="TextodenotaderodapChar"/>
    <w:uiPriority w:val="99"/>
    <w:rsid w:val="00A22A2B"/>
    <w:pPr>
      <w:suppressAutoHyphens w:val="0"/>
    </w:pPr>
    <w:rPr>
      <w:sz w:val="20"/>
      <w:szCs w:val="20"/>
    </w:rPr>
  </w:style>
  <w:style w:type="character" w:customStyle="1" w:styleId="TextodenotaderodapChar">
    <w:name w:val="Texto de nota de rodapé Char"/>
    <w:basedOn w:val="Fontepargpadro"/>
    <w:link w:val="Textodenotaderodap"/>
    <w:uiPriority w:val="99"/>
    <w:rsid w:val="00A22A2B"/>
    <w:rPr>
      <w:sz w:val="20"/>
      <w:szCs w:val="20"/>
    </w:rPr>
  </w:style>
  <w:style w:type="character" w:styleId="Refdenotaderodap">
    <w:name w:val="footnote reference"/>
    <w:uiPriority w:val="99"/>
    <w:semiHidden/>
    <w:rsid w:val="00A22A2B"/>
    <w:rPr>
      <w:vertAlign w:val="superscript"/>
    </w:rPr>
  </w:style>
  <w:style w:type="character" w:customStyle="1" w:styleId="SemEspaamentoChar">
    <w:name w:val="Sem Espaçamento Char"/>
    <w:link w:val="SemEspaamento"/>
    <w:uiPriority w:val="1"/>
    <w:locked/>
    <w:rsid w:val="00A22A2B"/>
    <w:rPr>
      <w:rFonts w:ascii="Calibri" w:eastAsia="Calibri" w:hAnsi="Calibri" w:cs="Calibri"/>
    </w:rPr>
  </w:style>
  <w:style w:type="paragraph" w:styleId="SemEspaamento">
    <w:name w:val="No Spacing"/>
    <w:link w:val="SemEspaamentoChar"/>
    <w:uiPriority w:val="1"/>
    <w:qFormat/>
    <w:rsid w:val="00A22A2B"/>
    <w:pPr>
      <w:suppressAutoHyphens w:val="0"/>
    </w:pPr>
    <w:rPr>
      <w:rFonts w:ascii="Calibri" w:eastAsia="Calibri" w:hAnsi="Calibri" w:cs="Calibri"/>
    </w:rPr>
  </w:style>
  <w:style w:type="character" w:customStyle="1" w:styleId="fontstyle01">
    <w:name w:val="fontstyle01"/>
    <w:basedOn w:val="Fontepargpadro"/>
    <w:rsid w:val="00A22A2B"/>
    <w:rPr>
      <w:rFonts w:ascii="Arial" w:hAnsi="Arial" w:cs="Arial" w:hint="default"/>
      <w:b w:val="0"/>
      <w:bCs w:val="0"/>
      <w:i w:val="0"/>
      <w:iCs w:val="0"/>
      <w:color w:val="000000"/>
      <w:sz w:val="20"/>
      <w:szCs w:val="20"/>
    </w:rPr>
  </w:style>
  <w:style w:type="paragraph" w:customStyle="1" w:styleId="xmsonormal">
    <w:name w:val="x_msonormal"/>
    <w:basedOn w:val="Normal"/>
    <w:rsid w:val="00F94E81"/>
    <w:pPr>
      <w:suppressAutoHyphens w:val="0"/>
      <w:spacing w:before="100" w:beforeAutospacing="1" w:after="100" w:afterAutospacing="1"/>
    </w:pPr>
  </w:style>
  <w:style w:type="paragraph" w:customStyle="1" w:styleId="Default">
    <w:name w:val="Default"/>
    <w:rsid w:val="00A4375B"/>
    <w:pPr>
      <w:suppressAutoHyphens w:val="0"/>
      <w:autoSpaceDE w:val="0"/>
      <w:autoSpaceDN w:val="0"/>
      <w:adjustRightInd w:val="0"/>
    </w:pPr>
    <w:rPr>
      <w:rFonts w:ascii="Arial" w:eastAsia="Calibri" w:hAnsi="Arial" w:cs="Arial"/>
      <w:color w:val="000000"/>
      <w:lang w:eastAsia="en-US"/>
    </w:rPr>
  </w:style>
  <w:style w:type="paragraph" w:customStyle="1" w:styleId="Corpodetexto21">
    <w:name w:val="Corpo de texto 21"/>
    <w:basedOn w:val="Normal"/>
    <w:rsid w:val="00547E72"/>
    <w:pPr>
      <w:tabs>
        <w:tab w:val="left" w:pos="0"/>
      </w:tabs>
      <w:jc w:val="center"/>
    </w:pPr>
    <w:rPr>
      <w:b/>
      <w:sz w:val="28"/>
      <w:szCs w:val="20"/>
      <w:lang w:eastAsia="ar-SA"/>
    </w:rPr>
  </w:style>
  <w:style w:type="paragraph" w:customStyle="1" w:styleId="TableParagraph">
    <w:name w:val="Table Paragraph"/>
    <w:basedOn w:val="Normal"/>
    <w:uiPriority w:val="1"/>
    <w:qFormat/>
    <w:rsid w:val="00547E72"/>
    <w:pPr>
      <w:widowControl w:val="0"/>
      <w:suppressAutoHyphens w:val="0"/>
      <w:autoSpaceDE w:val="0"/>
      <w:autoSpaceDN w:val="0"/>
    </w:pPr>
    <w:rPr>
      <w:sz w:val="22"/>
      <w:szCs w:val="22"/>
      <w:lang w:val="pt-PT" w:eastAsia="pt-PT" w:bidi="pt-PT"/>
    </w:rPr>
  </w:style>
  <w:style w:type="table" w:customStyle="1" w:styleId="TableNormal1">
    <w:name w:val="Table Normal1"/>
    <w:uiPriority w:val="2"/>
    <w:semiHidden/>
    <w:qFormat/>
    <w:rsid w:val="00ED377E"/>
    <w:pPr>
      <w:widowControl w:val="0"/>
      <w:suppressAutoHyphens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elacomgrade1">
    <w:name w:val="Tabela com grade1"/>
    <w:basedOn w:val="Tabelanormal"/>
    <w:uiPriority w:val="39"/>
    <w:rsid w:val="00984C70"/>
    <w:pPr>
      <w:suppressAutoHyphens w:val="0"/>
    </w:pPr>
    <w:rPr>
      <w:rFonts w:ascii="Calibri" w:eastAsia="Calibri" w:hAnsi="Calibri"/>
      <w:sz w:val="22"/>
      <w:szCs w:val="22"/>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nkdaInternet">
    <w:name w:val="Link da Internet"/>
    <w:rsid w:val="00A61AC9"/>
    <w:rPr>
      <w:color w:val="0000FF"/>
      <w:u w:val="single"/>
    </w:rPr>
  </w:style>
  <w:style w:type="character" w:styleId="TextodoEspaoReservado">
    <w:name w:val="Placeholder Text"/>
    <w:basedOn w:val="Fontepargpadro"/>
    <w:rsid w:val="00A61AC9"/>
    <w:rPr>
      <w:color w:val="808080"/>
    </w:rPr>
  </w:style>
  <w:style w:type="table" w:customStyle="1" w:styleId="Tabelacomgrade2">
    <w:name w:val="Tabela com grade2"/>
    <w:basedOn w:val="Tabelanormal"/>
    <w:next w:val="Tabelacomgrade"/>
    <w:uiPriority w:val="59"/>
    <w:rsid w:val="00137FFB"/>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D585D"/>
    <w:rPr>
      <w:color w:val="0068CF"/>
      <w:u w:val="none"/>
      <w:effect w:val="none"/>
    </w:rPr>
  </w:style>
  <w:style w:type="paragraph" w:customStyle="1" w:styleId="fecho">
    <w:name w:val="fecho"/>
    <w:basedOn w:val="Normal"/>
    <w:rsid w:val="00BA5883"/>
    <w:pPr>
      <w:suppressAutoHyphens w:val="0"/>
      <w:spacing w:before="100" w:beforeAutospacing="1" w:after="100" w:afterAutospacing="1"/>
    </w:pPr>
  </w:style>
  <w:style w:type="character" w:customStyle="1" w:styleId="st">
    <w:name w:val="st"/>
    <w:rsid w:val="00914756"/>
  </w:style>
  <w:style w:type="character" w:customStyle="1" w:styleId="apple-converted-space">
    <w:name w:val="apple-converted-space"/>
    <w:rsid w:val="002E4993"/>
  </w:style>
  <w:style w:type="table" w:customStyle="1" w:styleId="Tabelacomgrade3">
    <w:name w:val="Tabela com grade3"/>
    <w:basedOn w:val="Tabelanormal"/>
    <w:next w:val="Tabelacomgrade"/>
    <w:uiPriority w:val="39"/>
    <w:rsid w:val="00E51D07"/>
    <w:pPr>
      <w:suppressAutoHyphens w:val="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037092"/>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3A5F7B"/>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CA1FFB"/>
    <w:pPr>
      <w:widowControl w:val="0"/>
      <w:suppressAutoHyphens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elacomgrade21">
    <w:name w:val="Tabela com grade21"/>
    <w:basedOn w:val="Tabelanormal"/>
    <w:next w:val="Tabelacomgrade"/>
    <w:uiPriority w:val="39"/>
    <w:rsid w:val="00C30175"/>
    <w:pPr>
      <w:suppressAutoHyphens w:val="0"/>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901D56"/>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9B493B"/>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5C5238"/>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213CBD"/>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617">
      <w:bodyDiv w:val="1"/>
      <w:marLeft w:val="0"/>
      <w:marRight w:val="0"/>
      <w:marTop w:val="0"/>
      <w:marBottom w:val="0"/>
      <w:divBdr>
        <w:top w:val="none" w:sz="0" w:space="0" w:color="auto"/>
        <w:left w:val="none" w:sz="0" w:space="0" w:color="auto"/>
        <w:bottom w:val="none" w:sz="0" w:space="0" w:color="auto"/>
        <w:right w:val="none" w:sz="0" w:space="0" w:color="auto"/>
      </w:divBdr>
    </w:div>
    <w:div w:id="34624599">
      <w:bodyDiv w:val="1"/>
      <w:marLeft w:val="0"/>
      <w:marRight w:val="0"/>
      <w:marTop w:val="0"/>
      <w:marBottom w:val="0"/>
      <w:divBdr>
        <w:top w:val="none" w:sz="0" w:space="0" w:color="auto"/>
        <w:left w:val="none" w:sz="0" w:space="0" w:color="auto"/>
        <w:bottom w:val="none" w:sz="0" w:space="0" w:color="auto"/>
        <w:right w:val="none" w:sz="0" w:space="0" w:color="auto"/>
      </w:divBdr>
    </w:div>
    <w:div w:id="58409150">
      <w:bodyDiv w:val="1"/>
      <w:marLeft w:val="0"/>
      <w:marRight w:val="0"/>
      <w:marTop w:val="0"/>
      <w:marBottom w:val="0"/>
      <w:divBdr>
        <w:top w:val="none" w:sz="0" w:space="0" w:color="auto"/>
        <w:left w:val="none" w:sz="0" w:space="0" w:color="auto"/>
        <w:bottom w:val="none" w:sz="0" w:space="0" w:color="auto"/>
        <w:right w:val="none" w:sz="0" w:space="0" w:color="auto"/>
      </w:divBdr>
    </w:div>
    <w:div w:id="74741644">
      <w:bodyDiv w:val="1"/>
      <w:marLeft w:val="0"/>
      <w:marRight w:val="0"/>
      <w:marTop w:val="0"/>
      <w:marBottom w:val="0"/>
      <w:divBdr>
        <w:top w:val="none" w:sz="0" w:space="0" w:color="auto"/>
        <w:left w:val="none" w:sz="0" w:space="0" w:color="auto"/>
        <w:bottom w:val="none" w:sz="0" w:space="0" w:color="auto"/>
        <w:right w:val="none" w:sz="0" w:space="0" w:color="auto"/>
      </w:divBdr>
    </w:div>
    <w:div w:id="81755223">
      <w:bodyDiv w:val="1"/>
      <w:marLeft w:val="0"/>
      <w:marRight w:val="0"/>
      <w:marTop w:val="0"/>
      <w:marBottom w:val="0"/>
      <w:divBdr>
        <w:top w:val="none" w:sz="0" w:space="0" w:color="auto"/>
        <w:left w:val="none" w:sz="0" w:space="0" w:color="auto"/>
        <w:bottom w:val="none" w:sz="0" w:space="0" w:color="auto"/>
        <w:right w:val="none" w:sz="0" w:space="0" w:color="auto"/>
      </w:divBdr>
    </w:div>
    <w:div w:id="96754006">
      <w:bodyDiv w:val="1"/>
      <w:marLeft w:val="0"/>
      <w:marRight w:val="0"/>
      <w:marTop w:val="0"/>
      <w:marBottom w:val="0"/>
      <w:divBdr>
        <w:top w:val="none" w:sz="0" w:space="0" w:color="auto"/>
        <w:left w:val="none" w:sz="0" w:space="0" w:color="auto"/>
        <w:bottom w:val="none" w:sz="0" w:space="0" w:color="auto"/>
        <w:right w:val="none" w:sz="0" w:space="0" w:color="auto"/>
      </w:divBdr>
    </w:div>
    <w:div w:id="99375443">
      <w:bodyDiv w:val="1"/>
      <w:marLeft w:val="0"/>
      <w:marRight w:val="0"/>
      <w:marTop w:val="0"/>
      <w:marBottom w:val="0"/>
      <w:divBdr>
        <w:top w:val="none" w:sz="0" w:space="0" w:color="auto"/>
        <w:left w:val="none" w:sz="0" w:space="0" w:color="auto"/>
        <w:bottom w:val="none" w:sz="0" w:space="0" w:color="auto"/>
        <w:right w:val="none" w:sz="0" w:space="0" w:color="auto"/>
      </w:divBdr>
    </w:div>
    <w:div w:id="105581997">
      <w:bodyDiv w:val="1"/>
      <w:marLeft w:val="0"/>
      <w:marRight w:val="0"/>
      <w:marTop w:val="0"/>
      <w:marBottom w:val="0"/>
      <w:divBdr>
        <w:top w:val="none" w:sz="0" w:space="0" w:color="auto"/>
        <w:left w:val="none" w:sz="0" w:space="0" w:color="auto"/>
        <w:bottom w:val="none" w:sz="0" w:space="0" w:color="auto"/>
        <w:right w:val="none" w:sz="0" w:space="0" w:color="auto"/>
      </w:divBdr>
    </w:div>
    <w:div w:id="113447247">
      <w:bodyDiv w:val="1"/>
      <w:marLeft w:val="0"/>
      <w:marRight w:val="0"/>
      <w:marTop w:val="0"/>
      <w:marBottom w:val="0"/>
      <w:divBdr>
        <w:top w:val="none" w:sz="0" w:space="0" w:color="auto"/>
        <w:left w:val="none" w:sz="0" w:space="0" w:color="auto"/>
        <w:bottom w:val="none" w:sz="0" w:space="0" w:color="auto"/>
        <w:right w:val="none" w:sz="0" w:space="0" w:color="auto"/>
      </w:divBdr>
    </w:div>
    <w:div w:id="125634024">
      <w:bodyDiv w:val="1"/>
      <w:marLeft w:val="0"/>
      <w:marRight w:val="0"/>
      <w:marTop w:val="0"/>
      <w:marBottom w:val="0"/>
      <w:divBdr>
        <w:top w:val="none" w:sz="0" w:space="0" w:color="auto"/>
        <w:left w:val="none" w:sz="0" w:space="0" w:color="auto"/>
        <w:bottom w:val="none" w:sz="0" w:space="0" w:color="auto"/>
        <w:right w:val="none" w:sz="0" w:space="0" w:color="auto"/>
      </w:divBdr>
    </w:div>
    <w:div w:id="130635184">
      <w:bodyDiv w:val="1"/>
      <w:marLeft w:val="0"/>
      <w:marRight w:val="0"/>
      <w:marTop w:val="0"/>
      <w:marBottom w:val="0"/>
      <w:divBdr>
        <w:top w:val="none" w:sz="0" w:space="0" w:color="auto"/>
        <w:left w:val="none" w:sz="0" w:space="0" w:color="auto"/>
        <w:bottom w:val="none" w:sz="0" w:space="0" w:color="auto"/>
        <w:right w:val="none" w:sz="0" w:space="0" w:color="auto"/>
      </w:divBdr>
    </w:div>
    <w:div w:id="133328828">
      <w:bodyDiv w:val="1"/>
      <w:marLeft w:val="0"/>
      <w:marRight w:val="0"/>
      <w:marTop w:val="0"/>
      <w:marBottom w:val="0"/>
      <w:divBdr>
        <w:top w:val="none" w:sz="0" w:space="0" w:color="auto"/>
        <w:left w:val="none" w:sz="0" w:space="0" w:color="auto"/>
        <w:bottom w:val="none" w:sz="0" w:space="0" w:color="auto"/>
        <w:right w:val="none" w:sz="0" w:space="0" w:color="auto"/>
      </w:divBdr>
    </w:div>
    <w:div w:id="139200427">
      <w:bodyDiv w:val="1"/>
      <w:marLeft w:val="0"/>
      <w:marRight w:val="0"/>
      <w:marTop w:val="0"/>
      <w:marBottom w:val="0"/>
      <w:divBdr>
        <w:top w:val="none" w:sz="0" w:space="0" w:color="auto"/>
        <w:left w:val="none" w:sz="0" w:space="0" w:color="auto"/>
        <w:bottom w:val="none" w:sz="0" w:space="0" w:color="auto"/>
        <w:right w:val="none" w:sz="0" w:space="0" w:color="auto"/>
      </w:divBdr>
    </w:div>
    <w:div w:id="146362191">
      <w:bodyDiv w:val="1"/>
      <w:marLeft w:val="0"/>
      <w:marRight w:val="0"/>
      <w:marTop w:val="0"/>
      <w:marBottom w:val="0"/>
      <w:divBdr>
        <w:top w:val="none" w:sz="0" w:space="0" w:color="auto"/>
        <w:left w:val="none" w:sz="0" w:space="0" w:color="auto"/>
        <w:bottom w:val="none" w:sz="0" w:space="0" w:color="auto"/>
        <w:right w:val="none" w:sz="0" w:space="0" w:color="auto"/>
      </w:divBdr>
    </w:div>
    <w:div w:id="150340032">
      <w:bodyDiv w:val="1"/>
      <w:marLeft w:val="0"/>
      <w:marRight w:val="0"/>
      <w:marTop w:val="0"/>
      <w:marBottom w:val="0"/>
      <w:divBdr>
        <w:top w:val="none" w:sz="0" w:space="0" w:color="auto"/>
        <w:left w:val="none" w:sz="0" w:space="0" w:color="auto"/>
        <w:bottom w:val="none" w:sz="0" w:space="0" w:color="auto"/>
        <w:right w:val="none" w:sz="0" w:space="0" w:color="auto"/>
      </w:divBdr>
    </w:div>
    <w:div w:id="169685009">
      <w:bodyDiv w:val="1"/>
      <w:marLeft w:val="0"/>
      <w:marRight w:val="0"/>
      <w:marTop w:val="0"/>
      <w:marBottom w:val="0"/>
      <w:divBdr>
        <w:top w:val="none" w:sz="0" w:space="0" w:color="auto"/>
        <w:left w:val="none" w:sz="0" w:space="0" w:color="auto"/>
        <w:bottom w:val="none" w:sz="0" w:space="0" w:color="auto"/>
        <w:right w:val="none" w:sz="0" w:space="0" w:color="auto"/>
      </w:divBdr>
    </w:div>
    <w:div w:id="202131560">
      <w:bodyDiv w:val="1"/>
      <w:marLeft w:val="0"/>
      <w:marRight w:val="0"/>
      <w:marTop w:val="0"/>
      <w:marBottom w:val="0"/>
      <w:divBdr>
        <w:top w:val="none" w:sz="0" w:space="0" w:color="auto"/>
        <w:left w:val="none" w:sz="0" w:space="0" w:color="auto"/>
        <w:bottom w:val="none" w:sz="0" w:space="0" w:color="auto"/>
        <w:right w:val="none" w:sz="0" w:space="0" w:color="auto"/>
      </w:divBdr>
    </w:div>
    <w:div w:id="212736805">
      <w:bodyDiv w:val="1"/>
      <w:marLeft w:val="0"/>
      <w:marRight w:val="0"/>
      <w:marTop w:val="0"/>
      <w:marBottom w:val="0"/>
      <w:divBdr>
        <w:top w:val="none" w:sz="0" w:space="0" w:color="auto"/>
        <w:left w:val="none" w:sz="0" w:space="0" w:color="auto"/>
        <w:bottom w:val="none" w:sz="0" w:space="0" w:color="auto"/>
        <w:right w:val="none" w:sz="0" w:space="0" w:color="auto"/>
      </w:divBdr>
    </w:div>
    <w:div w:id="229972644">
      <w:bodyDiv w:val="1"/>
      <w:marLeft w:val="0"/>
      <w:marRight w:val="0"/>
      <w:marTop w:val="0"/>
      <w:marBottom w:val="0"/>
      <w:divBdr>
        <w:top w:val="none" w:sz="0" w:space="0" w:color="auto"/>
        <w:left w:val="none" w:sz="0" w:space="0" w:color="auto"/>
        <w:bottom w:val="none" w:sz="0" w:space="0" w:color="auto"/>
        <w:right w:val="none" w:sz="0" w:space="0" w:color="auto"/>
      </w:divBdr>
    </w:div>
    <w:div w:id="265502178">
      <w:bodyDiv w:val="1"/>
      <w:marLeft w:val="0"/>
      <w:marRight w:val="0"/>
      <w:marTop w:val="0"/>
      <w:marBottom w:val="0"/>
      <w:divBdr>
        <w:top w:val="none" w:sz="0" w:space="0" w:color="auto"/>
        <w:left w:val="none" w:sz="0" w:space="0" w:color="auto"/>
        <w:bottom w:val="none" w:sz="0" w:space="0" w:color="auto"/>
        <w:right w:val="none" w:sz="0" w:space="0" w:color="auto"/>
      </w:divBdr>
    </w:div>
    <w:div w:id="313487283">
      <w:bodyDiv w:val="1"/>
      <w:marLeft w:val="0"/>
      <w:marRight w:val="0"/>
      <w:marTop w:val="0"/>
      <w:marBottom w:val="0"/>
      <w:divBdr>
        <w:top w:val="none" w:sz="0" w:space="0" w:color="auto"/>
        <w:left w:val="none" w:sz="0" w:space="0" w:color="auto"/>
        <w:bottom w:val="none" w:sz="0" w:space="0" w:color="auto"/>
        <w:right w:val="none" w:sz="0" w:space="0" w:color="auto"/>
      </w:divBdr>
    </w:div>
    <w:div w:id="318315314">
      <w:bodyDiv w:val="1"/>
      <w:marLeft w:val="0"/>
      <w:marRight w:val="0"/>
      <w:marTop w:val="0"/>
      <w:marBottom w:val="0"/>
      <w:divBdr>
        <w:top w:val="none" w:sz="0" w:space="0" w:color="auto"/>
        <w:left w:val="none" w:sz="0" w:space="0" w:color="auto"/>
        <w:bottom w:val="none" w:sz="0" w:space="0" w:color="auto"/>
        <w:right w:val="none" w:sz="0" w:space="0" w:color="auto"/>
      </w:divBdr>
    </w:div>
    <w:div w:id="322440298">
      <w:bodyDiv w:val="1"/>
      <w:marLeft w:val="0"/>
      <w:marRight w:val="0"/>
      <w:marTop w:val="0"/>
      <w:marBottom w:val="0"/>
      <w:divBdr>
        <w:top w:val="none" w:sz="0" w:space="0" w:color="auto"/>
        <w:left w:val="none" w:sz="0" w:space="0" w:color="auto"/>
        <w:bottom w:val="none" w:sz="0" w:space="0" w:color="auto"/>
        <w:right w:val="none" w:sz="0" w:space="0" w:color="auto"/>
      </w:divBdr>
    </w:div>
    <w:div w:id="323048280">
      <w:bodyDiv w:val="1"/>
      <w:marLeft w:val="0"/>
      <w:marRight w:val="0"/>
      <w:marTop w:val="0"/>
      <w:marBottom w:val="0"/>
      <w:divBdr>
        <w:top w:val="none" w:sz="0" w:space="0" w:color="auto"/>
        <w:left w:val="none" w:sz="0" w:space="0" w:color="auto"/>
        <w:bottom w:val="none" w:sz="0" w:space="0" w:color="auto"/>
        <w:right w:val="none" w:sz="0" w:space="0" w:color="auto"/>
      </w:divBdr>
    </w:div>
    <w:div w:id="329868946">
      <w:bodyDiv w:val="1"/>
      <w:marLeft w:val="0"/>
      <w:marRight w:val="0"/>
      <w:marTop w:val="0"/>
      <w:marBottom w:val="0"/>
      <w:divBdr>
        <w:top w:val="none" w:sz="0" w:space="0" w:color="auto"/>
        <w:left w:val="none" w:sz="0" w:space="0" w:color="auto"/>
        <w:bottom w:val="none" w:sz="0" w:space="0" w:color="auto"/>
        <w:right w:val="none" w:sz="0" w:space="0" w:color="auto"/>
      </w:divBdr>
    </w:div>
    <w:div w:id="336159061">
      <w:bodyDiv w:val="1"/>
      <w:marLeft w:val="0"/>
      <w:marRight w:val="0"/>
      <w:marTop w:val="0"/>
      <w:marBottom w:val="0"/>
      <w:divBdr>
        <w:top w:val="none" w:sz="0" w:space="0" w:color="auto"/>
        <w:left w:val="none" w:sz="0" w:space="0" w:color="auto"/>
        <w:bottom w:val="none" w:sz="0" w:space="0" w:color="auto"/>
        <w:right w:val="none" w:sz="0" w:space="0" w:color="auto"/>
      </w:divBdr>
    </w:div>
    <w:div w:id="383867963">
      <w:bodyDiv w:val="1"/>
      <w:marLeft w:val="0"/>
      <w:marRight w:val="0"/>
      <w:marTop w:val="0"/>
      <w:marBottom w:val="0"/>
      <w:divBdr>
        <w:top w:val="none" w:sz="0" w:space="0" w:color="auto"/>
        <w:left w:val="none" w:sz="0" w:space="0" w:color="auto"/>
        <w:bottom w:val="none" w:sz="0" w:space="0" w:color="auto"/>
        <w:right w:val="none" w:sz="0" w:space="0" w:color="auto"/>
      </w:divBdr>
    </w:div>
    <w:div w:id="396244732">
      <w:bodyDiv w:val="1"/>
      <w:marLeft w:val="0"/>
      <w:marRight w:val="0"/>
      <w:marTop w:val="0"/>
      <w:marBottom w:val="0"/>
      <w:divBdr>
        <w:top w:val="none" w:sz="0" w:space="0" w:color="auto"/>
        <w:left w:val="none" w:sz="0" w:space="0" w:color="auto"/>
        <w:bottom w:val="none" w:sz="0" w:space="0" w:color="auto"/>
        <w:right w:val="none" w:sz="0" w:space="0" w:color="auto"/>
      </w:divBdr>
    </w:div>
    <w:div w:id="411900924">
      <w:bodyDiv w:val="1"/>
      <w:marLeft w:val="0"/>
      <w:marRight w:val="0"/>
      <w:marTop w:val="0"/>
      <w:marBottom w:val="0"/>
      <w:divBdr>
        <w:top w:val="none" w:sz="0" w:space="0" w:color="auto"/>
        <w:left w:val="none" w:sz="0" w:space="0" w:color="auto"/>
        <w:bottom w:val="none" w:sz="0" w:space="0" w:color="auto"/>
        <w:right w:val="none" w:sz="0" w:space="0" w:color="auto"/>
      </w:divBdr>
    </w:div>
    <w:div w:id="414208145">
      <w:bodyDiv w:val="1"/>
      <w:marLeft w:val="0"/>
      <w:marRight w:val="0"/>
      <w:marTop w:val="0"/>
      <w:marBottom w:val="0"/>
      <w:divBdr>
        <w:top w:val="none" w:sz="0" w:space="0" w:color="auto"/>
        <w:left w:val="none" w:sz="0" w:space="0" w:color="auto"/>
        <w:bottom w:val="none" w:sz="0" w:space="0" w:color="auto"/>
        <w:right w:val="none" w:sz="0" w:space="0" w:color="auto"/>
      </w:divBdr>
    </w:div>
    <w:div w:id="416024616">
      <w:bodyDiv w:val="1"/>
      <w:marLeft w:val="0"/>
      <w:marRight w:val="0"/>
      <w:marTop w:val="0"/>
      <w:marBottom w:val="0"/>
      <w:divBdr>
        <w:top w:val="none" w:sz="0" w:space="0" w:color="auto"/>
        <w:left w:val="none" w:sz="0" w:space="0" w:color="auto"/>
        <w:bottom w:val="none" w:sz="0" w:space="0" w:color="auto"/>
        <w:right w:val="none" w:sz="0" w:space="0" w:color="auto"/>
      </w:divBdr>
    </w:div>
    <w:div w:id="420109074">
      <w:bodyDiv w:val="1"/>
      <w:marLeft w:val="0"/>
      <w:marRight w:val="0"/>
      <w:marTop w:val="0"/>
      <w:marBottom w:val="0"/>
      <w:divBdr>
        <w:top w:val="none" w:sz="0" w:space="0" w:color="auto"/>
        <w:left w:val="none" w:sz="0" w:space="0" w:color="auto"/>
        <w:bottom w:val="none" w:sz="0" w:space="0" w:color="auto"/>
        <w:right w:val="none" w:sz="0" w:space="0" w:color="auto"/>
      </w:divBdr>
    </w:div>
    <w:div w:id="428040139">
      <w:bodyDiv w:val="1"/>
      <w:marLeft w:val="0"/>
      <w:marRight w:val="0"/>
      <w:marTop w:val="0"/>
      <w:marBottom w:val="0"/>
      <w:divBdr>
        <w:top w:val="none" w:sz="0" w:space="0" w:color="auto"/>
        <w:left w:val="none" w:sz="0" w:space="0" w:color="auto"/>
        <w:bottom w:val="none" w:sz="0" w:space="0" w:color="auto"/>
        <w:right w:val="none" w:sz="0" w:space="0" w:color="auto"/>
      </w:divBdr>
    </w:div>
    <w:div w:id="444038161">
      <w:bodyDiv w:val="1"/>
      <w:marLeft w:val="0"/>
      <w:marRight w:val="0"/>
      <w:marTop w:val="0"/>
      <w:marBottom w:val="0"/>
      <w:divBdr>
        <w:top w:val="none" w:sz="0" w:space="0" w:color="auto"/>
        <w:left w:val="none" w:sz="0" w:space="0" w:color="auto"/>
        <w:bottom w:val="none" w:sz="0" w:space="0" w:color="auto"/>
        <w:right w:val="none" w:sz="0" w:space="0" w:color="auto"/>
      </w:divBdr>
    </w:div>
    <w:div w:id="457846103">
      <w:bodyDiv w:val="1"/>
      <w:marLeft w:val="0"/>
      <w:marRight w:val="0"/>
      <w:marTop w:val="0"/>
      <w:marBottom w:val="0"/>
      <w:divBdr>
        <w:top w:val="none" w:sz="0" w:space="0" w:color="auto"/>
        <w:left w:val="none" w:sz="0" w:space="0" w:color="auto"/>
        <w:bottom w:val="none" w:sz="0" w:space="0" w:color="auto"/>
        <w:right w:val="none" w:sz="0" w:space="0" w:color="auto"/>
      </w:divBdr>
    </w:div>
    <w:div w:id="480464363">
      <w:bodyDiv w:val="1"/>
      <w:marLeft w:val="0"/>
      <w:marRight w:val="0"/>
      <w:marTop w:val="0"/>
      <w:marBottom w:val="0"/>
      <w:divBdr>
        <w:top w:val="none" w:sz="0" w:space="0" w:color="auto"/>
        <w:left w:val="none" w:sz="0" w:space="0" w:color="auto"/>
        <w:bottom w:val="none" w:sz="0" w:space="0" w:color="auto"/>
        <w:right w:val="none" w:sz="0" w:space="0" w:color="auto"/>
      </w:divBdr>
    </w:div>
    <w:div w:id="484005167">
      <w:bodyDiv w:val="1"/>
      <w:marLeft w:val="0"/>
      <w:marRight w:val="0"/>
      <w:marTop w:val="0"/>
      <w:marBottom w:val="0"/>
      <w:divBdr>
        <w:top w:val="none" w:sz="0" w:space="0" w:color="auto"/>
        <w:left w:val="none" w:sz="0" w:space="0" w:color="auto"/>
        <w:bottom w:val="none" w:sz="0" w:space="0" w:color="auto"/>
        <w:right w:val="none" w:sz="0" w:space="0" w:color="auto"/>
      </w:divBdr>
    </w:div>
    <w:div w:id="503938170">
      <w:bodyDiv w:val="1"/>
      <w:marLeft w:val="0"/>
      <w:marRight w:val="0"/>
      <w:marTop w:val="0"/>
      <w:marBottom w:val="0"/>
      <w:divBdr>
        <w:top w:val="none" w:sz="0" w:space="0" w:color="auto"/>
        <w:left w:val="none" w:sz="0" w:space="0" w:color="auto"/>
        <w:bottom w:val="none" w:sz="0" w:space="0" w:color="auto"/>
        <w:right w:val="none" w:sz="0" w:space="0" w:color="auto"/>
      </w:divBdr>
    </w:div>
    <w:div w:id="514417565">
      <w:bodyDiv w:val="1"/>
      <w:marLeft w:val="0"/>
      <w:marRight w:val="0"/>
      <w:marTop w:val="0"/>
      <w:marBottom w:val="0"/>
      <w:divBdr>
        <w:top w:val="none" w:sz="0" w:space="0" w:color="auto"/>
        <w:left w:val="none" w:sz="0" w:space="0" w:color="auto"/>
        <w:bottom w:val="none" w:sz="0" w:space="0" w:color="auto"/>
        <w:right w:val="none" w:sz="0" w:space="0" w:color="auto"/>
      </w:divBdr>
    </w:div>
    <w:div w:id="515003581">
      <w:bodyDiv w:val="1"/>
      <w:marLeft w:val="0"/>
      <w:marRight w:val="0"/>
      <w:marTop w:val="0"/>
      <w:marBottom w:val="0"/>
      <w:divBdr>
        <w:top w:val="none" w:sz="0" w:space="0" w:color="auto"/>
        <w:left w:val="none" w:sz="0" w:space="0" w:color="auto"/>
        <w:bottom w:val="none" w:sz="0" w:space="0" w:color="auto"/>
        <w:right w:val="none" w:sz="0" w:space="0" w:color="auto"/>
      </w:divBdr>
    </w:div>
    <w:div w:id="525289876">
      <w:bodyDiv w:val="1"/>
      <w:marLeft w:val="0"/>
      <w:marRight w:val="0"/>
      <w:marTop w:val="0"/>
      <w:marBottom w:val="0"/>
      <w:divBdr>
        <w:top w:val="none" w:sz="0" w:space="0" w:color="auto"/>
        <w:left w:val="none" w:sz="0" w:space="0" w:color="auto"/>
        <w:bottom w:val="none" w:sz="0" w:space="0" w:color="auto"/>
        <w:right w:val="none" w:sz="0" w:space="0" w:color="auto"/>
      </w:divBdr>
    </w:div>
    <w:div w:id="538666156">
      <w:bodyDiv w:val="1"/>
      <w:marLeft w:val="0"/>
      <w:marRight w:val="0"/>
      <w:marTop w:val="0"/>
      <w:marBottom w:val="0"/>
      <w:divBdr>
        <w:top w:val="none" w:sz="0" w:space="0" w:color="auto"/>
        <w:left w:val="none" w:sz="0" w:space="0" w:color="auto"/>
        <w:bottom w:val="none" w:sz="0" w:space="0" w:color="auto"/>
        <w:right w:val="none" w:sz="0" w:space="0" w:color="auto"/>
      </w:divBdr>
    </w:div>
    <w:div w:id="539628939">
      <w:bodyDiv w:val="1"/>
      <w:marLeft w:val="0"/>
      <w:marRight w:val="0"/>
      <w:marTop w:val="0"/>
      <w:marBottom w:val="0"/>
      <w:divBdr>
        <w:top w:val="none" w:sz="0" w:space="0" w:color="auto"/>
        <w:left w:val="none" w:sz="0" w:space="0" w:color="auto"/>
        <w:bottom w:val="none" w:sz="0" w:space="0" w:color="auto"/>
        <w:right w:val="none" w:sz="0" w:space="0" w:color="auto"/>
      </w:divBdr>
    </w:div>
    <w:div w:id="542908595">
      <w:bodyDiv w:val="1"/>
      <w:marLeft w:val="0"/>
      <w:marRight w:val="0"/>
      <w:marTop w:val="0"/>
      <w:marBottom w:val="0"/>
      <w:divBdr>
        <w:top w:val="none" w:sz="0" w:space="0" w:color="auto"/>
        <w:left w:val="none" w:sz="0" w:space="0" w:color="auto"/>
        <w:bottom w:val="none" w:sz="0" w:space="0" w:color="auto"/>
        <w:right w:val="none" w:sz="0" w:space="0" w:color="auto"/>
      </w:divBdr>
    </w:div>
    <w:div w:id="543565512">
      <w:bodyDiv w:val="1"/>
      <w:marLeft w:val="0"/>
      <w:marRight w:val="0"/>
      <w:marTop w:val="0"/>
      <w:marBottom w:val="0"/>
      <w:divBdr>
        <w:top w:val="none" w:sz="0" w:space="0" w:color="auto"/>
        <w:left w:val="none" w:sz="0" w:space="0" w:color="auto"/>
        <w:bottom w:val="none" w:sz="0" w:space="0" w:color="auto"/>
        <w:right w:val="none" w:sz="0" w:space="0" w:color="auto"/>
      </w:divBdr>
    </w:div>
    <w:div w:id="554707255">
      <w:bodyDiv w:val="1"/>
      <w:marLeft w:val="0"/>
      <w:marRight w:val="0"/>
      <w:marTop w:val="0"/>
      <w:marBottom w:val="0"/>
      <w:divBdr>
        <w:top w:val="none" w:sz="0" w:space="0" w:color="auto"/>
        <w:left w:val="none" w:sz="0" w:space="0" w:color="auto"/>
        <w:bottom w:val="none" w:sz="0" w:space="0" w:color="auto"/>
        <w:right w:val="none" w:sz="0" w:space="0" w:color="auto"/>
      </w:divBdr>
    </w:div>
    <w:div w:id="556085497">
      <w:bodyDiv w:val="1"/>
      <w:marLeft w:val="0"/>
      <w:marRight w:val="0"/>
      <w:marTop w:val="0"/>
      <w:marBottom w:val="0"/>
      <w:divBdr>
        <w:top w:val="none" w:sz="0" w:space="0" w:color="auto"/>
        <w:left w:val="none" w:sz="0" w:space="0" w:color="auto"/>
        <w:bottom w:val="none" w:sz="0" w:space="0" w:color="auto"/>
        <w:right w:val="none" w:sz="0" w:space="0" w:color="auto"/>
      </w:divBdr>
    </w:div>
    <w:div w:id="558515186">
      <w:bodyDiv w:val="1"/>
      <w:marLeft w:val="0"/>
      <w:marRight w:val="0"/>
      <w:marTop w:val="0"/>
      <w:marBottom w:val="0"/>
      <w:divBdr>
        <w:top w:val="none" w:sz="0" w:space="0" w:color="auto"/>
        <w:left w:val="none" w:sz="0" w:space="0" w:color="auto"/>
        <w:bottom w:val="none" w:sz="0" w:space="0" w:color="auto"/>
        <w:right w:val="none" w:sz="0" w:space="0" w:color="auto"/>
      </w:divBdr>
    </w:div>
    <w:div w:id="558832064">
      <w:bodyDiv w:val="1"/>
      <w:marLeft w:val="0"/>
      <w:marRight w:val="0"/>
      <w:marTop w:val="0"/>
      <w:marBottom w:val="0"/>
      <w:divBdr>
        <w:top w:val="none" w:sz="0" w:space="0" w:color="auto"/>
        <w:left w:val="none" w:sz="0" w:space="0" w:color="auto"/>
        <w:bottom w:val="none" w:sz="0" w:space="0" w:color="auto"/>
        <w:right w:val="none" w:sz="0" w:space="0" w:color="auto"/>
      </w:divBdr>
    </w:div>
    <w:div w:id="563563558">
      <w:bodyDiv w:val="1"/>
      <w:marLeft w:val="0"/>
      <w:marRight w:val="0"/>
      <w:marTop w:val="0"/>
      <w:marBottom w:val="0"/>
      <w:divBdr>
        <w:top w:val="none" w:sz="0" w:space="0" w:color="auto"/>
        <w:left w:val="none" w:sz="0" w:space="0" w:color="auto"/>
        <w:bottom w:val="none" w:sz="0" w:space="0" w:color="auto"/>
        <w:right w:val="none" w:sz="0" w:space="0" w:color="auto"/>
      </w:divBdr>
    </w:div>
    <w:div w:id="570819531">
      <w:bodyDiv w:val="1"/>
      <w:marLeft w:val="0"/>
      <w:marRight w:val="0"/>
      <w:marTop w:val="0"/>
      <w:marBottom w:val="0"/>
      <w:divBdr>
        <w:top w:val="none" w:sz="0" w:space="0" w:color="auto"/>
        <w:left w:val="none" w:sz="0" w:space="0" w:color="auto"/>
        <w:bottom w:val="none" w:sz="0" w:space="0" w:color="auto"/>
        <w:right w:val="none" w:sz="0" w:space="0" w:color="auto"/>
      </w:divBdr>
    </w:div>
    <w:div w:id="582376016">
      <w:bodyDiv w:val="1"/>
      <w:marLeft w:val="0"/>
      <w:marRight w:val="0"/>
      <w:marTop w:val="0"/>
      <w:marBottom w:val="0"/>
      <w:divBdr>
        <w:top w:val="none" w:sz="0" w:space="0" w:color="auto"/>
        <w:left w:val="none" w:sz="0" w:space="0" w:color="auto"/>
        <w:bottom w:val="none" w:sz="0" w:space="0" w:color="auto"/>
        <w:right w:val="none" w:sz="0" w:space="0" w:color="auto"/>
      </w:divBdr>
    </w:div>
    <w:div w:id="586812569">
      <w:bodyDiv w:val="1"/>
      <w:marLeft w:val="0"/>
      <w:marRight w:val="0"/>
      <w:marTop w:val="0"/>
      <w:marBottom w:val="0"/>
      <w:divBdr>
        <w:top w:val="none" w:sz="0" w:space="0" w:color="auto"/>
        <w:left w:val="none" w:sz="0" w:space="0" w:color="auto"/>
        <w:bottom w:val="none" w:sz="0" w:space="0" w:color="auto"/>
        <w:right w:val="none" w:sz="0" w:space="0" w:color="auto"/>
      </w:divBdr>
    </w:div>
    <w:div w:id="594363299">
      <w:bodyDiv w:val="1"/>
      <w:marLeft w:val="0"/>
      <w:marRight w:val="0"/>
      <w:marTop w:val="0"/>
      <w:marBottom w:val="0"/>
      <w:divBdr>
        <w:top w:val="none" w:sz="0" w:space="0" w:color="auto"/>
        <w:left w:val="none" w:sz="0" w:space="0" w:color="auto"/>
        <w:bottom w:val="none" w:sz="0" w:space="0" w:color="auto"/>
        <w:right w:val="none" w:sz="0" w:space="0" w:color="auto"/>
      </w:divBdr>
    </w:div>
    <w:div w:id="601257822">
      <w:bodyDiv w:val="1"/>
      <w:marLeft w:val="0"/>
      <w:marRight w:val="0"/>
      <w:marTop w:val="0"/>
      <w:marBottom w:val="0"/>
      <w:divBdr>
        <w:top w:val="none" w:sz="0" w:space="0" w:color="auto"/>
        <w:left w:val="none" w:sz="0" w:space="0" w:color="auto"/>
        <w:bottom w:val="none" w:sz="0" w:space="0" w:color="auto"/>
        <w:right w:val="none" w:sz="0" w:space="0" w:color="auto"/>
      </w:divBdr>
    </w:div>
    <w:div w:id="602231104">
      <w:bodyDiv w:val="1"/>
      <w:marLeft w:val="0"/>
      <w:marRight w:val="0"/>
      <w:marTop w:val="0"/>
      <w:marBottom w:val="0"/>
      <w:divBdr>
        <w:top w:val="none" w:sz="0" w:space="0" w:color="auto"/>
        <w:left w:val="none" w:sz="0" w:space="0" w:color="auto"/>
        <w:bottom w:val="none" w:sz="0" w:space="0" w:color="auto"/>
        <w:right w:val="none" w:sz="0" w:space="0" w:color="auto"/>
      </w:divBdr>
    </w:div>
    <w:div w:id="603877595">
      <w:bodyDiv w:val="1"/>
      <w:marLeft w:val="0"/>
      <w:marRight w:val="0"/>
      <w:marTop w:val="0"/>
      <w:marBottom w:val="0"/>
      <w:divBdr>
        <w:top w:val="none" w:sz="0" w:space="0" w:color="auto"/>
        <w:left w:val="none" w:sz="0" w:space="0" w:color="auto"/>
        <w:bottom w:val="none" w:sz="0" w:space="0" w:color="auto"/>
        <w:right w:val="none" w:sz="0" w:space="0" w:color="auto"/>
      </w:divBdr>
    </w:div>
    <w:div w:id="610934404">
      <w:bodyDiv w:val="1"/>
      <w:marLeft w:val="0"/>
      <w:marRight w:val="0"/>
      <w:marTop w:val="0"/>
      <w:marBottom w:val="0"/>
      <w:divBdr>
        <w:top w:val="none" w:sz="0" w:space="0" w:color="auto"/>
        <w:left w:val="none" w:sz="0" w:space="0" w:color="auto"/>
        <w:bottom w:val="none" w:sz="0" w:space="0" w:color="auto"/>
        <w:right w:val="none" w:sz="0" w:space="0" w:color="auto"/>
      </w:divBdr>
    </w:div>
    <w:div w:id="613513829">
      <w:bodyDiv w:val="1"/>
      <w:marLeft w:val="0"/>
      <w:marRight w:val="0"/>
      <w:marTop w:val="0"/>
      <w:marBottom w:val="0"/>
      <w:divBdr>
        <w:top w:val="none" w:sz="0" w:space="0" w:color="auto"/>
        <w:left w:val="none" w:sz="0" w:space="0" w:color="auto"/>
        <w:bottom w:val="none" w:sz="0" w:space="0" w:color="auto"/>
        <w:right w:val="none" w:sz="0" w:space="0" w:color="auto"/>
      </w:divBdr>
    </w:div>
    <w:div w:id="615064813">
      <w:bodyDiv w:val="1"/>
      <w:marLeft w:val="0"/>
      <w:marRight w:val="0"/>
      <w:marTop w:val="0"/>
      <w:marBottom w:val="0"/>
      <w:divBdr>
        <w:top w:val="none" w:sz="0" w:space="0" w:color="auto"/>
        <w:left w:val="none" w:sz="0" w:space="0" w:color="auto"/>
        <w:bottom w:val="none" w:sz="0" w:space="0" w:color="auto"/>
        <w:right w:val="none" w:sz="0" w:space="0" w:color="auto"/>
      </w:divBdr>
    </w:div>
    <w:div w:id="618418990">
      <w:bodyDiv w:val="1"/>
      <w:marLeft w:val="0"/>
      <w:marRight w:val="0"/>
      <w:marTop w:val="0"/>
      <w:marBottom w:val="0"/>
      <w:divBdr>
        <w:top w:val="none" w:sz="0" w:space="0" w:color="auto"/>
        <w:left w:val="none" w:sz="0" w:space="0" w:color="auto"/>
        <w:bottom w:val="none" w:sz="0" w:space="0" w:color="auto"/>
        <w:right w:val="none" w:sz="0" w:space="0" w:color="auto"/>
      </w:divBdr>
    </w:div>
    <w:div w:id="626817514">
      <w:bodyDiv w:val="1"/>
      <w:marLeft w:val="0"/>
      <w:marRight w:val="0"/>
      <w:marTop w:val="0"/>
      <w:marBottom w:val="0"/>
      <w:divBdr>
        <w:top w:val="none" w:sz="0" w:space="0" w:color="auto"/>
        <w:left w:val="none" w:sz="0" w:space="0" w:color="auto"/>
        <w:bottom w:val="none" w:sz="0" w:space="0" w:color="auto"/>
        <w:right w:val="none" w:sz="0" w:space="0" w:color="auto"/>
      </w:divBdr>
    </w:div>
    <w:div w:id="646399298">
      <w:bodyDiv w:val="1"/>
      <w:marLeft w:val="0"/>
      <w:marRight w:val="0"/>
      <w:marTop w:val="0"/>
      <w:marBottom w:val="0"/>
      <w:divBdr>
        <w:top w:val="none" w:sz="0" w:space="0" w:color="auto"/>
        <w:left w:val="none" w:sz="0" w:space="0" w:color="auto"/>
        <w:bottom w:val="none" w:sz="0" w:space="0" w:color="auto"/>
        <w:right w:val="none" w:sz="0" w:space="0" w:color="auto"/>
      </w:divBdr>
    </w:div>
    <w:div w:id="655762424">
      <w:bodyDiv w:val="1"/>
      <w:marLeft w:val="0"/>
      <w:marRight w:val="0"/>
      <w:marTop w:val="0"/>
      <w:marBottom w:val="0"/>
      <w:divBdr>
        <w:top w:val="none" w:sz="0" w:space="0" w:color="auto"/>
        <w:left w:val="none" w:sz="0" w:space="0" w:color="auto"/>
        <w:bottom w:val="none" w:sz="0" w:space="0" w:color="auto"/>
        <w:right w:val="none" w:sz="0" w:space="0" w:color="auto"/>
      </w:divBdr>
    </w:div>
    <w:div w:id="657079541">
      <w:bodyDiv w:val="1"/>
      <w:marLeft w:val="0"/>
      <w:marRight w:val="0"/>
      <w:marTop w:val="0"/>
      <w:marBottom w:val="0"/>
      <w:divBdr>
        <w:top w:val="none" w:sz="0" w:space="0" w:color="auto"/>
        <w:left w:val="none" w:sz="0" w:space="0" w:color="auto"/>
        <w:bottom w:val="none" w:sz="0" w:space="0" w:color="auto"/>
        <w:right w:val="none" w:sz="0" w:space="0" w:color="auto"/>
      </w:divBdr>
    </w:div>
    <w:div w:id="676467297">
      <w:bodyDiv w:val="1"/>
      <w:marLeft w:val="0"/>
      <w:marRight w:val="0"/>
      <w:marTop w:val="0"/>
      <w:marBottom w:val="0"/>
      <w:divBdr>
        <w:top w:val="none" w:sz="0" w:space="0" w:color="auto"/>
        <w:left w:val="none" w:sz="0" w:space="0" w:color="auto"/>
        <w:bottom w:val="none" w:sz="0" w:space="0" w:color="auto"/>
        <w:right w:val="none" w:sz="0" w:space="0" w:color="auto"/>
      </w:divBdr>
    </w:div>
    <w:div w:id="680930521">
      <w:bodyDiv w:val="1"/>
      <w:marLeft w:val="0"/>
      <w:marRight w:val="0"/>
      <w:marTop w:val="0"/>
      <w:marBottom w:val="0"/>
      <w:divBdr>
        <w:top w:val="none" w:sz="0" w:space="0" w:color="auto"/>
        <w:left w:val="none" w:sz="0" w:space="0" w:color="auto"/>
        <w:bottom w:val="none" w:sz="0" w:space="0" w:color="auto"/>
        <w:right w:val="none" w:sz="0" w:space="0" w:color="auto"/>
      </w:divBdr>
    </w:div>
    <w:div w:id="681973758">
      <w:bodyDiv w:val="1"/>
      <w:marLeft w:val="0"/>
      <w:marRight w:val="0"/>
      <w:marTop w:val="0"/>
      <w:marBottom w:val="0"/>
      <w:divBdr>
        <w:top w:val="none" w:sz="0" w:space="0" w:color="auto"/>
        <w:left w:val="none" w:sz="0" w:space="0" w:color="auto"/>
        <w:bottom w:val="none" w:sz="0" w:space="0" w:color="auto"/>
        <w:right w:val="none" w:sz="0" w:space="0" w:color="auto"/>
      </w:divBdr>
    </w:div>
    <w:div w:id="683434459">
      <w:bodyDiv w:val="1"/>
      <w:marLeft w:val="0"/>
      <w:marRight w:val="0"/>
      <w:marTop w:val="0"/>
      <w:marBottom w:val="0"/>
      <w:divBdr>
        <w:top w:val="none" w:sz="0" w:space="0" w:color="auto"/>
        <w:left w:val="none" w:sz="0" w:space="0" w:color="auto"/>
        <w:bottom w:val="none" w:sz="0" w:space="0" w:color="auto"/>
        <w:right w:val="none" w:sz="0" w:space="0" w:color="auto"/>
      </w:divBdr>
    </w:div>
    <w:div w:id="689332902">
      <w:bodyDiv w:val="1"/>
      <w:marLeft w:val="0"/>
      <w:marRight w:val="0"/>
      <w:marTop w:val="0"/>
      <w:marBottom w:val="0"/>
      <w:divBdr>
        <w:top w:val="none" w:sz="0" w:space="0" w:color="auto"/>
        <w:left w:val="none" w:sz="0" w:space="0" w:color="auto"/>
        <w:bottom w:val="none" w:sz="0" w:space="0" w:color="auto"/>
        <w:right w:val="none" w:sz="0" w:space="0" w:color="auto"/>
      </w:divBdr>
    </w:div>
    <w:div w:id="721907249">
      <w:bodyDiv w:val="1"/>
      <w:marLeft w:val="0"/>
      <w:marRight w:val="0"/>
      <w:marTop w:val="0"/>
      <w:marBottom w:val="0"/>
      <w:divBdr>
        <w:top w:val="none" w:sz="0" w:space="0" w:color="auto"/>
        <w:left w:val="none" w:sz="0" w:space="0" w:color="auto"/>
        <w:bottom w:val="none" w:sz="0" w:space="0" w:color="auto"/>
        <w:right w:val="none" w:sz="0" w:space="0" w:color="auto"/>
      </w:divBdr>
    </w:div>
    <w:div w:id="723875599">
      <w:bodyDiv w:val="1"/>
      <w:marLeft w:val="0"/>
      <w:marRight w:val="0"/>
      <w:marTop w:val="0"/>
      <w:marBottom w:val="0"/>
      <w:divBdr>
        <w:top w:val="none" w:sz="0" w:space="0" w:color="auto"/>
        <w:left w:val="none" w:sz="0" w:space="0" w:color="auto"/>
        <w:bottom w:val="none" w:sz="0" w:space="0" w:color="auto"/>
        <w:right w:val="none" w:sz="0" w:space="0" w:color="auto"/>
      </w:divBdr>
    </w:div>
    <w:div w:id="740522379">
      <w:bodyDiv w:val="1"/>
      <w:marLeft w:val="0"/>
      <w:marRight w:val="0"/>
      <w:marTop w:val="0"/>
      <w:marBottom w:val="0"/>
      <w:divBdr>
        <w:top w:val="none" w:sz="0" w:space="0" w:color="auto"/>
        <w:left w:val="none" w:sz="0" w:space="0" w:color="auto"/>
        <w:bottom w:val="none" w:sz="0" w:space="0" w:color="auto"/>
        <w:right w:val="none" w:sz="0" w:space="0" w:color="auto"/>
      </w:divBdr>
    </w:div>
    <w:div w:id="771097929">
      <w:bodyDiv w:val="1"/>
      <w:marLeft w:val="0"/>
      <w:marRight w:val="0"/>
      <w:marTop w:val="0"/>
      <w:marBottom w:val="0"/>
      <w:divBdr>
        <w:top w:val="none" w:sz="0" w:space="0" w:color="auto"/>
        <w:left w:val="none" w:sz="0" w:space="0" w:color="auto"/>
        <w:bottom w:val="none" w:sz="0" w:space="0" w:color="auto"/>
        <w:right w:val="none" w:sz="0" w:space="0" w:color="auto"/>
      </w:divBdr>
    </w:div>
    <w:div w:id="772752257">
      <w:bodyDiv w:val="1"/>
      <w:marLeft w:val="0"/>
      <w:marRight w:val="0"/>
      <w:marTop w:val="0"/>
      <w:marBottom w:val="0"/>
      <w:divBdr>
        <w:top w:val="none" w:sz="0" w:space="0" w:color="auto"/>
        <w:left w:val="none" w:sz="0" w:space="0" w:color="auto"/>
        <w:bottom w:val="none" w:sz="0" w:space="0" w:color="auto"/>
        <w:right w:val="none" w:sz="0" w:space="0" w:color="auto"/>
      </w:divBdr>
    </w:div>
    <w:div w:id="798915181">
      <w:bodyDiv w:val="1"/>
      <w:marLeft w:val="0"/>
      <w:marRight w:val="0"/>
      <w:marTop w:val="0"/>
      <w:marBottom w:val="0"/>
      <w:divBdr>
        <w:top w:val="none" w:sz="0" w:space="0" w:color="auto"/>
        <w:left w:val="none" w:sz="0" w:space="0" w:color="auto"/>
        <w:bottom w:val="none" w:sz="0" w:space="0" w:color="auto"/>
        <w:right w:val="none" w:sz="0" w:space="0" w:color="auto"/>
      </w:divBdr>
    </w:div>
    <w:div w:id="820582437">
      <w:bodyDiv w:val="1"/>
      <w:marLeft w:val="0"/>
      <w:marRight w:val="0"/>
      <w:marTop w:val="0"/>
      <w:marBottom w:val="0"/>
      <w:divBdr>
        <w:top w:val="none" w:sz="0" w:space="0" w:color="auto"/>
        <w:left w:val="none" w:sz="0" w:space="0" w:color="auto"/>
        <w:bottom w:val="none" w:sz="0" w:space="0" w:color="auto"/>
        <w:right w:val="none" w:sz="0" w:space="0" w:color="auto"/>
      </w:divBdr>
    </w:div>
    <w:div w:id="828639559">
      <w:bodyDiv w:val="1"/>
      <w:marLeft w:val="0"/>
      <w:marRight w:val="0"/>
      <w:marTop w:val="0"/>
      <w:marBottom w:val="0"/>
      <w:divBdr>
        <w:top w:val="none" w:sz="0" w:space="0" w:color="auto"/>
        <w:left w:val="none" w:sz="0" w:space="0" w:color="auto"/>
        <w:bottom w:val="none" w:sz="0" w:space="0" w:color="auto"/>
        <w:right w:val="none" w:sz="0" w:space="0" w:color="auto"/>
      </w:divBdr>
    </w:div>
    <w:div w:id="831413211">
      <w:bodyDiv w:val="1"/>
      <w:marLeft w:val="0"/>
      <w:marRight w:val="0"/>
      <w:marTop w:val="0"/>
      <w:marBottom w:val="0"/>
      <w:divBdr>
        <w:top w:val="none" w:sz="0" w:space="0" w:color="auto"/>
        <w:left w:val="none" w:sz="0" w:space="0" w:color="auto"/>
        <w:bottom w:val="none" w:sz="0" w:space="0" w:color="auto"/>
        <w:right w:val="none" w:sz="0" w:space="0" w:color="auto"/>
      </w:divBdr>
    </w:div>
    <w:div w:id="849686468">
      <w:bodyDiv w:val="1"/>
      <w:marLeft w:val="0"/>
      <w:marRight w:val="0"/>
      <w:marTop w:val="0"/>
      <w:marBottom w:val="0"/>
      <w:divBdr>
        <w:top w:val="none" w:sz="0" w:space="0" w:color="auto"/>
        <w:left w:val="none" w:sz="0" w:space="0" w:color="auto"/>
        <w:bottom w:val="none" w:sz="0" w:space="0" w:color="auto"/>
        <w:right w:val="none" w:sz="0" w:space="0" w:color="auto"/>
      </w:divBdr>
    </w:div>
    <w:div w:id="852038910">
      <w:bodyDiv w:val="1"/>
      <w:marLeft w:val="0"/>
      <w:marRight w:val="0"/>
      <w:marTop w:val="0"/>
      <w:marBottom w:val="0"/>
      <w:divBdr>
        <w:top w:val="none" w:sz="0" w:space="0" w:color="auto"/>
        <w:left w:val="none" w:sz="0" w:space="0" w:color="auto"/>
        <w:bottom w:val="none" w:sz="0" w:space="0" w:color="auto"/>
        <w:right w:val="none" w:sz="0" w:space="0" w:color="auto"/>
      </w:divBdr>
    </w:div>
    <w:div w:id="854685384">
      <w:bodyDiv w:val="1"/>
      <w:marLeft w:val="0"/>
      <w:marRight w:val="0"/>
      <w:marTop w:val="0"/>
      <w:marBottom w:val="0"/>
      <w:divBdr>
        <w:top w:val="none" w:sz="0" w:space="0" w:color="auto"/>
        <w:left w:val="none" w:sz="0" w:space="0" w:color="auto"/>
        <w:bottom w:val="none" w:sz="0" w:space="0" w:color="auto"/>
        <w:right w:val="none" w:sz="0" w:space="0" w:color="auto"/>
      </w:divBdr>
    </w:div>
    <w:div w:id="859660596">
      <w:bodyDiv w:val="1"/>
      <w:marLeft w:val="0"/>
      <w:marRight w:val="0"/>
      <w:marTop w:val="0"/>
      <w:marBottom w:val="0"/>
      <w:divBdr>
        <w:top w:val="none" w:sz="0" w:space="0" w:color="auto"/>
        <w:left w:val="none" w:sz="0" w:space="0" w:color="auto"/>
        <w:bottom w:val="none" w:sz="0" w:space="0" w:color="auto"/>
        <w:right w:val="none" w:sz="0" w:space="0" w:color="auto"/>
      </w:divBdr>
    </w:div>
    <w:div w:id="865673209">
      <w:bodyDiv w:val="1"/>
      <w:marLeft w:val="0"/>
      <w:marRight w:val="0"/>
      <w:marTop w:val="0"/>
      <w:marBottom w:val="0"/>
      <w:divBdr>
        <w:top w:val="none" w:sz="0" w:space="0" w:color="auto"/>
        <w:left w:val="none" w:sz="0" w:space="0" w:color="auto"/>
        <w:bottom w:val="none" w:sz="0" w:space="0" w:color="auto"/>
        <w:right w:val="none" w:sz="0" w:space="0" w:color="auto"/>
      </w:divBdr>
    </w:div>
    <w:div w:id="874659703">
      <w:bodyDiv w:val="1"/>
      <w:marLeft w:val="0"/>
      <w:marRight w:val="0"/>
      <w:marTop w:val="0"/>
      <w:marBottom w:val="0"/>
      <w:divBdr>
        <w:top w:val="none" w:sz="0" w:space="0" w:color="auto"/>
        <w:left w:val="none" w:sz="0" w:space="0" w:color="auto"/>
        <w:bottom w:val="none" w:sz="0" w:space="0" w:color="auto"/>
        <w:right w:val="none" w:sz="0" w:space="0" w:color="auto"/>
      </w:divBdr>
    </w:div>
    <w:div w:id="885871510">
      <w:bodyDiv w:val="1"/>
      <w:marLeft w:val="0"/>
      <w:marRight w:val="0"/>
      <w:marTop w:val="0"/>
      <w:marBottom w:val="0"/>
      <w:divBdr>
        <w:top w:val="none" w:sz="0" w:space="0" w:color="auto"/>
        <w:left w:val="none" w:sz="0" w:space="0" w:color="auto"/>
        <w:bottom w:val="none" w:sz="0" w:space="0" w:color="auto"/>
        <w:right w:val="none" w:sz="0" w:space="0" w:color="auto"/>
      </w:divBdr>
    </w:div>
    <w:div w:id="891113731">
      <w:bodyDiv w:val="1"/>
      <w:marLeft w:val="0"/>
      <w:marRight w:val="0"/>
      <w:marTop w:val="0"/>
      <w:marBottom w:val="0"/>
      <w:divBdr>
        <w:top w:val="none" w:sz="0" w:space="0" w:color="auto"/>
        <w:left w:val="none" w:sz="0" w:space="0" w:color="auto"/>
        <w:bottom w:val="none" w:sz="0" w:space="0" w:color="auto"/>
        <w:right w:val="none" w:sz="0" w:space="0" w:color="auto"/>
      </w:divBdr>
    </w:div>
    <w:div w:id="936525524">
      <w:bodyDiv w:val="1"/>
      <w:marLeft w:val="0"/>
      <w:marRight w:val="0"/>
      <w:marTop w:val="0"/>
      <w:marBottom w:val="0"/>
      <w:divBdr>
        <w:top w:val="none" w:sz="0" w:space="0" w:color="auto"/>
        <w:left w:val="none" w:sz="0" w:space="0" w:color="auto"/>
        <w:bottom w:val="none" w:sz="0" w:space="0" w:color="auto"/>
        <w:right w:val="none" w:sz="0" w:space="0" w:color="auto"/>
      </w:divBdr>
    </w:div>
    <w:div w:id="947084684">
      <w:bodyDiv w:val="1"/>
      <w:marLeft w:val="0"/>
      <w:marRight w:val="0"/>
      <w:marTop w:val="0"/>
      <w:marBottom w:val="0"/>
      <w:divBdr>
        <w:top w:val="none" w:sz="0" w:space="0" w:color="auto"/>
        <w:left w:val="none" w:sz="0" w:space="0" w:color="auto"/>
        <w:bottom w:val="none" w:sz="0" w:space="0" w:color="auto"/>
        <w:right w:val="none" w:sz="0" w:space="0" w:color="auto"/>
      </w:divBdr>
    </w:div>
    <w:div w:id="961113923">
      <w:bodyDiv w:val="1"/>
      <w:marLeft w:val="0"/>
      <w:marRight w:val="0"/>
      <w:marTop w:val="0"/>
      <w:marBottom w:val="0"/>
      <w:divBdr>
        <w:top w:val="none" w:sz="0" w:space="0" w:color="auto"/>
        <w:left w:val="none" w:sz="0" w:space="0" w:color="auto"/>
        <w:bottom w:val="none" w:sz="0" w:space="0" w:color="auto"/>
        <w:right w:val="none" w:sz="0" w:space="0" w:color="auto"/>
      </w:divBdr>
    </w:div>
    <w:div w:id="965232620">
      <w:bodyDiv w:val="1"/>
      <w:marLeft w:val="0"/>
      <w:marRight w:val="0"/>
      <w:marTop w:val="0"/>
      <w:marBottom w:val="0"/>
      <w:divBdr>
        <w:top w:val="none" w:sz="0" w:space="0" w:color="auto"/>
        <w:left w:val="none" w:sz="0" w:space="0" w:color="auto"/>
        <w:bottom w:val="none" w:sz="0" w:space="0" w:color="auto"/>
        <w:right w:val="none" w:sz="0" w:space="0" w:color="auto"/>
      </w:divBdr>
    </w:div>
    <w:div w:id="984969590">
      <w:bodyDiv w:val="1"/>
      <w:marLeft w:val="0"/>
      <w:marRight w:val="0"/>
      <w:marTop w:val="0"/>
      <w:marBottom w:val="0"/>
      <w:divBdr>
        <w:top w:val="none" w:sz="0" w:space="0" w:color="auto"/>
        <w:left w:val="none" w:sz="0" w:space="0" w:color="auto"/>
        <w:bottom w:val="none" w:sz="0" w:space="0" w:color="auto"/>
        <w:right w:val="none" w:sz="0" w:space="0" w:color="auto"/>
      </w:divBdr>
    </w:div>
    <w:div w:id="993801682">
      <w:bodyDiv w:val="1"/>
      <w:marLeft w:val="0"/>
      <w:marRight w:val="0"/>
      <w:marTop w:val="0"/>
      <w:marBottom w:val="0"/>
      <w:divBdr>
        <w:top w:val="none" w:sz="0" w:space="0" w:color="auto"/>
        <w:left w:val="none" w:sz="0" w:space="0" w:color="auto"/>
        <w:bottom w:val="none" w:sz="0" w:space="0" w:color="auto"/>
        <w:right w:val="none" w:sz="0" w:space="0" w:color="auto"/>
      </w:divBdr>
    </w:div>
    <w:div w:id="1027366357">
      <w:bodyDiv w:val="1"/>
      <w:marLeft w:val="0"/>
      <w:marRight w:val="0"/>
      <w:marTop w:val="0"/>
      <w:marBottom w:val="0"/>
      <w:divBdr>
        <w:top w:val="none" w:sz="0" w:space="0" w:color="auto"/>
        <w:left w:val="none" w:sz="0" w:space="0" w:color="auto"/>
        <w:bottom w:val="none" w:sz="0" w:space="0" w:color="auto"/>
        <w:right w:val="none" w:sz="0" w:space="0" w:color="auto"/>
      </w:divBdr>
    </w:div>
    <w:div w:id="1030882096">
      <w:bodyDiv w:val="1"/>
      <w:marLeft w:val="0"/>
      <w:marRight w:val="0"/>
      <w:marTop w:val="0"/>
      <w:marBottom w:val="0"/>
      <w:divBdr>
        <w:top w:val="none" w:sz="0" w:space="0" w:color="auto"/>
        <w:left w:val="none" w:sz="0" w:space="0" w:color="auto"/>
        <w:bottom w:val="none" w:sz="0" w:space="0" w:color="auto"/>
        <w:right w:val="none" w:sz="0" w:space="0" w:color="auto"/>
      </w:divBdr>
    </w:div>
    <w:div w:id="1041394805">
      <w:bodyDiv w:val="1"/>
      <w:marLeft w:val="0"/>
      <w:marRight w:val="0"/>
      <w:marTop w:val="0"/>
      <w:marBottom w:val="0"/>
      <w:divBdr>
        <w:top w:val="none" w:sz="0" w:space="0" w:color="auto"/>
        <w:left w:val="none" w:sz="0" w:space="0" w:color="auto"/>
        <w:bottom w:val="none" w:sz="0" w:space="0" w:color="auto"/>
        <w:right w:val="none" w:sz="0" w:space="0" w:color="auto"/>
      </w:divBdr>
    </w:div>
    <w:div w:id="1052391623">
      <w:bodyDiv w:val="1"/>
      <w:marLeft w:val="0"/>
      <w:marRight w:val="0"/>
      <w:marTop w:val="0"/>
      <w:marBottom w:val="0"/>
      <w:divBdr>
        <w:top w:val="none" w:sz="0" w:space="0" w:color="auto"/>
        <w:left w:val="none" w:sz="0" w:space="0" w:color="auto"/>
        <w:bottom w:val="none" w:sz="0" w:space="0" w:color="auto"/>
        <w:right w:val="none" w:sz="0" w:space="0" w:color="auto"/>
      </w:divBdr>
    </w:div>
    <w:div w:id="1055278054">
      <w:bodyDiv w:val="1"/>
      <w:marLeft w:val="0"/>
      <w:marRight w:val="0"/>
      <w:marTop w:val="0"/>
      <w:marBottom w:val="0"/>
      <w:divBdr>
        <w:top w:val="none" w:sz="0" w:space="0" w:color="auto"/>
        <w:left w:val="none" w:sz="0" w:space="0" w:color="auto"/>
        <w:bottom w:val="none" w:sz="0" w:space="0" w:color="auto"/>
        <w:right w:val="none" w:sz="0" w:space="0" w:color="auto"/>
      </w:divBdr>
    </w:div>
    <w:div w:id="1056396773">
      <w:bodyDiv w:val="1"/>
      <w:marLeft w:val="0"/>
      <w:marRight w:val="0"/>
      <w:marTop w:val="0"/>
      <w:marBottom w:val="0"/>
      <w:divBdr>
        <w:top w:val="none" w:sz="0" w:space="0" w:color="auto"/>
        <w:left w:val="none" w:sz="0" w:space="0" w:color="auto"/>
        <w:bottom w:val="none" w:sz="0" w:space="0" w:color="auto"/>
        <w:right w:val="none" w:sz="0" w:space="0" w:color="auto"/>
      </w:divBdr>
    </w:div>
    <w:div w:id="1060058876">
      <w:bodyDiv w:val="1"/>
      <w:marLeft w:val="0"/>
      <w:marRight w:val="0"/>
      <w:marTop w:val="0"/>
      <w:marBottom w:val="0"/>
      <w:divBdr>
        <w:top w:val="none" w:sz="0" w:space="0" w:color="auto"/>
        <w:left w:val="none" w:sz="0" w:space="0" w:color="auto"/>
        <w:bottom w:val="none" w:sz="0" w:space="0" w:color="auto"/>
        <w:right w:val="none" w:sz="0" w:space="0" w:color="auto"/>
      </w:divBdr>
    </w:div>
    <w:div w:id="1064835885">
      <w:bodyDiv w:val="1"/>
      <w:marLeft w:val="0"/>
      <w:marRight w:val="0"/>
      <w:marTop w:val="0"/>
      <w:marBottom w:val="0"/>
      <w:divBdr>
        <w:top w:val="none" w:sz="0" w:space="0" w:color="auto"/>
        <w:left w:val="none" w:sz="0" w:space="0" w:color="auto"/>
        <w:bottom w:val="none" w:sz="0" w:space="0" w:color="auto"/>
        <w:right w:val="none" w:sz="0" w:space="0" w:color="auto"/>
      </w:divBdr>
    </w:div>
    <w:div w:id="1076319834">
      <w:bodyDiv w:val="1"/>
      <w:marLeft w:val="0"/>
      <w:marRight w:val="0"/>
      <w:marTop w:val="0"/>
      <w:marBottom w:val="0"/>
      <w:divBdr>
        <w:top w:val="none" w:sz="0" w:space="0" w:color="auto"/>
        <w:left w:val="none" w:sz="0" w:space="0" w:color="auto"/>
        <w:bottom w:val="none" w:sz="0" w:space="0" w:color="auto"/>
        <w:right w:val="none" w:sz="0" w:space="0" w:color="auto"/>
      </w:divBdr>
    </w:div>
    <w:div w:id="1078207956">
      <w:bodyDiv w:val="1"/>
      <w:marLeft w:val="0"/>
      <w:marRight w:val="0"/>
      <w:marTop w:val="0"/>
      <w:marBottom w:val="0"/>
      <w:divBdr>
        <w:top w:val="none" w:sz="0" w:space="0" w:color="auto"/>
        <w:left w:val="none" w:sz="0" w:space="0" w:color="auto"/>
        <w:bottom w:val="none" w:sz="0" w:space="0" w:color="auto"/>
        <w:right w:val="none" w:sz="0" w:space="0" w:color="auto"/>
      </w:divBdr>
    </w:div>
    <w:div w:id="1082871016">
      <w:bodyDiv w:val="1"/>
      <w:marLeft w:val="0"/>
      <w:marRight w:val="0"/>
      <w:marTop w:val="0"/>
      <w:marBottom w:val="0"/>
      <w:divBdr>
        <w:top w:val="none" w:sz="0" w:space="0" w:color="auto"/>
        <w:left w:val="none" w:sz="0" w:space="0" w:color="auto"/>
        <w:bottom w:val="none" w:sz="0" w:space="0" w:color="auto"/>
        <w:right w:val="none" w:sz="0" w:space="0" w:color="auto"/>
      </w:divBdr>
    </w:div>
    <w:div w:id="1086339509">
      <w:bodyDiv w:val="1"/>
      <w:marLeft w:val="0"/>
      <w:marRight w:val="0"/>
      <w:marTop w:val="0"/>
      <w:marBottom w:val="0"/>
      <w:divBdr>
        <w:top w:val="none" w:sz="0" w:space="0" w:color="auto"/>
        <w:left w:val="none" w:sz="0" w:space="0" w:color="auto"/>
        <w:bottom w:val="none" w:sz="0" w:space="0" w:color="auto"/>
        <w:right w:val="none" w:sz="0" w:space="0" w:color="auto"/>
      </w:divBdr>
    </w:div>
    <w:div w:id="1130249238">
      <w:bodyDiv w:val="1"/>
      <w:marLeft w:val="0"/>
      <w:marRight w:val="0"/>
      <w:marTop w:val="0"/>
      <w:marBottom w:val="0"/>
      <w:divBdr>
        <w:top w:val="none" w:sz="0" w:space="0" w:color="auto"/>
        <w:left w:val="none" w:sz="0" w:space="0" w:color="auto"/>
        <w:bottom w:val="none" w:sz="0" w:space="0" w:color="auto"/>
        <w:right w:val="none" w:sz="0" w:space="0" w:color="auto"/>
      </w:divBdr>
    </w:div>
    <w:div w:id="1142574217">
      <w:bodyDiv w:val="1"/>
      <w:marLeft w:val="0"/>
      <w:marRight w:val="0"/>
      <w:marTop w:val="0"/>
      <w:marBottom w:val="0"/>
      <w:divBdr>
        <w:top w:val="none" w:sz="0" w:space="0" w:color="auto"/>
        <w:left w:val="none" w:sz="0" w:space="0" w:color="auto"/>
        <w:bottom w:val="none" w:sz="0" w:space="0" w:color="auto"/>
        <w:right w:val="none" w:sz="0" w:space="0" w:color="auto"/>
      </w:divBdr>
    </w:div>
    <w:div w:id="1143276290">
      <w:bodyDiv w:val="1"/>
      <w:marLeft w:val="0"/>
      <w:marRight w:val="0"/>
      <w:marTop w:val="0"/>
      <w:marBottom w:val="0"/>
      <w:divBdr>
        <w:top w:val="none" w:sz="0" w:space="0" w:color="auto"/>
        <w:left w:val="none" w:sz="0" w:space="0" w:color="auto"/>
        <w:bottom w:val="none" w:sz="0" w:space="0" w:color="auto"/>
        <w:right w:val="none" w:sz="0" w:space="0" w:color="auto"/>
      </w:divBdr>
    </w:div>
    <w:div w:id="1148398082">
      <w:bodyDiv w:val="1"/>
      <w:marLeft w:val="0"/>
      <w:marRight w:val="0"/>
      <w:marTop w:val="0"/>
      <w:marBottom w:val="0"/>
      <w:divBdr>
        <w:top w:val="none" w:sz="0" w:space="0" w:color="auto"/>
        <w:left w:val="none" w:sz="0" w:space="0" w:color="auto"/>
        <w:bottom w:val="none" w:sz="0" w:space="0" w:color="auto"/>
        <w:right w:val="none" w:sz="0" w:space="0" w:color="auto"/>
      </w:divBdr>
    </w:div>
    <w:div w:id="1152285570">
      <w:bodyDiv w:val="1"/>
      <w:marLeft w:val="0"/>
      <w:marRight w:val="0"/>
      <w:marTop w:val="0"/>
      <w:marBottom w:val="0"/>
      <w:divBdr>
        <w:top w:val="none" w:sz="0" w:space="0" w:color="auto"/>
        <w:left w:val="none" w:sz="0" w:space="0" w:color="auto"/>
        <w:bottom w:val="none" w:sz="0" w:space="0" w:color="auto"/>
        <w:right w:val="none" w:sz="0" w:space="0" w:color="auto"/>
      </w:divBdr>
    </w:div>
    <w:div w:id="1178273336">
      <w:bodyDiv w:val="1"/>
      <w:marLeft w:val="0"/>
      <w:marRight w:val="0"/>
      <w:marTop w:val="0"/>
      <w:marBottom w:val="0"/>
      <w:divBdr>
        <w:top w:val="none" w:sz="0" w:space="0" w:color="auto"/>
        <w:left w:val="none" w:sz="0" w:space="0" w:color="auto"/>
        <w:bottom w:val="none" w:sz="0" w:space="0" w:color="auto"/>
        <w:right w:val="none" w:sz="0" w:space="0" w:color="auto"/>
      </w:divBdr>
    </w:div>
    <w:div w:id="1193881575">
      <w:bodyDiv w:val="1"/>
      <w:marLeft w:val="0"/>
      <w:marRight w:val="0"/>
      <w:marTop w:val="0"/>
      <w:marBottom w:val="0"/>
      <w:divBdr>
        <w:top w:val="none" w:sz="0" w:space="0" w:color="auto"/>
        <w:left w:val="none" w:sz="0" w:space="0" w:color="auto"/>
        <w:bottom w:val="none" w:sz="0" w:space="0" w:color="auto"/>
        <w:right w:val="none" w:sz="0" w:space="0" w:color="auto"/>
      </w:divBdr>
    </w:div>
    <w:div w:id="1193883395">
      <w:bodyDiv w:val="1"/>
      <w:marLeft w:val="0"/>
      <w:marRight w:val="0"/>
      <w:marTop w:val="0"/>
      <w:marBottom w:val="0"/>
      <w:divBdr>
        <w:top w:val="none" w:sz="0" w:space="0" w:color="auto"/>
        <w:left w:val="none" w:sz="0" w:space="0" w:color="auto"/>
        <w:bottom w:val="none" w:sz="0" w:space="0" w:color="auto"/>
        <w:right w:val="none" w:sz="0" w:space="0" w:color="auto"/>
      </w:divBdr>
    </w:div>
    <w:div w:id="1204050638">
      <w:bodyDiv w:val="1"/>
      <w:marLeft w:val="0"/>
      <w:marRight w:val="0"/>
      <w:marTop w:val="0"/>
      <w:marBottom w:val="0"/>
      <w:divBdr>
        <w:top w:val="none" w:sz="0" w:space="0" w:color="auto"/>
        <w:left w:val="none" w:sz="0" w:space="0" w:color="auto"/>
        <w:bottom w:val="none" w:sz="0" w:space="0" w:color="auto"/>
        <w:right w:val="none" w:sz="0" w:space="0" w:color="auto"/>
      </w:divBdr>
    </w:div>
    <w:div w:id="1216355070">
      <w:bodyDiv w:val="1"/>
      <w:marLeft w:val="0"/>
      <w:marRight w:val="0"/>
      <w:marTop w:val="0"/>
      <w:marBottom w:val="0"/>
      <w:divBdr>
        <w:top w:val="none" w:sz="0" w:space="0" w:color="auto"/>
        <w:left w:val="none" w:sz="0" w:space="0" w:color="auto"/>
        <w:bottom w:val="none" w:sz="0" w:space="0" w:color="auto"/>
        <w:right w:val="none" w:sz="0" w:space="0" w:color="auto"/>
      </w:divBdr>
    </w:div>
    <w:div w:id="1217468404">
      <w:bodyDiv w:val="1"/>
      <w:marLeft w:val="0"/>
      <w:marRight w:val="0"/>
      <w:marTop w:val="0"/>
      <w:marBottom w:val="0"/>
      <w:divBdr>
        <w:top w:val="none" w:sz="0" w:space="0" w:color="auto"/>
        <w:left w:val="none" w:sz="0" w:space="0" w:color="auto"/>
        <w:bottom w:val="none" w:sz="0" w:space="0" w:color="auto"/>
        <w:right w:val="none" w:sz="0" w:space="0" w:color="auto"/>
      </w:divBdr>
    </w:div>
    <w:div w:id="1218736315">
      <w:bodyDiv w:val="1"/>
      <w:marLeft w:val="0"/>
      <w:marRight w:val="0"/>
      <w:marTop w:val="0"/>
      <w:marBottom w:val="0"/>
      <w:divBdr>
        <w:top w:val="none" w:sz="0" w:space="0" w:color="auto"/>
        <w:left w:val="none" w:sz="0" w:space="0" w:color="auto"/>
        <w:bottom w:val="none" w:sz="0" w:space="0" w:color="auto"/>
        <w:right w:val="none" w:sz="0" w:space="0" w:color="auto"/>
      </w:divBdr>
    </w:div>
    <w:div w:id="1222447622">
      <w:bodyDiv w:val="1"/>
      <w:marLeft w:val="0"/>
      <w:marRight w:val="0"/>
      <w:marTop w:val="0"/>
      <w:marBottom w:val="0"/>
      <w:divBdr>
        <w:top w:val="none" w:sz="0" w:space="0" w:color="auto"/>
        <w:left w:val="none" w:sz="0" w:space="0" w:color="auto"/>
        <w:bottom w:val="none" w:sz="0" w:space="0" w:color="auto"/>
        <w:right w:val="none" w:sz="0" w:space="0" w:color="auto"/>
      </w:divBdr>
    </w:div>
    <w:div w:id="1227111206">
      <w:bodyDiv w:val="1"/>
      <w:marLeft w:val="0"/>
      <w:marRight w:val="0"/>
      <w:marTop w:val="0"/>
      <w:marBottom w:val="0"/>
      <w:divBdr>
        <w:top w:val="none" w:sz="0" w:space="0" w:color="auto"/>
        <w:left w:val="none" w:sz="0" w:space="0" w:color="auto"/>
        <w:bottom w:val="none" w:sz="0" w:space="0" w:color="auto"/>
        <w:right w:val="none" w:sz="0" w:space="0" w:color="auto"/>
      </w:divBdr>
    </w:div>
    <w:div w:id="1236552524">
      <w:bodyDiv w:val="1"/>
      <w:marLeft w:val="0"/>
      <w:marRight w:val="0"/>
      <w:marTop w:val="0"/>
      <w:marBottom w:val="0"/>
      <w:divBdr>
        <w:top w:val="none" w:sz="0" w:space="0" w:color="auto"/>
        <w:left w:val="none" w:sz="0" w:space="0" w:color="auto"/>
        <w:bottom w:val="none" w:sz="0" w:space="0" w:color="auto"/>
        <w:right w:val="none" w:sz="0" w:space="0" w:color="auto"/>
      </w:divBdr>
    </w:div>
    <w:div w:id="1237589979">
      <w:bodyDiv w:val="1"/>
      <w:marLeft w:val="0"/>
      <w:marRight w:val="0"/>
      <w:marTop w:val="0"/>
      <w:marBottom w:val="0"/>
      <w:divBdr>
        <w:top w:val="none" w:sz="0" w:space="0" w:color="auto"/>
        <w:left w:val="none" w:sz="0" w:space="0" w:color="auto"/>
        <w:bottom w:val="none" w:sz="0" w:space="0" w:color="auto"/>
        <w:right w:val="none" w:sz="0" w:space="0" w:color="auto"/>
      </w:divBdr>
    </w:div>
    <w:div w:id="1247615945">
      <w:bodyDiv w:val="1"/>
      <w:marLeft w:val="0"/>
      <w:marRight w:val="0"/>
      <w:marTop w:val="0"/>
      <w:marBottom w:val="0"/>
      <w:divBdr>
        <w:top w:val="none" w:sz="0" w:space="0" w:color="auto"/>
        <w:left w:val="none" w:sz="0" w:space="0" w:color="auto"/>
        <w:bottom w:val="none" w:sz="0" w:space="0" w:color="auto"/>
        <w:right w:val="none" w:sz="0" w:space="0" w:color="auto"/>
      </w:divBdr>
    </w:div>
    <w:div w:id="1253205384">
      <w:bodyDiv w:val="1"/>
      <w:marLeft w:val="0"/>
      <w:marRight w:val="0"/>
      <w:marTop w:val="0"/>
      <w:marBottom w:val="0"/>
      <w:divBdr>
        <w:top w:val="none" w:sz="0" w:space="0" w:color="auto"/>
        <w:left w:val="none" w:sz="0" w:space="0" w:color="auto"/>
        <w:bottom w:val="none" w:sz="0" w:space="0" w:color="auto"/>
        <w:right w:val="none" w:sz="0" w:space="0" w:color="auto"/>
      </w:divBdr>
    </w:div>
    <w:div w:id="1267233665">
      <w:bodyDiv w:val="1"/>
      <w:marLeft w:val="0"/>
      <w:marRight w:val="0"/>
      <w:marTop w:val="0"/>
      <w:marBottom w:val="0"/>
      <w:divBdr>
        <w:top w:val="none" w:sz="0" w:space="0" w:color="auto"/>
        <w:left w:val="none" w:sz="0" w:space="0" w:color="auto"/>
        <w:bottom w:val="none" w:sz="0" w:space="0" w:color="auto"/>
        <w:right w:val="none" w:sz="0" w:space="0" w:color="auto"/>
      </w:divBdr>
    </w:div>
    <w:div w:id="1275945095">
      <w:bodyDiv w:val="1"/>
      <w:marLeft w:val="0"/>
      <w:marRight w:val="0"/>
      <w:marTop w:val="0"/>
      <w:marBottom w:val="0"/>
      <w:divBdr>
        <w:top w:val="none" w:sz="0" w:space="0" w:color="auto"/>
        <w:left w:val="none" w:sz="0" w:space="0" w:color="auto"/>
        <w:bottom w:val="none" w:sz="0" w:space="0" w:color="auto"/>
        <w:right w:val="none" w:sz="0" w:space="0" w:color="auto"/>
      </w:divBdr>
    </w:div>
    <w:div w:id="1290547399">
      <w:bodyDiv w:val="1"/>
      <w:marLeft w:val="0"/>
      <w:marRight w:val="0"/>
      <w:marTop w:val="0"/>
      <w:marBottom w:val="0"/>
      <w:divBdr>
        <w:top w:val="none" w:sz="0" w:space="0" w:color="auto"/>
        <w:left w:val="none" w:sz="0" w:space="0" w:color="auto"/>
        <w:bottom w:val="none" w:sz="0" w:space="0" w:color="auto"/>
        <w:right w:val="none" w:sz="0" w:space="0" w:color="auto"/>
      </w:divBdr>
    </w:div>
    <w:div w:id="1294142710">
      <w:bodyDiv w:val="1"/>
      <w:marLeft w:val="0"/>
      <w:marRight w:val="0"/>
      <w:marTop w:val="0"/>
      <w:marBottom w:val="0"/>
      <w:divBdr>
        <w:top w:val="none" w:sz="0" w:space="0" w:color="auto"/>
        <w:left w:val="none" w:sz="0" w:space="0" w:color="auto"/>
        <w:bottom w:val="none" w:sz="0" w:space="0" w:color="auto"/>
        <w:right w:val="none" w:sz="0" w:space="0" w:color="auto"/>
      </w:divBdr>
    </w:div>
    <w:div w:id="1295208895">
      <w:bodyDiv w:val="1"/>
      <w:marLeft w:val="0"/>
      <w:marRight w:val="0"/>
      <w:marTop w:val="0"/>
      <w:marBottom w:val="0"/>
      <w:divBdr>
        <w:top w:val="none" w:sz="0" w:space="0" w:color="auto"/>
        <w:left w:val="none" w:sz="0" w:space="0" w:color="auto"/>
        <w:bottom w:val="none" w:sz="0" w:space="0" w:color="auto"/>
        <w:right w:val="none" w:sz="0" w:space="0" w:color="auto"/>
      </w:divBdr>
    </w:div>
    <w:div w:id="1295407512">
      <w:bodyDiv w:val="1"/>
      <w:marLeft w:val="0"/>
      <w:marRight w:val="0"/>
      <w:marTop w:val="0"/>
      <w:marBottom w:val="0"/>
      <w:divBdr>
        <w:top w:val="none" w:sz="0" w:space="0" w:color="auto"/>
        <w:left w:val="none" w:sz="0" w:space="0" w:color="auto"/>
        <w:bottom w:val="none" w:sz="0" w:space="0" w:color="auto"/>
        <w:right w:val="none" w:sz="0" w:space="0" w:color="auto"/>
      </w:divBdr>
    </w:div>
    <w:div w:id="1310136047">
      <w:bodyDiv w:val="1"/>
      <w:marLeft w:val="0"/>
      <w:marRight w:val="0"/>
      <w:marTop w:val="0"/>
      <w:marBottom w:val="0"/>
      <w:divBdr>
        <w:top w:val="none" w:sz="0" w:space="0" w:color="auto"/>
        <w:left w:val="none" w:sz="0" w:space="0" w:color="auto"/>
        <w:bottom w:val="none" w:sz="0" w:space="0" w:color="auto"/>
        <w:right w:val="none" w:sz="0" w:space="0" w:color="auto"/>
      </w:divBdr>
    </w:div>
    <w:div w:id="1317492981">
      <w:bodyDiv w:val="1"/>
      <w:marLeft w:val="0"/>
      <w:marRight w:val="0"/>
      <w:marTop w:val="0"/>
      <w:marBottom w:val="0"/>
      <w:divBdr>
        <w:top w:val="none" w:sz="0" w:space="0" w:color="auto"/>
        <w:left w:val="none" w:sz="0" w:space="0" w:color="auto"/>
        <w:bottom w:val="none" w:sz="0" w:space="0" w:color="auto"/>
        <w:right w:val="none" w:sz="0" w:space="0" w:color="auto"/>
      </w:divBdr>
    </w:div>
    <w:div w:id="1336835214">
      <w:bodyDiv w:val="1"/>
      <w:marLeft w:val="0"/>
      <w:marRight w:val="0"/>
      <w:marTop w:val="0"/>
      <w:marBottom w:val="0"/>
      <w:divBdr>
        <w:top w:val="none" w:sz="0" w:space="0" w:color="auto"/>
        <w:left w:val="none" w:sz="0" w:space="0" w:color="auto"/>
        <w:bottom w:val="none" w:sz="0" w:space="0" w:color="auto"/>
        <w:right w:val="none" w:sz="0" w:space="0" w:color="auto"/>
      </w:divBdr>
    </w:div>
    <w:div w:id="1362898927">
      <w:bodyDiv w:val="1"/>
      <w:marLeft w:val="0"/>
      <w:marRight w:val="0"/>
      <w:marTop w:val="0"/>
      <w:marBottom w:val="0"/>
      <w:divBdr>
        <w:top w:val="none" w:sz="0" w:space="0" w:color="auto"/>
        <w:left w:val="none" w:sz="0" w:space="0" w:color="auto"/>
        <w:bottom w:val="none" w:sz="0" w:space="0" w:color="auto"/>
        <w:right w:val="none" w:sz="0" w:space="0" w:color="auto"/>
      </w:divBdr>
    </w:div>
    <w:div w:id="1379277323">
      <w:bodyDiv w:val="1"/>
      <w:marLeft w:val="0"/>
      <w:marRight w:val="0"/>
      <w:marTop w:val="0"/>
      <w:marBottom w:val="0"/>
      <w:divBdr>
        <w:top w:val="none" w:sz="0" w:space="0" w:color="auto"/>
        <w:left w:val="none" w:sz="0" w:space="0" w:color="auto"/>
        <w:bottom w:val="none" w:sz="0" w:space="0" w:color="auto"/>
        <w:right w:val="none" w:sz="0" w:space="0" w:color="auto"/>
      </w:divBdr>
    </w:div>
    <w:div w:id="1379670200">
      <w:bodyDiv w:val="1"/>
      <w:marLeft w:val="0"/>
      <w:marRight w:val="0"/>
      <w:marTop w:val="0"/>
      <w:marBottom w:val="0"/>
      <w:divBdr>
        <w:top w:val="none" w:sz="0" w:space="0" w:color="auto"/>
        <w:left w:val="none" w:sz="0" w:space="0" w:color="auto"/>
        <w:bottom w:val="none" w:sz="0" w:space="0" w:color="auto"/>
        <w:right w:val="none" w:sz="0" w:space="0" w:color="auto"/>
      </w:divBdr>
    </w:div>
    <w:div w:id="1386294609">
      <w:bodyDiv w:val="1"/>
      <w:marLeft w:val="0"/>
      <w:marRight w:val="0"/>
      <w:marTop w:val="0"/>
      <w:marBottom w:val="0"/>
      <w:divBdr>
        <w:top w:val="none" w:sz="0" w:space="0" w:color="auto"/>
        <w:left w:val="none" w:sz="0" w:space="0" w:color="auto"/>
        <w:bottom w:val="none" w:sz="0" w:space="0" w:color="auto"/>
        <w:right w:val="none" w:sz="0" w:space="0" w:color="auto"/>
      </w:divBdr>
    </w:div>
    <w:div w:id="1386682129">
      <w:bodyDiv w:val="1"/>
      <w:marLeft w:val="0"/>
      <w:marRight w:val="0"/>
      <w:marTop w:val="0"/>
      <w:marBottom w:val="0"/>
      <w:divBdr>
        <w:top w:val="none" w:sz="0" w:space="0" w:color="auto"/>
        <w:left w:val="none" w:sz="0" w:space="0" w:color="auto"/>
        <w:bottom w:val="none" w:sz="0" w:space="0" w:color="auto"/>
        <w:right w:val="none" w:sz="0" w:space="0" w:color="auto"/>
      </w:divBdr>
    </w:div>
    <w:div w:id="1388455704">
      <w:bodyDiv w:val="1"/>
      <w:marLeft w:val="0"/>
      <w:marRight w:val="0"/>
      <w:marTop w:val="0"/>
      <w:marBottom w:val="0"/>
      <w:divBdr>
        <w:top w:val="none" w:sz="0" w:space="0" w:color="auto"/>
        <w:left w:val="none" w:sz="0" w:space="0" w:color="auto"/>
        <w:bottom w:val="none" w:sz="0" w:space="0" w:color="auto"/>
        <w:right w:val="none" w:sz="0" w:space="0" w:color="auto"/>
      </w:divBdr>
    </w:div>
    <w:div w:id="1414165198">
      <w:bodyDiv w:val="1"/>
      <w:marLeft w:val="0"/>
      <w:marRight w:val="0"/>
      <w:marTop w:val="0"/>
      <w:marBottom w:val="0"/>
      <w:divBdr>
        <w:top w:val="none" w:sz="0" w:space="0" w:color="auto"/>
        <w:left w:val="none" w:sz="0" w:space="0" w:color="auto"/>
        <w:bottom w:val="none" w:sz="0" w:space="0" w:color="auto"/>
        <w:right w:val="none" w:sz="0" w:space="0" w:color="auto"/>
      </w:divBdr>
    </w:div>
    <w:div w:id="1416123532">
      <w:bodyDiv w:val="1"/>
      <w:marLeft w:val="0"/>
      <w:marRight w:val="0"/>
      <w:marTop w:val="0"/>
      <w:marBottom w:val="0"/>
      <w:divBdr>
        <w:top w:val="none" w:sz="0" w:space="0" w:color="auto"/>
        <w:left w:val="none" w:sz="0" w:space="0" w:color="auto"/>
        <w:bottom w:val="none" w:sz="0" w:space="0" w:color="auto"/>
        <w:right w:val="none" w:sz="0" w:space="0" w:color="auto"/>
      </w:divBdr>
    </w:div>
    <w:div w:id="1419251441">
      <w:bodyDiv w:val="1"/>
      <w:marLeft w:val="0"/>
      <w:marRight w:val="0"/>
      <w:marTop w:val="0"/>
      <w:marBottom w:val="0"/>
      <w:divBdr>
        <w:top w:val="none" w:sz="0" w:space="0" w:color="auto"/>
        <w:left w:val="none" w:sz="0" w:space="0" w:color="auto"/>
        <w:bottom w:val="none" w:sz="0" w:space="0" w:color="auto"/>
        <w:right w:val="none" w:sz="0" w:space="0" w:color="auto"/>
      </w:divBdr>
    </w:div>
    <w:div w:id="1432891623">
      <w:bodyDiv w:val="1"/>
      <w:marLeft w:val="0"/>
      <w:marRight w:val="0"/>
      <w:marTop w:val="0"/>
      <w:marBottom w:val="0"/>
      <w:divBdr>
        <w:top w:val="none" w:sz="0" w:space="0" w:color="auto"/>
        <w:left w:val="none" w:sz="0" w:space="0" w:color="auto"/>
        <w:bottom w:val="none" w:sz="0" w:space="0" w:color="auto"/>
        <w:right w:val="none" w:sz="0" w:space="0" w:color="auto"/>
      </w:divBdr>
    </w:div>
    <w:div w:id="1436631545">
      <w:bodyDiv w:val="1"/>
      <w:marLeft w:val="0"/>
      <w:marRight w:val="0"/>
      <w:marTop w:val="0"/>
      <w:marBottom w:val="0"/>
      <w:divBdr>
        <w:top w:val="none" w:sz="0" w:space="0" w:color="auto"/>
        <w:left w:val="none" w:sz="0" w:space="0" w:color="auto"/>
        <w:bottom w:val="none" w:sz="0" w:space="0" w:color="auto"/>
        <w:right w:val="none" w:sz="0" w:space="0" w:color="auto"/>
      </w:divBdr>
    </w:div>
    <w:div w:id="1437943610">
      <w:bodyDiv w:val="1"/>
      <w:marLeft w:val="0"/>
      <w:marRight w:val="0"/>
      <w:marTop w:val="0"/>
      <w:marBottom w:val="0"/>
      <w:divBdr>
        <w:top w:val="none" w:sz="0" w:space="0" w:color="auto"/>
        <w:left w:val="none" w:sz="0" w:space="0" w:color="auto"/>
        <w:bottom w:val="none" w:sz="0" w:space="0" w:color="auto"/>
        <w:right w:val="none" w:sz="0" w:space="0" w:color="auto"/>
      </w:divBdr>
    </w:div>
    <w:div w:id="1446463316">
      <w:bodyDiv w:val="1"/>
      <w:marLeft w:val="0"/>
      <w:marRight w:val="0"/>
      <w:marTop w:val="0"/>
      <w:marBottom w:val="0"/>
      <w:divBdr>
        <w:top w:val="none" w:sz="0" w:space="0" w:color="auto"/>
        <w:left w:val="none" w:sz="0" w:space="0" w:color="auto"/>
        <w:bottom w:val="none" w:sz="0" w:space="0" w:color="auto"/>
        <w:right w:val="none" w:sz="0" w:space="0" w:color="auto"/>
      </w:divBdr>
    </w:div>
    <w:div w:id="1448744332">
      <w:bodyDiv w:val="1"/>
      <w:marLeft w:val="0"/>
      <w:marRight w:val="0"/>
      <w:marTop w:val="0"/>
      <w:marBottom w:val="0"/>
      <w:divBdr>
        <w:top w:val="none" w:sz="0" w:space="0" w:color="auto"/>
        <w:left w:val="none" w:sz="0" w:space="0" w:color="auto"/>
        <w:bottom w:val="none" w:sz="0" w:space="0" w:color="auto"/>
        <w:right w:val="none" w:sz="0" w:space="0" w:color="auto"/>
      </w:divBdr>
    </w:div>
    <w:div w:id="1458067486">
      <w:bodyDiv w:val="1"/>
      <w:marLeft w:val="0"/>
      <w:marRight w:val="0"/>
      <w:marTop w:val="0"/>
      <w:marBottom w:val="0"/>
      <w:divBdr>
        <w:top w:val="none" w:sz="0" w:space="0" w:color="auto"/>
        <w:left w:val="none" w:sz="0" w:space="0" w:color="auto"/>
        <w:bottom w:val="none" w:sz="0" w:space="0" w:color="auto"/>
        <w:right w:val="none" w:sz="0" w:space="0" w:color="auto"/>
      </w:divBdr>
    </w:div>
    <w:div w:id="1458377695">
      <w:bodyDiv w:val="1"/>
      <w:marLeft w:val="0"/>
      <w:marRight w:val="0"/>
      <w:marTop w:val="0"/>
      <w:marBottom w:val="0"/>
      <w:divBdr>
        <w:top w:val="none" w:sz="0" w:space="0" w:color="auto"/>
        <w:left w:val="none" w:sz="0" w:space="0" w:color="auto"/>
        <w:bottom w:val="none" w:sz="0" w:space="0" w:color="auto"/>
        <w:right w:val="none" w:sz="0" w:space="0" w:color="auto"/>
      </w:divBdr>
    </w:div>
    <w:div w:id="1473402378">
      <w:bodyDiv w:val="1"/>
      <w:marLeft w:val="0"/>
      <w:marRight w:val="0"/>
      <w:marTop w:val="0"/>
      <w:marBottom w:val="0"/>
      <w:divBdr>
        <w:top w:val="none" w:sz="0" w:space="0" w:color="auto"/>
        <w:left w:val="none" w:sz="0" w:space="0" w:color="auto"/>
        <w:bottom w:val="none" w:sz="0" w:space="0" w:color="auto"/>
        <w:right w:val="none" w:sz="0" w:space="0" w:color="auto"/>
      </w:divBdr>
    </w:div>
    <w:div w:id="1484545200">
      <w:bodyDiv w:val="1"/>
      <w:marLeft w:val="0"/>
      <w:marRight w:val="0"/>
      <w:marTop w:val="0"/>
      <w:marBottom w:val="0"/>
      <w:divBdr>
        <w:top w:val="none" w:sz="0" w:space="0" w:color="auto"/>
        <w:left w:val="none" w:sz="0" w:space="0" w:color="auto"/>
        <w:bottom w:val="none" w:sz="0" w:space="0" w:color="auto"/>
        <w:right w:val="none" w:sz="0" w:space="0" w:color="auto"/>
      </w:divBdr>
    </w:div>
    <w:div w:id="1486356938">
      <w:bodyDiv w:val="1"/>
      <w:marLeft w:val="0"/>
      <w:marRight w:val="0"/>
      <w:marTop w:val="0"/>
      <w:marBottom w:val="0"/>
      <w:divBdr>
        <w:top w:val="none" w:sz="0" w:space="0" w:color="auto"/>
        <w:left w:val="none" w:sz="0" w:space="0" w:color="auto"/>
        <w:bottom w:val="none" w:sz="0" w:space="0" w:color="auto"/>
        <w:right w:val="none" w:sz="0" w:space="0" w:color="auto"/>
      </w:divBdr>
    </w:div>
    <w:div w:id="1487354513">
      <w:bodyDiv w:val="1"/>
      <w:marLeft w:val="0"/>
      <w:marRight w:val="0"/>
      <w:marTop w:val="0"/>
      <w:marBottom w:val="0"/>
      <w:divBdr>
        <w:top w:val="none" w:sz="0" w:space="0" w:color="auto"/>
        <w:left w:val="none" w:sz="0" w:space="0" w:color="auto"/>
        <w:bottom w:val="none" w:sz="0" w:space="0" w:color="auto"/>
        <w:right w:val="none" w:sz="0" w:space="0" w:color="auto"/>
      </w:divBdr>
    </w:div>
    <w:div w:id="1489784839">
      <w:bodyDiv w:val="1"/>
      <w:marLeft w:val="0"/>
      <w:marRight w:val="0"/>
      <w:marTop w:val="0"/>
      <w:marBottom w:val="0"/>
      <w:divBdr>
        <w:top w:val="none" w:sz="0" w:space="0" w:color="auto"/>
        <w:left w:val="none" w:sz="0" w:space="0" w:color="auto"/>
        <w:bottom w:val="none" w:sz="0" w:space="0" w:color="auto"/>
        <w:right w:val="none" w:sz="0" w:space="0" w:color="auto"/>
      </w:divBdr>
    </w:div>
    <w:div w:id="1490900391">
      <w:bodyDiv w:val="1"/>
      <w:marLeft w:val="0"/>
      <w:marRight w:val="0"/>
      <w:marTop w:val="0"/>
      <w:marBottom w:val="0"/>
      <w:divBdr>
        <w:top w:val="none" w:sz="0" w:space="0" w:color="auto"/>
        <w:left w:val="none" w:sz="0" w:space="0" w:color="auto"/>
        <w:bottom w:val="none" w:sz="0" w:space="0" w:color="auto"/>
        <w:right w:val="none" w:sz="0" w:space="0" w:color="auto"/>
      </w:divBdr>
    </w:div>
    <w:div w:id="1498232360">
      <w:bodyDiv w:val="1"/>
      <w:marLeft w:val="0"/>
      <w:marRight w:val="0"/>
      <w:marTop w:val="0"/>
      <w:marBottom w:val="0"/>
      <w:divBdr>
        <w:top w:val="none" w:sz="0" w:space="0" w:color="auto"/>
        <w:left w:val="none" w:sz="0" w:space="0" w:color="auto"/>
        <w:bottom w:val="none" w:sz="0" w:space="0" w:color="auto"/>
        <w:right w:val="none" w:sz="0" w:space="0" w:color="auto"/>
      </w:divBdr>
    </w:div>
    <w:div w:id="1500076926">
      <w:bodyDiv w:val="1"/>
      <w:marLeft w:val="0"/>
      <w:marRight w:val="0"/>
      <w:marTop w:val="0"/>
      <w:marBottom w:val="0"/>
      <w:divBdr>
        <w:top w:val="none" w:sz="0" w:space="0" w:color="auto"/>
        <w:left w:val="none" w:sz="0" w:space="0" w:color="auto"/>
        <w:bottom w:val="none" w:sz="0" w:space="0" w:color="auto"/>
        <w:right w:val="none" w:sz="0" w:space="0" w:color="auto"/>
      </w:divBdr>
    </w:div>
    <w:div w:id="1505778066">
      <w:bodyDiv w:val="1"/>
      <w:marLeft w:val="0"/>
      <w:marRight w:val="0"/>
      <w:marTop w:val="0"/>
      <w:marBottom w:val="0"/>
      <w:divBdr>
        <w:top w:val="none" w:sz="0" w:space="0" w:color="auto"/>
        <w:left w:val="none" w:sz="0" w:space="0" w:color="auto"/>
        <w:bottom w:val="none" w:sz="0" w:space="0" w:color="auto"/>
        <w:right w:val="none" w:sz="0" w:space="0" w:color="auto"/>
      </w:divBdr>
    </w:div>
    <w:div w:id="1517580000">
      <w:bodyDiv w:val="1"/>
      <w:marLeft w:val="0"/>
      <w:marRight w:val="0"/>
      <w:marTop w:val="0"/>
      <w:marBottom w:val="0"/>
      <w:divBdr>
        <w:top w:val="none" w:sz="0" w:space="0" w:color="auto"/>
        <w:left w:val="none" w:sz="0" w:space="0" w:color="auto"/>
        <w:bottom w:val="none" w:sz="0" w:space="0" w:color="auto"/>
        <w:right w:val="none" w:sz="0" w:space="0" w:color="auto"/>
      </w:divBdr>
    </w:div>
    <w:div w:id="1552811441">
      <w:bodyDiv w:val="1"/>
      <w:marLeft w:val="0"/>
      <w:marRight w:val="0"/>
      <w:marTop w:val="0"/>
      <w:marBottom w:val="0"/>
      <w:divBdr>
        <w:top w:val="none" w:sz="0" w:space="0" w:color="auto"/>
        <w:left w:val="none" w:sz="0" w:space="0" w:color="auto"/>
        <w:bottom w:val="none" w:sz="0" w:space="0" w:color="auto"/>
        <w:right w:val="none" w:sz="0" w:space="0" w:color="auto"/>
      </w:divBdr>
    </w:div>
    <w:div w:id="1556164043">
      <w:bodyDiv w:val="1"/>
      <w:marLeft w:val="0"/>
      <w:marRight w:val="0"/>
      <w:marTop w:val="0"/>
      <w:marBottom w:val="0"/>
      <w:divBdr>
        <w:top w:val="none" w:sz="0" w:space="0" w:color="auto"/>
        <w:left w:val="none" w:sz="0" w:space="0" w:color="auto"/>
        <w:bottom w:val="none" w:sz="0" w:space="0" w:color="auto"/>
        <w:right w:val="none" w:sz="0" w:space="0" w:color="auto"/>
      </w:divBdr>
    </w:div>
    <w:div w:id="1559586659">
      <w:bodyDiv w:val="1"/>
      <w:marLeft w:val="0"/>
      <w:marRight w:val="0"/>
      <w:marTop w:val="0"/>
      <w:marBottom w:val="0"/>
      <w:divBdr>
        <w:top w:val="none" w:sz="0" w:space="0" w:color="auto"/>
        <w:left w:val="none" w:sz="0" w:space="0" w:color="auto"/>
        <w:bottom w:val="none" w:sz="0" w:space="0" w:color="auto"/>
        <w:right w:val="none" w:sz="0" w:space="0" w:color="auto"/>
      </w:divBdr>
    </w:div>
    <w:div w:id="1567180449">
      <w:bodyDiv w:val="1"/>
      <w:marLeft w:val="0"/>
      <w:marRight w:val="0"/>
      <w:marTop w:val="0"/>
      <w:marBottom w:val="0"/>
      <w:divBdr>
        <w:top w:val="none" w:sz="0" w:space="0" w:color="auto"/>
        <w:left w:val="none" w:sz="0" w:space="0" w:color="auto"/>
        <w:bottom w:val="none" w:sz="0" w:space="0" w:color="auto"/>
        <w:right w:val="none" w:sz="0" w:space="0" w:color="auto"/>
      </w:divBdr>
    </w:div>
    <w:div w:id="1571192449">
      <w:bodyDiv w:val="1"/>
      <w:marLeft w:val="0"/>
      <w:marRight w:val="0"/>
      <w:marTop w:val="0"/>
      <w:marBottom w:val="0"/>
      <w:divBdr>
        <w:top w:val="none" w:sz="0" w:space="0" w:color="auto"/>
        <w:left w:val="none" w:sz="0" w:space="0" w:color="auto"/>
        <w:bottom w:val="none" w:sz="0" w:space="0" w:color="auto"/>
        <w:right w:val="none" w:sz="0" w:space="0" w:color="auto"/>
      </w:divBdr>
    </w:div>
    <w:div w:id="1572304365">
      <w:bodyDiv w:val="1"/>
      <w:marLeft w:val="0"/>
      <w:marRight w:val="0"/>
      <w:marTop w:val="0"/>
      <w:marBottom w:val="0"/>
      <w:divBdr>
        <w:top w:val="none" w:sz="0" w:space="0" w:color="auto"/>
        <w:left w:val="none" w:sz="0" w:space="0" w:color="auto"/>
        <w:bottom w:val="none" w:sz="0" w:space="0" w:color="auto"/>
        <w:right w:val="none" w:sz="0" w:space="0" w:color="auto"/>
      </w:divBdr>
    </w:div>
    <w:div w:id="1593781103">
      <w:bodyDiv w:val="1"/>
      <w:marLeft w:val="0"/>
      <w:marRight w:val="0"/>
      <w:marTop w:val="0"/>
      <w:marBottom w:val="0"/>
      <w:divBdr>
        <w:top w:val="none" w:sz="0" w:space="0" w:color="auto"/>
        <w:left w:val="none" w:sz="0" w:space="0" w:color="auto"/>
        <w:bottom w:val="none" w:sz="0" w:space="0" w:color="auto"/>
        <w:right w:val="none" w:sz="0" w:space="0" w:color="auto"/>
      </w:divBdr>
    </w:div>
    <w:div w:id="1595898116">
      <w:bodyDiv w:val="1"/>
      <w:marLeft w:val="0"/>
      <w:marRight w:val="0"/>
      <w:marTop w:val="0"/>
      <w:marBottom w:val="0"/>
      <w:divBdr>
        <w:top w:val="none" w:sz="0" w:space="0" w:color="auto"/>
        <w:left w:val="none" w:sz="0" w:space="0" w:color="auto"/>
        <w:bottom w:val="none" w:sz="0" w:space="0" w:color="auto"/>
        <w:right w:val="none" w:sz="0" w:space="0" w:color="auto"/>
      </w:divBdr>
    </w:div>
    <w:div w:id="1598323347">
      <w:bodyDiv w:val="1"/>
      <w:marLeft w:val="0"/>
      <w:marRight w:val="0"/>
      <w:marTop w:val="0"/>
      <w:marBottom w:val="0"/>
      <w:divBdr>
        <w:top w:val="none" w:sz="0" w:space="0" w:color="auto"/>
        <w:left w:val="none" w:sz="0" w:space="0" w:color="auto"/>
        <w:bottom w:val="none" w:sz="0" w:space="0" w:color="auto"/>
        <w:right w:val="none" w:sz="0" w:space="0" w:color="auto"/>
      </w:divBdr>
    </w:div>
    <w:div w:id="1605576565">
      <w:bodyDiv w:val="1"/>
      <w:marLeft w:val="0"/>
      <w:marRight w:val="0"/>
      <w:marTop w:val="0"/>
      <w:marBottom w:val="0"/>
      <w:divBdr>
        <w:top w:val="none" w:sz="0" w:space="0" w:color="auto"/>
        <w:left w:val="none" w:sz="0" w:space="0" w:color="auto"/>
        <w:bottom w:val="none" w:sz="0" w:space="0" w:color="auto"/>
        <w:right w:val="none" w:sz="0" w:space="0" w:color="auto"/>
      </w:divBdr>
    </w:div>
    <w:div w:id="1639608850">
      <w:bodyDiv w:val="1"/>
      <w:marLeft w:val="0"/>
      <w:marRight w:val="0"/>
      <w:marTop w:val="0"/>
      <w:marBottom w:val="0"/>
      <w:divBdr>
        <w:top w:val="none" w:sz="0" w:space="0" w:color="auto"/>
        <w:left w:val="none" w:sz="0" w:space="0" w:color="auto"/>
        <w:bottom w:val="none" w:sz="0" w:space="0" w:color="auto"/>
        <w:right w:val="none" w:sz="0" w:space="0" w:color="auto"/>
      </w:divBdr>
    </w:div>
    <w:div w:id="1640333240">
      <w:bodyDiv w:val="1"/>
      <w:marLeft w:val="0"/>
      <w:marRight w:val="0"/>
      <w:marTop w:val="0"/>
      <w:marBottom w:val="0"/>
      <w:divBdr>
        <w:top w:val="none" w:sz="0" w:space="0" w:color="auto"/>
        <w:left w:val="none" w:sz="0" w:space="0" w:color="auto"/>
        <w:bottom w:val="none" w:sz="0" w:space="0" w:color="auto"/>
        <w:right w:val="none" w:sz="0" w:space="0" w:color="auto"/>
      </w:divBdr>
    </w:div>
    <w:div w:id="1647323425">
      <w:bodyDiv w:val="1"/>
      <w:marLeft w:val="0"/>
      <w:marRight w:val="0"/>
      <w:marTop w:val="0"/>
      <w:marBottom w:val="0"/>
      <w:divBdr>
        <w:top w:val="none" w:sz="0" w:space="0" w:color="auto"/>
        <w:left w:val="none" w:sz="0" w:space="0" w:color="auto"/>
        <w:bottom w:val="none" w:sz="0" w:space="0" w:color="auto"/>
        <w:right w:val="none" w:sz="0" w:space="0" w:color="auto"/>
      </w:divBdr>
    </w:div>
    <w:div w:id="1655601412">
      <w:bodyDiv w:val="1"/>
      <w:marLeft w:val="0"/>
      <w:marRight w:val="0"/>
      <w:marTop w:val="0"/>
      <w:marBottom w:val="0"/>
      <w:divBdr>
        <w:top w:val="none" w:sz="0" w:space="0" w:color="auto"/>
        <w:left w:val="none" w:sz="0" w:space="0" w:color="auto"/>
        <w:bottom w:val="none" w:sz="0" w:space="0" w:color="auto"/>
        <w:right w:val="none" w:sz="0" w:space="0" w:color="auto"/>
      </w:divBdr>
    </w:div>
    <w:div w:id="1680232812">
      <w:bodyDiv w:val="1"/>
      <w:marLeft w:val="0"/>
      <w:marRight w:val="0"/>
      <w:marTop w:val="0"/>
      <w:marBottom w:val="0"/>
      <w:divBdr>
        <w:top w:val="none" w:sz="0" w:space="0" w:color="auto"/>
        <w:left w:val="none" w:sz="0" w:space="0" w:color="auto"/>
        <w:bottom w:val="none" w:sz="0" w:space="0" w:color="auto"/>
        <w:right w:val="none" w:sz="0" w:space="0" w:color="auto"/>
      </w:divBdr>
    </w:div>
    <w:div w:id="1699313047">
      <w:bodyDiv w:val="1"/>
      <w:marLeft w:val="0"/>
      <w:marRight w:val="0"/>
      <w:marTop w:val="0"/>
      <w:marBottom w:val="0"/>
      <w:divBdr>
        <w:top w:val="none" w:sz="0" w:space="0" w:color="auto"/>
        <w:left w:val="none" w:sz="0" w:space="0" w:color="auto"/>
        <w:bottom w:val="none" w:sz="0" w:space="0" w:color="auto"/>
        <w:right w:val="none" w:sz="0" w:space="0" w:color="auto"/>
      </w:divBdr>
    </w:div>
    <w:div w:id="1703706488">
      <w:bodyDiv w:val="1"/>
      <w:marLeft w:val="0"/>
      <w:marRight w:val="0"/>
      <w:marTop w:val="0"/>
      <w:marBottom w:val="0"/>
      <w:divBdr>
        <w:top w:val="none" w:sz="0" w:space="0" w:color="auto"/>
        <w:left w:val="none" w:sz="0" w:space="0" w:color="auto"/>
        <w:bottom w:val="none" w:sz="0" w:space="0" w:color="auto"/>
        <w:right w:val="none" w:sz="0" w:space="0" w:color="auto"/>
      </w:divBdr>
    </w:div>
    <w:div w:id="1709335543">
      <w:bodyDiv w:val="1"/>
      <w:marLeft w:val="0"/>
      <w:marRight w:val="0"/>
      <w:marTop w:val="0"/>
      <w:marBottom w:val="0"/>
      <w:divBdr>
        <w:top w:val="none" w:sz="0" w:space="0" w:color="auto"/>
        <w:left w:val="none" w:sz="0" w:space="0" w:color="auto"/>
        <w:bottom w:val="none" w:sz="0" w:space="0" w:color="auto"/>
        <w:right w:val="none" w:sz="0" w:space="0" w:color="auto"/>
      </w:divBdr>
    </w:div>
    <w:div w:id="1733847973">
      <w:bodyDiv w:val="1"/>
      <w:marLeft w:val="0"/>
      <w:marRight w:val="0"/>
      <w:marTop w:val="0"/>
      <w:marBottom w:val="0"/>
      <w:divBdr>
        <w:top w:val="none" w:sz="0" w:space="0" w:color="auto"/>
        <w:left w:val="none" w:sz="0" w:space="0" w:color="auto"/>
        <w:bottom w:val="none" w:sz="0" w:space="0" w:color="auto"/>
        <w:right w:val="none" w:sz="0" w:space="0" w:color="auto"/>
      </w:divBdr>
    </w:div>
    <w:div w:id="1740784321">
      <w:bodyDiv w:val="1"/>
      <w:marLeft w:val="0"/>
      <w:marRight w:val="0"/>
      <w:marTop w:val="0"/>
      <w:marBottom w:val="0"/>
      <w:divBdr>
        <w:top w:val="none" w:sz="0" w:space="0" w:color="auto"/>
        <w:left w:val="none" w:sz="0" w:space="0" w:color="auto"/>
        <w:bottom w:val="none" w:sz="0" w:space="0" w:color="auto"/>
        <w:right w:val="none" w:sz="0" w:space="0" w:color="auto"/>
      </w:divBdr>
    </w:div>
    <w:div w:id="1749573638">
      <w:bodyDiv w:val="1"/>
      <w:marLeft w:val="0"/>
      <w:marRight w:val="0"/>
      <w:marTop w:val="0"/>
      <w:marBottom w:val="0"/>
      <w:divBdr>
        <w:top w:val="none" w:sz="0" w:space="0" w:color="auto"/>
        <w:left w:val="none" w:sz="0" w:space="0" w:color="auto"/>
        <w:bottom w:val="none" w:sz="0" w:space="0" w:color="auto"/>
        <w:right w:val="none" w:sz="0" w:space="0" w:color="auto"/>
      </w:divBdr>
    </w:div>
    <w:div w:id="1751924855">
      <w:bodyDiv w:val="1"/>
      <w:marLeft w:val="0"/>
      <w:marRight w:val="0"/>
      <w:marTop w:val="0"/>
      <w:marBottom w:val="0"/>
      <w:divBdr>
        <w:top w:val="none" w:sz="0" w:space="0" w:color="auto"/>
        <w:left w:val="none" w:sz="0" w:space="0" w:color="auto"/>
        <w:bottom w:val="none" w:sz="0" w:space="0" w:color="auto"/>
        <w:right w:val="none" w:sz="0" w:space="0" w:color="auto"/>
      </w:divBdr>
    </w:div>
    <w:div w:id="1763716024">
      <w:bodyDiv w:val="1"/>
      <w:marLeft w:val="0"/>
      <w:marRight w:val="0"/>
      <w:marTop w:val="0"/>
      <w:marBottom w:val="0"/>
      <w:divBdr>
        <w:top w:val="none" w:sz="0" w:space="0" w:color="auto"/>
        <w:left w:val="none" w:sz="0" w:space="0" w:color="auto"/>
        <w:bottom w:val="none" w:sz="0" w:space="0" w:color="auto"/>
        <w:right w:val="none" w:sz="0" w:space="0" w:color="auto"/>
      </w:divBdr>
    </w:div>
    <w:div w:id="1771973285">
      <w:bodyDiv w:val="1"/>
      <w:marLeft w:val="0"/>
      <w:marRight w:val="0"/>
      <w:marTop w:val="0"/>
      <w:marBottom w:val="0"/>
      <w:divBdr>
        <w:top w:val="none" w:sz="0" w:space="0" w:color="auto"/>
        <w:left w:val="none" w:sz="0" w:space="0" w:color="auto"/>
        <w:bottom w:val="none" w:sz="0" w:space="0" w:color="auto"/>
        <w:right w:val="none" w:sz="0" w:space="0" w:color="auto"/>
      </w:divBdr>
    </w:div>
    <w:div w:id="1776289930">
      <w:bodyDiv w:val="1"/>
      <w:marLeft w:val="0"/>
      <w:marRight w:val="0"/>
      <w:marTop w:val="0"/>
      <w:marBottom w:val="0"/>
      <w:divBdr>
        <w:top w:val="none" w:sz="0" w:space="0" w:color="auto"/>
        <w:left w:val="none" w:sz="0" w:space="0" w:color="auto"/>
        <w:bottom w:val="none" w:sz="0" w:space="0" w:color="auto"/>
        <w:right w:val="none" w:sz="0" w:space="0" w:color="auto"/>
      </w:divBdr>
    </w:div>
    <w:div w:id="1782335583">
      <w:bodyDiv w:val="1"/>
      <w:marLeft w:val="0"/>
      <w:marRight w:val="0"/>
      <w:marTop w:val="0"/>
      <w:marBottom w:val="0"/>
      <w:divBdr>
        <w:top w:val="none" w:sz="0" w:space="0" w:color="auto"/>
        <w:left w:val="none" w:sz="0" w:space="0" w:color="auto"/>
        <w:bottom w:val="none" w:sz="0" w:space="0" w:color="auto"/>
        <w:right w:val="none" w:sz="0" w:space="0" w:color="auto"/>
      </w:divBdr>
    </w:div>
    <w:div w:id="1783376299">
      <w:bodyDiv w:val="1"/>
      <w:marLeft w:val="0"/>
      <w:marRight w:val="0"/>
      <w:marTop w:val="0"/>
      <w:marBottom w:val="0"/>
      <w:divBdr>
        <w:top w:val="none" w:sz="0" w:space="0" w:color="auto"/>
        <w:left w:val="none" w:sz="0" w:space="0" w:color="auto"/>
        <w:bottom w:val="none" w:sz="0" w:space="0" w:color="auto"/>
        <w:right w:val="none" w:sz="0" w:space="0" w:color="auto"/>
      </w:divBdr>
    </w:div>
    <w:div w:id="1801530336">
      <w:bodyDiv w:val="1"/>
      <w:marLeft w:val="0"/>
      <w:marRight w:val="0"/>
      <w:marTop w:val="0"/>
      <w:marBottom w:val="0"/>
      <w:divBdr>
        <w:top w:val="none" w:sz="0" w:space="0" w:color="auto"/>
        <w:left w:val="none" w:sz="0" w:space="0" w:color="auto"/>
        <w:bottom w:val="none" w:sz="0" w:space="0" w:color="auto"/>
        <w:right w:val="none" w:sz="0" w:space="0" w:color="auto"/>
      </w:divBdr>
    </w:div>
    <w:div w:id="1801722896">
      <w:bodyDiv w:val="1"/>
      <w:marLeft w:val="0"/>
      <w:marRight w:val="0"/>
      <w:marTop w:val="0"/>
      <w:marBottom w:val="0"/>
      <w:divBdr>
        <w:top w:val="none" w:sz="0" w:space="0" w:color="auto"/>
        <w:left w:val="none" w:sz="0" w:space="0" w:color="auto"/>
        <w:bottom w:val="none" w:sz="0" w:space="0" w:color="auto"/>
        <w:right w:val="none" w:sz="0" w:space="0" w:color="auto"/>
      </w:divBdr>
    </w:div>
    <w:div w:id="1802068349">
      <w:bodyDiv w:val="1"/>
      <w:marLeft w:val="0"/>
      <w:marRight w:val="0"/>
      <w:marTop w:val="0"/>
      <w:marBottom w:val="0"/>
      <w:divBdr>
        <w:top w:val="none" w:sz="0" w:space="0" w:color="auto"/>
        <w:left w:val="none" w:sz="0" w:space="0" w:color="auto"/>
        <w:bottom w:val="none" w:sz="0" w:space="0" w:color="auto"/>
        <w:right w:val="none" w:sz="0" w:space="0" w:color="auto"/>
      </w:divBdr>
    </w:div>
    <w:div w:id="1819764069">
      <w:bodyDiv w:val="1"/>
      <w:marLeft w:val="0"/>
      <w:marRight w:val="0"/>
      <w:marTop w:val="0"/>
      <w:marBottom w:val="0"/>
      <w:divBdr>
        <w:top w:val="none" w:sz="0" w:space="0" w:color="auto"/>
        <w:left w:val="none" w:sz="0" w:space="0" w:color="auto"/>
        <w:bottom w:val="none" w:sz="0" w:space="0" w:color="auto"/>
        <w:right w:val="none" w:sz="0" w:space="0" w:color="auto"/>
      </w:divBdr>
    </w:div>
    <w:div w:id="1828277267">
      <w:bodyDiv w:val="1"/>
      <w:marLeft w:val="0"/>
      <w:marRight w:val="0"/>
      <w:marTop w:val="0"/>
      <w:marBottom w:val="0"/>
      <w:divBdr>
        <w:top w:val="none" w:sz="0" w:space="0" w:color="auto"/>
        <w:left w:val="none" w:sz="0" w:space="0" w:color="auto"/>
        <w:bottom w:val="none" w:sz="0" w:space="0" w:color="auto"/>
        <w:right w:val="none" w:sz="0" w:space="0" w:color="auto"/>
      </w:divBdr>
    </w:div>
    <w:div w:id="1843005021">
      <w:bodyDiv w:val="1"/>
      <w:marLeft w:val="0"/>
      <w:marRight w:val="0"/>
      <w:marTop w:val="0"/>
      <w:marBottom w:val="0"/>
      <w:divBdr>
        <w:top w:val="none" w:sz="0" w:space="0" w:color="auto"/>
        <w:left w:val="none" w:sz="0" w:space="0" w:color="auto"/>
        <w:bottom w:val="none" w:sz="0" w:space="0" w:color="auto"/>
        <w:right w:val="none" w:sz="0" w:space="0" w:color="auto"/>
      </w:divBdr>
    </w:div>
    <w:div w:id="1849834581">
      <w:bodyDiv w:val="1"/>
      <w:marLeft w:val="0"/>
      <w:marRight w:val="0"/>
      <w:marTop w:val="0"/>
      <w:marBottom w:val="0"/>
      <w:divBdr>
        <w:top w:val="none" w:sz="0" w:space="0" w:color="auto"/>
        <w:left w:val="none" w:sz="0" w:space="0" w:color="auto"/>
        <w:bottom w:val="none" w:sz="0" w:space="0" w:color="auto"/>
        <w:right w:val="none" w:sz="0" w:space="0" w:color="auto"/>
      </w:divBdr>
    </w:div>
    <w:div w:id="1857186271">
      <w:bodyDiv w:val="1"/>
      <w:marLeft w:val="0"/>
      <w:marRight w:val="0"/>
      <w:marTop w:val="0"/>
      <w:marBottom w:val="0"/>
      <w:divBdr>
        <w:top w:val="none" w:sz="0" w:space="0" w:color="auto"/>
        <w:left w:val="none" w:sz="0" w:space="0" w:color="auto"/>
        <w:bottom w:val="none" w:sz="0" w:space="0" w:color="auto"/>
        <w:right w:val="none" w:sz="0" w:space="0" w:color="auto"/>
      </w:divBdr>
    </w:div>
    <w:div w:id="1867593451">
      <w:bodyDiv w:val="1"/>
      <w:marLeft w:val="0"/>
      <w:marRight w:val="0"/>
      <w:marTop w:val="0"/>
      <w:marBottom w:val="0"/>
      <w:divBdr>
        <w:top w:val="none" w:sz="0" w:space="0" w:color="auto"/>
        <w:left w:val="none" w:sz="0" w:space="0" w:color="auto"/>
        <w:bottom w:val="none" w:sz="0" w:space="0" w:color="auto"/>
        <w:right w:val="none" w:sz="0" w:space="0" w:color="auto"/>
      </w:divBdr>
    </w:div>
    <w:div w:id="1867861100">
      <w:bodyDiv w:val="1"/>
      <w:marLeft w:val="0"/>
      <w:marRight w:val="0"/>
      <w:marTop w:val="0"/>
      <w:marBottom w:val="0"/>
      <w:divBdr>
        <w:top w:val="none" w:sz="0" w:space="0" w:color="auto"/>
        <w:left w:val="none" w:sz="0" w:space="0" w:color="auto"/>
        <w:bottom w:val="none" w:sz="0" w:space="0" w:color="auto"/>
        <w:right w:val="none" w:sz="0" w:space="0" w:color="auto"/>
      </w:divBdr>
    </w:div>
    <w:div w:id="1878857679">
      <w:bodyDiv w:val="1"/>
      <w:marLeft w:val="0"/>
      <w:marRight w:val="0"/>
      <w:marTop w:val="0"/>
      <w:marBottom w:val="0"/>
      <w:divBdr>
        <w:top w:val="none" w:sz="0" w:space="0" w:color="auto"/>
        <w:left w:val="none" w:sz="0" w:space="0" w:color="auto"/>
        <w:bottom w:val="none" w:sz="0" w:space="0" w:color="auto"/>
        <w:right w:val="none" w:sz="0" w:space="0" w:color="auto"/>
      </w:divBdr>
    </w:div>
    <w:div w:id="1879120063">
      <w:bodyDiv w:val="1"/>
      <w:marLeft w:val="0"/>
      <w:marRight w:val="0"/>
      <w:marTop w:val="0"/>
      <w:marBottom w:val="0"/>
      <w:divBdr>
        <w:top w:val="none" w:sz="0" w:space="0" w:color="auto"/>
        <w:left w:val="none" w:sz="0" w:space="0" w:color="auto"/>
        <w:bottom w:val="none" w:sz="0" w:space="0" w:color="auto"/>
        <w:right w:val="none" w:sz="0" w:space="0" w:color="auto"/>
      </w:divBdr>
    </w:div>
    <w:div w:id="1890455413">
      <w:bodyDiv w:val="1"/>
      <w:marLeft w:val="0"/>
      <w:marRight w:val="0"/>
      <w:marTop w:val="0"/>
      <w:marBottom w:val="0"/>
      <w:divBdr>
        <w:top w:val="none" w:sz="0" w:space="0" w:color="auto"/>
        <w:left w:val="none" w:sz="0" w:space="0" w:color="auto"/>
        <w:bottom w:val="none" w:sz="0" w:space="0" w:color="auto"/>
        <w:right w:val="none" w:sz="0" w:space="0" w:color="auto"/>
      </w:divBdr>
    </w:div>
    <w:div w:id="1898322664">
      <w:bodyDiv w:val="1"/>
      <w:marLeft w:val="0"/>
      <w:marRight w:val="0"/>
      <w:marTop w:val="0"/>
      <w:marBottom w:val="0"/>
      <w:divBdr>
        <w:top w:val="none" w:sz="0" w:space="0" w:color="auto"/>
        <w:left w:val="none" w:sz="0" w:space="0" w:color="auto"/>
        <w:bottom w:val="none" w:sz="0" w:space="0" w:color="auto"/>
        <w:right w:val="none" w:sz="0" w:space="0" w:color="auto"/>
      </w:divBdr>
    </w:div>
    <w:div w:id="1902673576">
      <w:bodyDiv w:val="1"/>
      <w:marLeft w:val="0"/>
      <w:marRight w:val="0"/>
      <w:marTop w:val="0"/>
      <w:marBottom w:val="0"/>
      <w:divBdr>
        <w:top w:val="none" w:sz="0" w:space="0" w:color="auto"/>
        <w:left w:val="none" w:sz="0" w:space="0" w:color="auto"/>
        <w:bottom w:val="none" w:sz="0" w:space="0" w:color="auto"/>
        <w:right w:val="none" w:sz="0" w:space="0" w:color="auto"/>
      </w:divBdr>
    </w:div>
    <w:div w:id="1918321580">
      <w:bodyDiv w:val="1"/>
      <w:marLeft w:val="0"/>
      <w:marRight w:val="0"/>
      <w:marTop w:val="0"/>
      <w:marBottom w:val="0"/>
      <w:divBdr>
        <w:top w:val="none" w:sz="0" w:space="0" w:color="auto"/>
        <w:left w:val="none" w:sz="0" w:space="0" w:color="auto"/>
        <w:bottom w:val="none" w:sz="0" w:space="0" w:color="auto"/>
        <w:right w:val="none" w:sz="0" w:space="0" w:color="auto"/>
      </w:divBdr>
    </w:div>
    <w:div w:id="1929539969">
      <w:bodyDiv w:val="1"/>
      <w:marLeft w:val="0"/>
      <w:marRight w:val="0"/>
      <w:marTop w:val="0"/>
      <w:marBottom w:val="0"/>
      <w:divBdr>
        <w:top w:val="none" w:sz="0" w:space="0" w:color="auto"/>
        <w:left w:val="none" w:sz="0" w:space="0" w:color="auto"/>
        <w:bottom w:val="none" w:sz="0" w:space="0" w:color="auto"/>
        <w:right w:val="none" w:sz="0" w:space="0" w:color="auto"/>
      </w:divBdr>
    </w:div>
    <w:div w:id="1932007811">
      <w:bodyDiv w:val="1"/>
      <w:marLeft w:val="0"/>
      <w:marRight w:val="0"/>
      <w:marTop w:val="0"/>
      <w:marBottom w:val="0"/>
      <w:divBdr>
        <w:top w:val="none" w:sz="0" w:space="0" w:color="auto"/>
        <w:left w:val="none" w:sz="0" w:space="0" w:color="auto"/>
        <w:bottom w:val="none" w:sz="0" w:space="0" w:color="auto"/>
        <w:right w:val="none" w:sz="0" w:space="0" w:color="auto"/>
      </w:divBdr>
    </w:div>
    <w:div w:id="1954164284">
      <w:bodyDiv w:val="1"/>
      <w:marLeft w:val="0"/>
      <w:marRight w:val="0"/>
      <w:marTop w:val="0"/>
      <w:marBottom w:val="0"/>
      <w:divBdr>
        <w:top w:val="none" w:sz="0" w:space="0" w:color="auto"/>
        <w:left w:val="none" w:sz="0" w:space="0" w:color="auto"/>
        <w:bottom w:val="none" w:sz="0" w:space="0" w:color="auto"/>
        <w:right w:val="none" w:sz="0" w:space="0" w:color="auto"/>
      </w:divBdr>
    </w:div>
    <w:div w:id="1964574414">
      <w:bodyDiv w:val="1"/>
      <w:marLeft w:val="0"/>
      <w:marRight w:val="0"/>
      <w:marTop w:val="0"/>
      <w:marBottom w:val="0"/>
      <w:divBdr>
        <w:top w:val="none" w:sz="0" w:space="0" w:color="auto"/>
        <w:left w:val="none" w:sz="0" w:space="0" w:color="auto"/>
        <w:bottom w:val="none" w:sz="0" w:space="0" w:color="auto"/>
        <w:right w:val="none" w:sz="0" w:space="0" w:color="auto"/>
      </w:divBdr>
    </w:div>
    <w:div w:id="1972973784">
      <w:bodyDiv w:val="1"/>
      <w:marLeft w:val="0"/>
      <w:marRight w:val="0"/>
      <w:marTop w:val="0"/>
      <w:marBottom w:val="0"/>
      <w:divBdr>
        <w:top w:val="none" w:sz="0" w:space="0" w:color="auto"/>
        <w:left w:val="none" w:sz="0" w:space="0" w:color="auto"/>
        <w:bottom w:val="none" w:sz="0" w:space="0" w:color="auto"/>
        <w:right w:val="none" w:sz="0" w:space="0" w:color="auto"/>
      </w:divBdr>
    </w:div>
    <w:div w:id="1981880427">
      <w:bodyDiv w:val="1"/>
      <w:marLeft w:val="0"/>
      <w:marRight w:val="0"/>
      <w:marTop w:val="0"/>
      <w:marBottom w:val="0"/>
      <w:divBdr>
        <w:top w:val="none" w:sz="0" w:space="0" w:color="auto"/>
        <w:left w:val="none" w:sz="0" w:space="0" w:color="auto"/>
        <w:bottom w:val="none" w:sz="0" w:space="0" w:color="auto"/>
        <w:right w:val="none" w:sz="0" w:space="0" w:color="auto"/>
      </w:divBdr>
    </w:div>
    <w:div w:id="1987465877">
      <w:bodyDiv w:val="1"/>
      <w:marLeft w:val="0"/>
      <w:marRight w:val="0"/>
      <w:marTop w:val="0"/>
      <w:marBottom w:val="0"/>
      <w:divBdr>
        <w:top w:val="none" w:sz="0" w:space="0" w:color="auto"/>
        <w:left w:val="none" w:sz="0" w:space="0" w:color="auto"/>
        <w:bottom w:val="none" w:sz="0" w:space="0" w:color="auto"/>
        <w:right w:val="none" w:sz="0" w:space="0" w:color="auto"/>
      </w:divBdr>
    </w:div>
    <w:div w:id="1992564836">
      <w:bodyDiv w:val="1"/>
      <w:marLeft w:val="0"/>
      <w:marRight w:val="0"/>
      <w:marTop w:val="0"/>
      <w:marBottom w:val="0"/>
      <w:divBdr>
        <w:top w:val="none" w:sz="0" w:space="0" w:color="auto"/>
        <w:left w:val="none" w:sz="0" w:space="0" w:color="auto"/>
        <w:bottom w:val="none" w:sz="0" w:space="0" w:color="auto"/>
        <w:right w:val="none" w:sz="0" w:space="0" w:color="auto"/>
      </w:divBdr>
    </w:div>
    <w:div w:id="2025592516">
      <w:bodyDiv w:val="1"/>
      <w:marLeft w:val="0"/>
      <w:marRight w:val="0"/>
      <w:marTop w:val="0"/>
      <w:marBottom w:val="0"/>
      <w:divBdr>
        <w:top w:val="none" w:sz="0" w:space="0" w:color="auto"/>
        <w:left w:val="none" w:sz="0" w:space="0" w:color="auto"/>
        <w:bottom w:val="none" w:sz="0" w:space="0" w:color="auto"/>
        <w:right w:val="none" w:sz="0" w:space="0" w:color="auto"/>
      </w:divBdr>
    </w:div>
    <w:div w:id="2037147422">
      <w:bodyDiv w:val="1"/>
      <w:marLeft w:val="0"/>
      <w:marRight w:val="0"/>
      <w:marTop w:val="0"/>
      <w:marBottom w:val="0"/>
      <w:divBdr>
        <w:top w:val="none" w:sz="0" w:space="0" w:color="auto"/>
        <w:left w:val="none" w:sz="0" w:space="0" w:color="auto"/>
        <w:bottom w:val="none" w:sz="0" w:space="0" w:color="auto"/>
        <w:right w:val="none" w:sz="0" w:space="0" w:color="auto"/>
      </w:divBdr>
    </w:div>
    <w:div w:id="2040813621">
      <w:bodyDiv w:val="1"/>
      <w:marLeft w:val="0"/>
      <w:marRight w:val="0"/>
      <w:marTop w:val="0"/>
      <w:marBottom w:val="0"/>
      <w:divBdr>
        <w:top w:val="none" w:sz="0" w:space="0" w:color="auto"/>
        <w:left w:val="none" w:sz="0" w:space="0" w:color="auto"/>
        <w:bottom w:val="none" w:sz="0" w:space="0" w:color="auto"/>
        <w:right w:val="none" w:sz="0" w:space="0" w:color="auto"/>
      </w:divBdr>
    </w:div>
    <w:div w:id="2043282968">
      <w:bodyDiv w:val="1"/>
      <w:marLeft w:val="0"/>
      <w:marRight w:val="0"/>
      <w:marTop w:val="0"/>
      <w:marBottom w:val="0"/>
      <w:divBdr>
        <w:top w:val="none" w:sz="0" w:space="0" w:color="auto"/>
        <w:left w:val="none" w:sz="0" w:space="0" w:color="auto"/>
        <w:bottom w:val="none" w:sz="0" w:space="0" w:color="auto"/>
        <w:right w:val="none" w:sz="0" w:space="0" w:color="auto"/>
      </w:divBdr>
    </w:div>
    <w:div w:id="2045323368">
      <w:bodyDiv w:val="1"/>
      <w:marLeft w:val="0"/>
      <w:marRight w:val="0"/>
      <w:marTop w:val="0"/>
      <w:marBottom w:val="0"/>
      <w:divBdr>
        <w:top w:val="none" w:sz="0" w:space="0" w:color="auto"/>
        <w:left w:val="none" w:sz="0" w:space="0" w:color="auto"/>
        <w:bottom w:val="none" w:sz="0" w:space="0" w:color="auto"/>
        <w:right w:val="none" w:sz="0" w:space="0" w:color="auto"/>
      </w:divBdr>
    </w:div>
    <w:div w:id="2045902940">
      <w:bodyDiv w:val="1"/>
      <w:marLeft w:val="0"/>
      <w:marRight w:val="0"/>
      <w:marTop w:val="0"/>
      <w:marBottom w:val="0"/>
      <w:divBdr>
        <w:top w:val="none" w:sz="0" w:space="0" w:color="auto"/>
        <w:left w:val="none" w:sz="0" w:space="0" w:color="auto"/>
        <w:bottom w:val="none" w:sz="0" w:space="0" w:color="auto"/>
        <w:right w:val="none" w:sz="0" w:space="0" w:color="auto"/>
      </w:divBdr>
    </w:div>
    <w:div w:id="2050253477">
      <w:bodyDiv w:val="1"/>
      <w:marLeft w:val="0"/>
      <w:marRight w:val="0"/>
      <w:marTop w:val="0"/>
      <w:marBottom w:val="0"/>
      <w:divBdr>
        <w:top w:val="none" w:sz="0" w:space="0" w:color="auto"/>
        <w:left w:val="none" w:sz="0" w:space="0" w:color="auto"/>
        <w:bottom w:val="none" w:sz="0" w:space="0" w:color="auto"/>
        <w:right w:val="none" w:sz="0" w:space="0" w:color="auto"/>
      </w:divBdr>
    </w:div>
    <w:div w:id="2055500371">
      <w:bodyDiv w:val="1"/>
      <w:marLeft w:val="0"/>
      <w:marRight w:val="0"/>
      <w:marTop w:val="0"/>
      <w:marBottom w:val="0"/>
      <w:divBdr>
        <w:top w:val="none" w:sz="0" w:space="0" w:color="auto"/>
        <w:left w:val="none" w:sz="0" w:space="0" w:color="auto"/>
        <w:bottom w:val="none" w:sz="0" w:space="0" w:color="auto"/>
        <w:right w:val="none" w:sz="0" w:space="0" w:color="auto"/>
      </w:divBdr>
    </w:div>
    <w:div w:id="2069498277">
      <w:bodyDiv w:val="1"/>
      <w:marLeft w:val="0"/>
      <w:marRight w:val="0"/>
      <w:marTop w:val="0"/>
      <w:marBottom w:val="0"/>
      <w:divBdr>
        <w:top w:val="none" w:sz="0" w:space="0" w:color="auto"/>
        <w:left w:val="none" w:sz="0" w:space="0" w:color="auto"/>
        <w:bottom w:val="none" w:sz="0" w:space="0" w:color="auto"/>
        <w:right w:val="none" w:sz="0" w:space="0" w:color="auto"/>
      </w:divBdr>
    </w:div>
    <w:div w:id="2076077908">
      <w:bodyDiv w:val="1"/>
      <w:marLeft w:val="0"/>
      <w:marRight w:val="0"/>
      <w:marTop w:val="0"/>
      <w:marBottom w:val="0"/>
      <w:divBdr>
        <w:top w:val="none" w:sz="0" w:space="0" w:color="auto"/>
        <w:left w:val="none" w:sz="0" w:space="0" w:color="auto"/>
        <w:bottom w:val="none" w:sz="0" w:space="0" w:color="auto"/>
        <w:right w:val="none" w:sz="0" w:space="0" w:color="auto"/>
      </w:divBdr>
    </w:div>
    <w:div w:id="2095010492">
      <w:bodyDiv w:val="1"/>
      <w:marLeft w:val="0"/>
      <w:marRight w:val="0"/>
      <w:marTop w:val="0"/>
      <w:marBottom w:val="0"/>
      <w:divBdr>
        <w:top w:val="none" w:sz="0" w:space="0" w:color="auto"/>
        <w:left w:val="none" w:sz="0" w:space="0" w:color="auto"/>
        <w:bottom w:val="none" w:sz="0" w:space="0" w:color="auto"/>
        <w:right w:val="none" w:sz="0" w:space="0" w:color="auto"/>
      </w:divBdr>
    </w:div>
    <w:div w:id="2101099163">
      <w:bodyDiv w:val="1"/>
      <w:marLeft w:val="0"/>
      <w:marRight w:val="0"/>
      <w:marTop w:val="0"/>
      <w:marBottom w:val="0"/>
      <w:divBdr>
        <w:top w:val="none" w:sz="0" w:space="0" w:color="auto"/>
        <w:left w:val="none" w:sz="0" w:space="0" w:color="auto"/>
        <w:bottom w:val="none" w:sz="0" w:space="0" w:color="auto"/>
        <w:right w:val="none" w:sz="0" w:space="0" w:color="auto"/>
      </w:divBdr>
    </w:div>
    <w:div w:id="2112974165">
      <w:bodyDiv w:val="1"/>
      <w:marLeft w:val="0"/>
      <w:marRight w:val="0"/>
      <w:marTop w:val="0"/>
      <w:marBottom w:val="0"/>
      <w:divBdr>
        <w:top w:val="none" w:sz="0" w:space="0" w:color="auto"/>
        <w:left w:val="none" w:sz="0" w:space="0" w:color="auto"/>
        <w:bottom w:val="none" w:sz="0" w:space="0" w:color="auto"/>
        <w:right w:val="none" w:sz="0" w:space="0" w:color="auto"/>
      </w:divBdr>
    </w:div>
    <w:div w:id="2133671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22</Pages>
  <Words>4737</Words>
  <Characters>25586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PORTARIA N° 009, DE 02 DE FEVEREIRO DE 2024.</vt:lpstr>
    </vt:vector>
  </TitlesOfParts>
  <Company/>
  <LinksUpToDate>false</LinksUpToDate>
  <CharactersWithSpaces>30263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 009, DE 02 DE FEVEREIRO DE 2024.</dc:title>
  <dc:subject/>
  <dc:creator>Prefeitura Santana dos Garrotes</dc:creator>
  <dc:description/>
  <cp:lastModifiedBy>Robson Delfino</cp:lastModifiedBy>
  <cp:revision>35</cp:revision>
  <cp:lastPrinted>2024-11-21T15:41:00Z</cp:lastPrinted>
  <dcterms:created xsi:type="dcterms:W3CDTF">2024-11-21T11:34:00Z</dcterms:created>
  <dcterms:modified xsi:type="dcterms:W3CDTF">2024-11-26T16:33:00Z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